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170237" w14:textId="77777777" w:rsidR="00600B9A" w:rsidRPr="004A68D5" w:rsidRDefault="00600B9A" w:rsidP="00600B9A">
      <w:pPr>
        <w:spacing w:after="0" w:line="240" w:lineRule="auto"/>
        <w:rPr>
          <w:rFonts w:ascii="Times New Roman" w:hAnsi="Times New Roman" w:cs="Times New Roman"/>
          <w:color w:val="000000" w:themeColor="text1"/>
          <w:sz w:val="28"/>
          <w:szCs w:val="28"/>
        </w:rPr>
      </w:pPr>
      <w:r w:rsidRPr="004A68D5">
        <w:rPr>
          <w:rFonts w:ascii="Times New Roman" w:hAnsi="Times New Roman" w:cs="Times New Roman"/>
          <w:noProof/>
          <w:color w:val="000000" w:themeColor="text1"/>
          <w:sz w:val="28"/>
          <w:szCs w:val="28"/>
          <w:lang w:eastAsia="uk-UA"/>
        </w:rPr>
        <w:drawing>
          <wp:inline distT="0" distB="0" distL="0" distR="0" wp14:anchorId="155985C0" wp14:editId="266CE055">
            <wp:extent cx="6120765" cy="650387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765" cy="6503870"/>
                    </a:xfrm>
                    <a:prstGeom prst="rect">
                      <a:avLst/>
                    </a:prstGeom>
                    <a:noFill/>
                    <a:ln>
                      <a:noFill/>
                    </a:ln>
                  </pic:spPr>
                </pic:pic>
              </a:graphicData>
            </a:graphic>
          </wp:inline>
        </w:drawing>
      </w:r>
    </w:p>
    <w:p w14:paraId="38BCB86B" w14:textId="77777777" w:rsidR="00600B9A" w:rsidRPr="004A68D5" w:rsidRDefault="00600B9A" w:rsidP="00600B9A">
      <w:pPr>
        <w:autoSpaceDE w:val="0"/>
        <w:autoSpaceDN w:val="0"/>
        <w:adjustRightInd w:val="0"/>
        <w:spacing w:after="0" w:line="240" w:lineRule="auto"/>
        <w:rPr>
          <w:rFonts w:ascii="Times New Roman" w:hAnsi="Times New Roman" w:cs="Times New Roman"/>
          <w:b/>
          <w:bCs/>
          <w:color w:val="000000" w:themeColor="text1"/>
          <w:sz w:val="44"/>
          <w:szCs w:val="44"/>
        </w:rPr>
      </w:pPr>
    </w:p>
    <w:p w14:paraId="676D1BD2" w14:textId="77777777" w:rsidR="00600B9A" w:rsidRPr="004A68D5" w:rsidRDefault="00600B9A" w:rsidP="00600B9A">
      <w:pPr>
        <w:autoSpaceDE w:val="0"/>
        <w:autoSpaceDN w:val="0"/>
        <w:adjustRightInd w:val="0"/>
        <w:spacing w:after="0" w:line="240" w:lineRule="auto"/>
        <w:jc w:val="center"/>
        <w:rPr>
          <w:rFonts w:ascii="Times New Roman" w:hAnsi="Times New Roman" w:cs="Times New Roman"/>
          <w:color w:val="000000" w:themeColor="text1"/>
          <w:sz w:val="56"/>
          <w:szCs w:val="56"/>
        </w:rPr>
      </w:pPr>
      <w:r w:rsidRPr="004A68D5">
        <w:rPr>
          <w:rFonts w:ascii="Times New Roman" w:hAnsi="Times New Roman" w:cs="Times New Roman"/>
          <w:b/>
          <w:bCs/>
          <w:color w:val="000000" w:themeColor="text1"/>
          <w:sz w:val="56"/>
          <w:szCs w:val="56"/>
        </w:rPr>
        <w:t>Громадський ЗВІТ</w:t>
      </w:r>
    </w:p>
    <w:p w14:paraId="30503F25" w14:textId="48BE86E4" w:rsidR="00122720" w:rsidRPr="004A68D5" w:rsidRDefault="00600B9A" w:rsidP="00600B9A">
      <w:pPr>
        <w:spacing w:after="0" w:line="240" w:lineRule="auto"/>
        <w:jc w:val="center"/>
        <w:rPr>
          <w:rFonts w:ascii="Times New Roman" w:hAnsi="Times New Roman" w:cs="Times New Roman"/>
          <w:b/>
          <w:bCs/>
          <w:color w:val="000000" w:themeColor="text1"/>
          <w:sz w:val="56"/>
          <w:szCs w:val="56"/>
        </w:rPr>
        <w:sectPr w:rsidR="00122720" w:rsidRPr="004A68D5" w:rsidSect="00CC4D69">
          <w:headerReference w:type="default" r:id="rId9"/>
          <w:pgSz w:w="11906" w:h="16838"/>
          <w:pgMar w:top="1134" w:right="567" w:bottom="1134" w:left="1701" w:header="709" w:footer="709" w:gutter="0"/>
          <w:cols w:space="708"/>
          <w:titlePg/>
          <w:docGrid w:linePitch="360"/>
        </w:sectPr>
      </w:pPr>
      <w:r w:rsidRPr="004A68D5">
        <w:rPr>
          <w:rFonts w:ascii="Times New Roman" w:hAnsi="Times New Roman" w:cs="Times New Roman"/>
          <w:b/>
          <w:bCs/>
          <w:color w:val="000000" w:themeColor="text1"/>
          <w:sz w:val="56"/>
          <w:szCs w:val="56"/>
        </w:rPr>
        <w:t>про роботу Солом’янської районної  в місті Києві державної адміністрації за І півріччя 202</w:t>
      </w:r>
      <w:r w:rsidR="0020383B">
        <w:rPr>
          <w:rFonts w:ascii="Times New Roman" w:hAnsi="Times New Roman" w:cs="Times New Roman"/>
          <w:b/>
          <w:bCs/>
          <w:color w:val="000000" w:themeColor="text1"/>
          <w:sz w:val="56"/>
          <w:szCs w:val="56"/>
        </w:rPr>
        <w:t>5</w:t>
      </w:r>
      <w:r w:rsidRPr="004A68D5">
        <w:rPr>
          <w:rFonts w:ascii="Times New Roman" w:hAnsi="Times New Roman" w:cs="Times New Roman"/>
          <w:b/>
          <w:bCs/>
          <w:color w:val="000000" w:themeColor="text1"/>
          <w:sz w:val="56"/>
          <w:szCs w:val="56"/>
        </w:rPr>
        <w:t xml:space="preserve"> року</w:t>
      </w:r>
    </w:p>
    <w:p w14:paraId="31897ED3" w14:textId="77777777" w:rsidR="00AC4DAF" w:rsidRPr="004A68D5" w:rsidRDefault="00AC4DAF" w:rsidP="00122720">
      <w:pPr>
        <w:autoSpaceDE w:val="0"/>
        <w:autoSpaceDN w:val="0"/>
        <w:adjustRightInd w:val="0"/>
        <w:spacing w:after="0" w:line="240" w:lineRule="auto"/>
        <w:rPr>
          <w:rFonts w:ascii="Times New Roman" w:hAnsi="Times New Roman" w:cs="Times New Roman"/>
          <w:bCs/>
          <w:color w:val="000000" w:themeColor="text1"/>
          <w:sz w:val="28"/>
          <w:szCs w:val="28"/>
        </w:rPr>
      </w:pPr>
    </w:p>
    <w:p w14:paraId="7B625471" w14:textId="3DE7BE5D" w:rsidR="00623579" w:rsidRPr="0014645E" w:rsidRDefault="00623579" w:rsidP="00623579">
      <w:pPr>
        <w:autoSpaceDE w:val="0"/>
        <w:autoSpaceDN w:val="0"/>
        <w:adjustRightInd w:val="0"/>
        <w:spacing w:after="0" w:line="240" w:lineRule="auto"/>
        <w:rPr>
          <w:rFonts w:ascii="Times New Roman" w:hAnsi="Times New Roman" w:cs="Times New Roman"/>
          <w:bCs/>
          <w:sz w:val="28"/>
          <w:szCs w:val="28"/>
        </w:rPr>
      </w:pPr>
      <w:r w:rsidRPr="0014645E">
        <w:rPr>
          <w:rFonts w:ascii="Times New Roman" w:hAnsi="Times New Roman" w:cs="Times New Roman"/>
          <w:b/>
          <w:bCs/>
          <w:sz w:val="28"/>
          <w:szCs w:val="28"/>
        </w:rPr>
        <w:t xml:space="preserve">ЗМІСТ </w:t>
      </w:r>
    </w:p>
    <w:p w14:paraId="064E7295" w14:textId="08FFE81D" w:rsidR="00623579" w:rsidRPr="0014645E" w:rsidRDefault="00623579" w:rsidP="004A0565">
      <w:pPr>
        <w:autoSpaceDE w:val="0"/>
        <w:autoSpaceDN w:val="0"/>
        <w:adjustRightInd w:val="0"/>
        <w:spacing w:after="0" w:line="240" w:lineRule="auto"/>
        <w:jc w:val="both"/>
        <w:rPr>
          <w:rFonts w:ascii="Times New Roman" w:hAnsi="Times New Roman" w:cs="Times New Roman"/>
          <w:bCs/>
          <w:sz w:val="28"/>
          <w:szCs w:val="28"/>
        </w:rPr>
      </w:pPr>
      <w:r w:rsidRPr="0014645E">
        <w:rPr>
          <w:rFonts w:ascii="Times New Roman" w:hAnsi="Times New Roman" w:cs="Times New Roman"/>
          <w:bCs/>
          <w:sz w:val="28"/>
          <w:szCs w:val="28"/>
        </w:rPr>
        <w:t xml:space="preserve">Вступ.............................................................................................................................3 </w:t>
      </w:r>
    </w:p>
    <w:p w14:paraId="0A8E779A" w14:textId="77777777" w:rsidR="00623579" w:rsidRPr="0014645E" w:rsidRDefault="00623579" w:rsidP="004A0565">
      <w:pPr>
        <w:autoSpaceDE w:val="0"/>
        <w:autoSpaceDN w:val="0"/>
        <w:adjustRightInd w:val="0"/>
        <w:spacing w:after="0" w:line="240" w:lineRule="auto"/>
        <w:jc w:val="both"/>
        <w:rPr>
          <w:rFonts w:ascii="Times New Roman" w:hAnsi="Times New Roman" w:cs="Times New Roman"/>
          <w:bCs/>
          <w:sz w:val="28"/>
          <w:szCs w:val="28"/>
        </w:rPr>
      </w:pPr>
      <w:r w:rsidRPr="0014645E">
        <w:rPr>
          <w:rFonts w:ascii="Times New Roman" w:hAnsi="Times New Roman" w:cs="Times New Roman"/>
          <w:bCs/>
          <w:sz w:val="28"/>
          <w:szCs w:val="28"/>
        </w:rPr>
        <w:t xml:space="preserve">Виконання бюджету міста Києва та Програми економічного і соціального розвитку міста Києва в частині освоєння коштів, де головним розпорядником є Солом’янська районна в місті Києві державна адміністрація................................5 </w:t>
      </w:r>
    </w:p>
    <w:p w14:paraId="168F0EA3" w14:textId="2E6C7F82" w:rsidR="00623579" w:rsidRPr="0014645E" w:rsidRDefault="00623579" w:rsidP="004A0565">
      <w:pPr>
        <w:autoSpaceDE w:val="0"/>
        <w:autoSpaceDN w:val="0"/>
        <w:adjustRightInd w:val="0"/>
        <w:spacing w:after="0" w:line="240" w:lineRule="auto"/>
        <w:jc w:val="both"/>
        <w:rPr>
          <w:rFonts w:ascii="Times New Roman" w:hAnsi="Times New Roman" w:cs="Times New Roman"/>
          <w:bCs/>
          <w:sz w:val="28"/>
          <w:szCs w:val="28"/>
        </w:rPr>
      </w:pPr>
      <w:r w:rsidRPr="0014645E">
        <w:rPr>
          <w:rFonts w:ascii="Times New Roman" w:hAnsi="Times New Roman" w:cs="Times New Roman"/>
          <w:bCs/>
          <w:sz w:val="28"/>
          <w:szCs w:val="28"/>
        </w:rPr>
        <w:t xml:space="preserve">Забезпечення, в межах </w:t>
      </w:r>
      <w:r w:rsidR="004A0565" w:rsidRPr="0014645E">
        <w:rPr>
          <w:rFonts w:ascii="Times New Roman" w:hAnsi="Times New Roman" w:cs="Times New Roman"/>
          <w:bCs/>
          <w:sz w:val="28"/>
          <w:szCs w:val="28"/>
        </w:rPr>
        <w:t xml:space="preserve">наданих </w:t>
      </w:r>
      <w:r w:rsidRPr="0014645E">
        <w:rPr>
          <w:rFonts w:ascii="Times New Roman" w:hAnsi="Times New Roman" w:cs="Times New Roman"/>
          <w:bCs/>
          <w:sz w:val="28"/>
          <w:szCs w:val="28"/>
        </w:rPr>
        <w:t>повноважень, благоустрою території у Солом’янському районі міста Києва, контролю та протидії розміщенню несанкціонованих місць стихійної торгівлі та самовільному встановленню тимчасових</w:t>
      </w:r>
      <w:r w:rsidR="00743DB6" w:rsidRPr="0014645E">
        <w:rPr>
          <w:rFonts w:ascii="Times New Roman" w:hAnsi="Times New Roman" w:cs="Times New Roman"/>
          <w:bCs/>
          <w:sz w:val="28"/>
          <w:szCs w:val="28"/>
        </w:rPr>
        <w:t xml:space="preserve"> с</w:t>
      </w:r>
      <w:r w:rsidRPr="0014645E">
        <w:rPr>
          <w:rFonts w:ascii="Times New Roman" w:hAnsi="Times New Roman" w:cs="Times New Roman"/>
          <w:bCs/>
          <w:sz w:val="28"/>
          <w:szCs w:val="28"/>
        </w:rPr>
        <w:t>поруд....................................................</w:t>
      </w:r>
      <w:r w:rsidR="00743DB6" w:rsidRPr="0014645E">
        <w:rPr>
          <w:rFonts w:ascii="Times New Roman" w:hAnsi="Times New Roman" w:cs="Times New Roman"/>
          <w:bCs/>
          <w:sz w:val="28"/>
          <w:szCs w:val="28"/>
        </w:rPr>
        <w:t>.......</w:t>
      </w:r>
      <w:r w:rsidRPr="0014645E">
        <w:rPr>
          <w:rFonts w:ascii="Times New Roman" w:hAnsi="Times New Roman" w:cs="Times New Roman"/>
          <w:bCs/>
          <w:sz w:val="28"/>
          <w:szCs w:val="28"/>
        </w:rPr>
        <w:t>.........................................1</w:t>
      </w:r>
      <w:r w:rsidR="0014645E" w:rsidRPr="0014645E">
        <w:rPr>
          <w:rFonts w:ascii="Times New Roman" w:hAnsi="Times New Roman" w:cs="Times New Roman"/>
          <w:bCs/>
          <w:sz w:val="28"/>
          <w:szCs w:val="28"/>
        </w:rPr>
        <w:t>3</w:t>
      </w:r>
      <w:r w:rsidRPr="0014645E">
        <w:rPr>
          <w:rFonts w:ascii="Times New Roman" w:hAnsi="Times New Roman" w:cs="Times New Roman"/>
          <w:bCs/>
          <w:sz w:val="28"/>
          <w:szCs w:val="28"/>
        </w:rPr>
        <w:t xml:space="preserve"> </w:t>
      </w:r>
    </w:p>
    <w:p w14:paraId="093145D4" w14:textId="0C3D2571" w:rsidR="00623579" w:rsidRPr="0014645E" w:rsidRDefault="00623579" w:rsidP="004A0565">
      <w:pPr>
        <w:autoSpaceDE w:val="0"/>
        <w:autoSpaceDN w:val="0"/>
        <w:adjustRightInd w:val="0"/>
        <w:spacing w:after="0" w:line="240" w:lineRule="auto"/>
        <w:jc w:val="both"/>
        <w:rPr>
          <w:rFonts w:ascii="Times New Roman" w:hAnsi="Times New Roman" w:cs="Times New Roman"/>
          <w:bCs/>
          <w:sz w:val="28"/>
          <w:szCs w:val="28"/>
        </w:rPr>
      </w:pPr>
      <w:r w:rsidRPr="0014645E">
        <w:rPr>
          <w:rFonts w:ascii="Times New Roman" w:hAnsi="Times New Roman" w:cs="Times New Roman"/>
          <w:bCs/>
          <w:sz w:val="28"/>
          <w:szCs w:val="28"/>
        </w:rPr>
        <w:t>Стан виконання житлово-комунального господарства у Солом’янському районі міста Києва, виконання державних та міських програм у сфері житлово-комунального господарства......................................................................................1</w:t>
      </w:r>
      <w:r w:rsidR="0014645E" w:rsidRPr="0014645E">
        <w:rPr>
          <w:rFonts w:ascii="Times New Roman" w:hAnsi="Times New Roman" w:cs="Times New Roman"/>
          <w:bCs/>
          <w:sz w:val="28"/>
          <w:szCs w:val="28"/>
        </w:rPr>
        <w:t>4</w:t>
      </w:r>
      <w:r w:rsidRPr="0014645E">
        <w:rPr>
          <w:rFonts w:ascii="Times New Roman" w:hAnsi="Times New Roman" w:cs="Times New Roman"/>
          <w:bCs/>
          <w:sz w:val="28"/>
          <w:szCs w:val="28"/>
        </w:rPr>
        <w:t xml:space="preserve"> </w:t>
      </w:r>
    </w:p>
    <w:p w14:paraId="42509BD9" w14:textId="7D1393C8" w:rsidR="00623579" w:rsidRPr="0014645E" w:rsidRDefault="00623579" w:rsidP="004A0565">
      <w:pPr>
        <w:autoSpaceDE w:val="0"/>
        <w:autoSpaceDN w:val="0"/>
        <w:adjustRightInd w:val="0"/>
        <w:spacing w:after="0" w:line="240" w:lineRule="auto"/>
        <w:jc w:val="both"/>
        <w:rPr>
          <w:rFonts w:ascii="Times New Roman" w:hAnsi="Times New Roman" w:cs="Times New Roman"/>
          <w:bCs/>
          <w:sz w:val="28"/>
          <w:szCs w:val="28"/>
        </w:rPr>
      </w:pPr>
      <w:r w:rsidRPr="0014645E">
        <w:rPr>
          <w:rFonts w:ascii="Times New Roman" w:hAnsi="Times New Roman" w:cs="Times New Roman"/>
          <w:bCs/>
          <w:sz w:val="28"/>
          <w:szCs w:val="28"/>
        </w:rPr>
        <w:t>Заходи, які вживає Солом’янська районна в місті Києві державна адміністрація щодо майна комунальної власності територіальної громади міста Києва для передачі вільних нежитлових приміщень в оренду та надходження коштів за оренду до бюджету міста Києва...............................................................................</w:t>
      </w:r>
      <w:r w:rsidR="0014645E" w:rsidRPr="0014645E">
        <w:rPr>
          <w:rFonts w:ascii="Times New Roman" w:hAnsi="Times New Roman" w:cs="Times New Roman"/>
          <w:bCs/>
          <w:sz w:val="28"/>
          <w:szCs w:val="28"/>
        </w:rPr>
        <w:t>19</w:t>
      </w:r>
      <w:r w:rsidRPr="0014645E">
        <w:rPr>
          <w:rFonts w:ascii="Times New Roman" w:hAnsi="Times New Roman" w:cs="Times New Roman"/>
          <w:bCs/>
          <w:sz w:val="28"/>
          <w:szCs w:val="28"/>
        </w:rPr>
        <w:t xml:space="preserve"> </w:t>
      </w:r>
    </w:p>
    <w:p w14:paraId="2977B8C3" w14:textId="31315937" w:rsidR="00623579" w:rsidRPr="0014645E" w:rsidRDefault="00623579" w:rsidP="004A0565">
      <w:pPr>
        <w:autoSpaceDE w:val="0"/>
        <w:autoSpaceDN w:val="0"/>
        <w:adjustRightInd w:val="0"/>
        <w:spacing w:after="0" w:line="240" w:lineRule="auto"/>
        <w:jc w:val="both"/>
        <w:rPr>
          <w:rFonts w:ascii="Times New Roman" w:hAnsi="Times New Roman" w:cs="Times New Roman"/>
          <w:bCs/>
          <w:sz w:val="28"/>
          <w:szCs w:val="28"/>
        </w:rPr>
      </w:pPr>
      <w:r w:rsidRPr="0014645E">
        <w:rPr>
          <w:rFonts w:ascii="Times New Roman" w:hAnsi="Times New Roman" w:cs="Times New Roman"/>
          <w:bCs/>
          <w:sz w:val="28"/>
          <w:szCs w:val="28"/>
        </w:rPr>
        <w:t xml:space="preserve">Забезпечення належної реалізації державних та міських програм, що стосується сфери освіти, у навчальних закладах Солом’янського району міста </w:t>
      </w:r>
      <w:r w:rsidR="004A0565" w:rsidRPr="0014645E">
        <w:rPr>
          <w:rFonts w:ascii="Times New Roman" w:hAnsi="Times New Roman" w:cs="Times New Roman"/>
          <w:bCs/>
          <w:sz w:val="28"/>
          <w:szCs w:val="28"/>
        </w:rPr>
        <w:t>К</w:t>
      </w:r>
      <w:r w:rsidRPr="0014645E">
        <w:rPr>
          <w:rFonts w:ascii="Times New Roman" w:hAnsi="Times New Roman" w:cs="Times New Roman"/>
          <w:bCs/>
          <w:sz w:val="28"/>
          <w:szCs w:val="28"/>
        </w:rPr>
        <w:t>иєва...........................................................................................................................2</w:t>
      </w:r>
      <w:r w:rsidR="0014645E" w:rsidRPr="0014645E">
        <w:rPr>
          <w:rFonts w:ascii="Times New Roman" w:hAnsi="Times New Roman" w:cs="Times New Roman"/>
          <w:bCs/>
          <w:sz w:val="28"/>
          <w:szCs w:val="28"/>
        </w:rPr>
        <w:t>2</w:t>
      </w:r>
    </w:p>
    <w:p w14:paraId="70F7DE03" w14:textId="0976FD2C" w:rsidR="00623579" w:rsidRPr="002B6523" w:rsidRDefault="00623579" w:rsidP="004A0565">
      <w:pPr>
        <w:autoSpaceDE w:val="0"/>
        <w:autoSpaceDN w:val="0"/>
        <w:adjustRightInd w:val="0"/>
        <w:spacing w:after="0" w:line="240" w:lineRule="auto"/>
        <w:jc w:val="both"/>
        <w:rPr>
          <w:rFonts w:ascii="Times New Roman" w:hAnsi="Times New Roman" w:cs="Times New Roman"/>
          <w:bCs/>
          <w:sz w:val="28"/>
          <w:szCs w:val="28"/>
        </w:rPr>
      </w:pPr>
      <w:r w:rsidRPr="0014645E">
        <w:rPr>
          <w:rFonts w:ascii="Times New Roman" w:hAnsi="Times New Roman" w:cs="Times New Roman"/>
          <w:bCs/>
          <w:sz w:val="28"/>
          <w:szCs w:val="28"/>
        </w:rPr>
        <w:t xml:space="preserve">Інформування мешканців Солом’янського району щодо виконання державних та </w:t>
      </w:r>
      <w:r w:rsidRPr="002B6523">
        <w:rPr>
          <w:rFonts w:ascii="Times New Roman" w:hAnsi="Times New Roman" w:cs="Times New Roman"/>
          <w:bCs/>
          <w:sz w:val="28"/>
          <w:szCs w:val="28"/>
        </w:rPr>
        <w:t>міських соціальних програм................................................................................3</w:t>
      </w:r>
      <w:r w:rsidR="0014645E" w:rsidRPr="002B6523">
        <w:rPr>
          <w:rFonts w:ascii="Times New Roman" w:hAnsi="Times New Roman" w:cs="Times New Roman"/>
          <w:bCs/>
          <w:sz w:val="28"/>
          <w:szCs w:val="28"/>
        </w:rPr>
        <w:t>1</w:t>
      </w:r>
      <w:r w:rsidRPr="002B6523">
        <w:rPr>
          <w:rFonts w:ascii="Times New Roman" w:hAnsi="Times New Roman" w:cs="Times New Roman"/>
          <w:bCs/>
          <w:sz w:val="28"/>
          <w:szCs w:val="28"/>
        </w:rPr>
        <w:t xml:space="preserve"> </w:t>
      </w:r>
    </w:p>
    <w:p w14:paraId="700D1CBC" w14:textId="44C2E8D4" w:rsidR="00623579" w:rsidRPr="002B6523" w:rsidRDefault="00623579" w:rsidP="004A0565">
      <w:pPr>
        <w:autoSpaceDE w:val="0"/>
        <w:autoSpaceDN w:val="0"/>
        <w:adjustRightInd w:val="0"/>
        <w:spacing w:after="0" w:line="240" w:lineRule="auto"/>
        <w:jc w:val="both"/>
        <w:rPr>
          <w:rFonts w:ascii="Times New Roman" w:hAnsi="Times New Roman" w:cs="Times New Roman"/>
          <w:bCs/>
          <w:sz w:val="28"/>
          <w:szCs w:val="28"/>
        </w:rPr>
      </w:pPr>
      <w:r w:rsidRPr="002B6523">
        <w:rPr>
          <w:rFonts w:ascii="Times New Roman" w:hAnsi="Times New Roman" w:cs="Times New Roman"/>
          <w:bCs/>
          <w:sz w:val="28"/>
          <w:szCs w:val="28"/>
        </w:rPr>
        <w:t xml:space="preserve">Забезпечення житлом громадян, які потребують покращення житлових умов і перебувають на квартирному обліку в </w:t>
      </w:r>
      <w:r w:rsidR="004A0565" w:rsidRPr="002B6523">
        <w:rPr>
          <w:rFonts w:ascii="Times New Roman" w:hAnsi="Times New Roman" w:cs="Times New Roman"/>
          <w:bCs/>
          <w:sz w:val="28"/>
          <w:szCs w:val="28"/>
        </w:rPr>
        <w:t>Солом'янськ</w:t>
      </w:r>
      <w:r w:rsidR="001C5283" w:rsidRPr="002B6523">
        <w:rPr>
          <w:rFonts w:ascii="Times New Roman" w:hAnsi="Times New Roman" w:cs="Times New Roman"/>
          <w:bCs/>
          <w:sz w:val="28"/>
          <w:szCs w:val="28"/>
        </w:rPr>
        <w:t>ій</w:t>
      </w:r>
      <w:r w:rsidR="004A0565" w:rsidRPr="002B6523">
        <w:rPr>
          <w:rFonts w:ascii="Times New Roman" w:hAnsi="Times New Roman" w:cs="Times New Roman"/>
          <w:bCs/>
          <w:sz w:val="28"/>
          <w:szCs w:val="28"/>
        </w:rPr>
        <w:t xml:space="preserve"> районн</w:t>
      </w:r>
      <w:r w:rsidR="001C5283" w:rsidRPr="002B6523">
        <w:rPr>
          <w:rFonts w:ascii="Times New Roman" w:hAnsi="Times New Roman" w:cs="Times New Roman"/>
          <w:bCs/>
          <w:sz w:val="28"/>
          <w:szCs w:val="28"/>
        </w:rPr>
        <w:t>ій</w:t>
      </w:r>
      <w:r w:rsidR="004A0565" w:rsidRPr="002B6523">
        <w:rPr>
          <w:rFonts w:ascii="Times New Roman" w:hAnsi="Times New Roman" w:cs="Times New Roman"/>
          <w:bCs/>
          <w:sz w:val="28"/>
          <w:szCs w:val="28"/>
        </w:rPr>
        <w:t xml:space="preserve"> в місті Києві державн</w:t>
      </w:r>
      <w:r w:rsidR="001C5283" w:rsidRPr="002B6523">
        <w:rPr>
          <w:rFonts w:ascii="Times New Roman" w:hAnsi="Times New Roman" w:cs="Times New Roman"/>
          <w:bCs/>
          <w:sz w:val="28"/>
          <w:szCs w:val="28"/>
        </w:rPr>
        <w:t>ій</w:t>
      </w:r>
      <w:r w:rsidR="004A0565" w:rsidRPr="002B6523">
        <w:rPr>
          <w:rFonts w:ascii="Times New Roman" w:hAnsi="Times New Roman" w:cs="Times New Roman"/>
          <w:bCs/>
          <w:sz w:val="28"/>
          <w:szCs w:val="28"/>
        </w:rPr>
        <w:t xml:space="preserve"> адміністрації..</w:t>
      </w:r>
      <w:r w:rsidRPr="002B6523">
        <w:rPr>
          <w:rFonts w:ascii="Times New Roman" w:hAnsi="Times New Roman" w:cs="Times New Roman"/>
          <w:bCs/>
          <w:sz w:val="28"/>
          <w:szCs w:val="28"/>
        </w:rPr>
        <w:t>..........................................................................................4</w:t>
      </w:r>
      <w:r w:rsidR="002B6523" w:rsidRPr="002B6523">
        <w:rPr>
          <w:rFonts w:ascii="Times New Roman" w:hAnsi="Times New Roman" w:cs="Times New Roman"/>
          <w:bCs/>
          <w:sz w:val="28"/>
          <w:szCs w:val="28"/>
        </w:rPr>
        <w:t>2</w:t>
      </w:r>
      <w:r w:rsidRPr="002B6523">
        <w:rPr>
          <w:rFonts w:ascii="Times New Roman" w:hAnsi="Times New Roman" w:cs="Times New Roman"/>
          <w:bCs/>
          <w:sz w:val="28"/>
          <w:szCs w:val="28"/>
        </w:rPr>
        <w:t xml:space="preserve"> </w:t>
      </w:r>
    </w:p>
    <w:p w14:paraId="42145E0B" w14:textId="7AAAD6A1" w:rsidR="00623579" w:rsidRPr="002B6523" w:rsidRDefault="00623579" w:rsidP="004A0565">
      <w:pPr>
        <w:autoSpaceDE w:val="0"/>
        <w:autoSpaceDN w:val="0"/>
        <w:adjustRightInd w:val="0"/>
        <w:spacing w:after="0" w:line="240" w:lineRule="auto"/>
        <w:jc w:val="both"/>
        <w:rPr>
          <w:rFonts w:ascii="Times New Roman" w:hAnsi="Times New Roman" w:cs="Times New Roman"/>
          <w:bCs/>
          <w:sz w:val="28"/>
          <w:szCs w:val="28"/>
        </w:rPr>
      </w:pPr>
      <w:r w:rsidRPr="002B6523">
        <w:rPr>
          <w:rFonts w:ascii="Times New Roman" w:hAnsi="Times New Roman" w:cs="Times New Roman"/>
          <w:bCs/>
          <w:sz w:val="28"/>
          <w:szCs w:val="28"/>
        </w:rPr>
        <w:t>Взаємодії, в межах</w:t>
      </w:r>
      <w:r w:rsidR="004A0565" w:rsidRPr="002B6523">
        <w:rPr>
          <w:rFonts w:ascii="Times New Roman" w:hAnsi="Times New Roman" w:cs="Times New Roman"/>
          <w:bCs/>
          <w:sz w:val="28"/>
          <w:szCs w:val="28"/>
        </w:rPr>
        <w:t xml:space="preserve"> наданих</w:t>
      </w:r>
      <w:r w:rsidRPr="002B6523">
        <w:rPr>
          <w:rFonts w:ascii="Times New Roman" w:hAnsi="Times New Roman" w:cs="Times New Roman"/>
          <w:bCs/>
          <w:sz w:val="28"/>
          <w:szCs w:val="28"/>
        </w:rPr>
        <w:t xml:space="preserve"> повноважень, структурних підрозділів </w:t>
      </w:r>
      <w:r w:rsidR="004A0565" w:rsidRPr="002B6523">
        <w:rPr>
          <w:rFonts w:ascii="Times New Roman" w:hAnsi="Times New Roman" w:cs="Times New Roman"/>
          <w:bCs/>
          <w:sz w:val="28"/>
          <w:szCs w:val="28"/>
        </w:rPr>
        <w:t xml:space="preserve">Солом'янської районної в місті Києві державної адміністрації </w:t>
      </w:r>
      <w:r w:rsidRPr="002B6523">
        <w:rPr>
          <w:rFonts w:ascii="Times New Roman" w:hAnsi="Times New Roman" w:cs="Times New Roman"/>
          <w:bCs/>
          <w:sz w:val="28"/>
          <w:szCs w:val="28"/>
        </w:rPr>
        <w:t xml:space="preserve"> з правоохоронними органами для протидії адміністративним та кримінальним правопорушенням..............................</w:t>
      </w:r>
      <w:r w:rsidR="004A0565" w:rsidRPr="002B6523">
        <w:rPr>
          <w:rFonts w:ascii="Times New Roman" w:hAnsi="Times New Roman" w:cs="Times New Roman"/>
          <w:bCs/>
          <w:sz w:val="28"/>
          <w:szCs w:val="28"/>
        </w:rPr>
        <w:t>..............................................................</w:t>
      </w:r>
      <w:r w:rsidRPr="002B6523">
        <w:rPr>
          <w:rFonts w:ascii="Times New Roman" w:hAnsi="Times New Roman" w:cs="Times New Roman"/>
          <w:bCs/>
          <w:sz w:val="28"/>
          <w:szCs w:val="28"/>
        </w:rPr>
        <w:t>..........4</w:t>
      </w:r>
      <w:r w:rsidR="002B6523" w:rsidRPr="002B6523">
        <w:rPr>
          <w:rFonts w:ascii="Times New Roman" w:hAnsi="Times New Roman" w:cs="Times New Roman"/>
          <w:bCs/>
          <w:sz w:val="28"/>
          <w:szCs w:val="28"/>
        </w:rPr>
        <w:t>3</w:t>
      </w:r>
      <w:r w:rsidRPr="002B6523">
        <w:rPr>
          <w:rFonts w:ascii="Times New Roman" w:hAnsi="Times New Roman" w:cs="Times New Roman"/>
          <w:bCs/>
          <w:sz w:val="28"/>
          <w:szCs w:val="28"/>
        </w:rPr>
        <w:t xml:space="preserve"> </w:t>
      </w:r>
    </w:p>
    <w:p w14:paraId="2268AEAE" w14:textId="2FBCB76D" w:rsidR="00623579" w:rsidRPr="00191462" w:rsidRDefault="00623579" w:rsidP="004A0565">
      <w:pPr>
        <w:autoSpaceDE w:val="0"/>
        <w:autoSpaceDN w:val="0"/>
        <w:adjustRightInd w:val="0"/>
        <w:spacing w:after="0" w:line="240" w:lineRule="auto"/>
        <w:jc w:val="both"/>
        <w:rPr>
          <w:rFonts w:ascii="Times New Roman" w:hAnsi="Times New Roman" w:cs="Times New Roman"/>
          <w:bCs/>
          <w:sz w:val="28"/>
          <w:szCs w:val="28"/>
        </w:rPr>
      </w:pPr>
      <w:r w:rsidRPr="00191462">
        <w:rPr>
          <w:rFonts w:ascii="Times New Roman" w:hAnsi="Times New Roman" w:cs="Times New Roman"/>
          <w:bCs/>
          <w:sz w:val="28"/>
          <w:szCs w:val="28"/>
        </w:rPr>
        <w:t>Реалізація державних та міських програм у сфері охорони природного середовища та поліпшення екологічного стану Солом’янського району.........................................................................................................................</w:t>
      </w:r>
      <w:r w:rsidR="00191462" w:rsidRPr="00191462">
        <w:rPr>
          <w:rFonts w:ascii="Times New Roman" w:hAnsi="Times New Roman" w:cs="Times New Roman"/>
          <w:bCs/>
          <w:sz w:val="28"/>
          <w:szCs w:val="28"/>
        </w:rPr>
        <w:t>45</w:t>
      </w:r>
      <w:r w:rsidRPr="00191462">
        <w:rPr>
          <w:rFonts w:ascii="Times New Roman" w:hAnsi="Times New Roman" w:cs="Times New Roman"/>
          <w:bCs/>
          <w:sz w:val="28"/>
          <w:szCs w:val="28"/>
        </w:rPr>
        <w:t xml:space="preserve"> </w:t>
      </w:r>
    </w:p>
    <w:p w14:paraId="25020528" w14:textId="2A2ED276" w:rsidR="00623579" w:rsidRPr="00191462" w:rsidRDefault="00623579" w:rsidP="004A0565">
      <w:pPr>
        <w:autoSpaceDE w:val="0"/>
        <w:autoSpaceDN w:val="0"/>
        <w:adjustRightInd w:val="0"/>
        <w:spacing w:after="0" w:line="240" w:lineRule="auto"/>
        <w:jc w:val="both"/>
        <w:rPr>
          <w:rFonts w:ascii="Times New Roman" w:hAnsi="Times New Roman" w:cs="Times New Roman"/>
          <w:bCs/>
          <w:sz w:val="28"/>
          <w:szCs w:val="28"/>
        </w:rPr>
      </w:pPr>
      <w:r w:rsidRPr="00191462">
        <w:rPr>
          <w:rFonts w:ascii="Times New Roman" w:hAnsi="Times New Roman" w:cs="Times New Roman"/>
          <w:bCs/>
          <w:sz w:val="28"/>
          <w:szCs w:val="28"/>
        </w:rPr>
        <w:t>Організація та проведення сільськогосподарських ярмарк</w:t>
      </w:r>
      <w:r w:rsidR="00807C19" w:rsidRPr="00191462">
        <w:rPr>
          <w:rFonts w:ascii="Times New Roman" w:hAnsi="Times New Roman" w:cs="Times New Roman"/>
          <w:bCs/>
          <w:sz w:val="28"/>
          <w:szCs w:val="28"/>
        </w:rPr>
        <w:t>ів</w:t>
      </w:r>
      <w:r w:rsidRPr="00191462">
        <w:rPr>
          <w:rFonts w:ascii="Times New Roman" w:hAnsi="Times New Roman" w:cs="Times New Roman"/>
          <w:bCs/>
          <w:sz w:val="28"/>
          <w:szCs w:val="28"/>
        </w:rPr>
        <w:t>...............................</w:t>
      </w:r>
      <w:r w:rsidR="00191462" w:rsidRPr="00191462">
        <w:rPr>
          <w:rFonts w:ascii="Times New Roman" w:hAnsi="Times New Roman" w:cs="Times New Roman"/>
          <w:bCs/>
          <w:sz w:val="28"/>
          <w:szCs w:val="28"/>
        </w:rPr>
        <w:t>49</w:t>
      </w:r>
    </w:p>
    <w:p w14:paraId="598C8EFF" w14:textId="59C96C1C" w:rsidR="00623579" w:rsidRPr="00191462" w:rsidRDefault="00623579" w:rsidP="004A0565">
      <w:pPr>
        <w:autoSpaceDE w:val="0"/>
        <w:autoSpaceDN w:val="0"/>
        <w:adjustRightInd w:val="0"/>
        <w:spacing w:after="0" w:line="240" w:lineRule="auto"/>
        <w:jc w:val="both"/>
        <w:rPr>
          <w:rFonts w:ascii="Times New Roman" w:hAnsi="Times New Roman" w:cs="Times New Roman"/>
          <w:bCs/>
          <w:sz w:val="28"/>
          <w:szCs w:val="28"/>
        </w:rPr>
      </w:pPr>
      <w:r w:rsidRPr="00191462">
        <w:rPr>
          <w:rFonts w:ascii="Times New Roman" w:hAnsi="Times New Roman" w:cs="Times New Roman"/>
          <w:bCs/>
          <w:sz w:val="28"/>
          <w:szCs w:val="28"/>
        </w:rPr>
        <w:t>Заходи, які в межах</w:t>
      </w:r>
      <w:r w:rsidR="00D371E5" w:rsidRPr="00191462">
        <w:rPr>
          <w:rFonts w:ascii="Times New Roman" w:hAnsi="Times New Roman" w:cs="Times New Roman"/>
          <w:bCs/>
          <w:sz w:val="28"/>
          <w:szCs w:val="28"/>
        </w:rPr>
        <w:t xml:space="preserve"> наданих </w:t>
      </w:r>
      <w:r w:rsidRPr="00191462">
        <w:rPr>
          <w:rFonts w:ascii="Times New Roman" w:hAnsi="Times New Roman" w:cs="Times New Roman"/>
          <w:bCs/>
          <w:sz w:val="28"/>
          <w:szCs w:val="28"/>
        </w:rPr>
        <w:t>повноважень здійснюються з метою належного проведення</w:t>
      </w:r>
      <w:r w:rsidR="00D371E5" w:rsidRPr="00191462">
        <w:rPr>
          <w:rFonts w:ascii="Times New Roman" w:hAnsi="Times New Roman" w:cs="Times New Roman"/>
          <w:bCs/>
          <w:sz w:val="28"/>
          <w:szCs w:val="28"/>
        </w:rPr>
        <w:t xml:space="preserve"> </w:t>
      </w:r>
      <w:r w:rsidRPr="00191462">
        <w:rPr>
          <w:rFonts w:ascii="Times New Roman" w:hAnsi="Times New Roman" w:cs="Times New Roman"/>
          <w:bCs/>
          <w:sz w:val="28"/>
          <w:szCs w:val="28"/>
        </w:rPr>
        <w:t>опалювального сезону</w:t>
      </w:r>
      <w:r w:rsidR="00D371E5" w:rsidRPr="00191462">
        <w:rPr>
          <w:rFonts w:ascii="Times New Roman" w:hAnsi="Times New Roman" w:cs="Times New Roman"/>
          <w:bCs/>
          <w:sz w:val="28"/>
          <w:szCs w:val="28"/>
        </w:rPr>
        <w:t xml:space="preserve"> </w:t>
      </w:r>
      <w:r w:rsidRPr="00191462">
        <w:rPr>
          <w:rFonts w:ascii="Times New Roman" w:hAnsi="Times New Roman" w:cs="Times New Roman"/>
          <w:bCs/>
          <w:sz w:val="28"/>
          <w:szCs w:val="28"/>
        </w:rPr>
        <w:t>..............................................................</w:t>
      </w:r>
      <w:r w:rsidR="00D371E5" w:rsidRPr="00191462">
        <w:rPr>
          <w:rFonts w:ascii="Times New Roman" w:hAnsi="Times New Roman" w:cs="Times New Roman"/>
          <w:bCs/>
          <w:sz w:val="28"/>
          <w:szCs w:val="28"/>
        </w:rPr>
        <w:t>........</w:t>
      </w:r>
      <w:r w:rsidRPr="00191462">
        <w:rPr>
          <w:rFonts w:ascii="Times New Roman" w:hAnsi="Times New Roman" w:cs="Times New Roman"/>
          <w:bCs/>
          <w:sz w:val="28"/>
          <w:szCs w:val="28"/>
        </w:rPr>
        <w:t>...5</w:t>
      </w:r>
      <w:r w:rsidR="00191462" w:rsidRPr="00191462">
        <w:rPr>
          <w:rFonts w:ascii="Times New Roman" w:hAnsi="Times New Roman" w:cs="Times New Roman"/>
          <w:bCs/>
          <w:sz w:val="28"/>
          <w:szCs w:val="28"/>
        </w:rPr>
        <w:t>5</w:t>
      </w:r>
      <w:r w:rsidRPr="00191462">
        <w:rPr>
          <w:rFonts w:ascii="Times New Roman" w:hAnsi="Times New Roman" w:cs="Times New Roman"/>
          <w:bCs/>
          <w:sz w:val="28"/>
          <w:szCs w:val="28"/>
        </w:rPr>
        <w:t xml:space="preserve"> </w:t>
      </w:r>
    </w:p>
    <w:p w14:paraId="0056A0B6" w14:textId="4AE6A0DE" w:rsidR="00623579" w:rsidRPr="00191462" w:rsidRDefault="00623579" w:rsidP="004A0565">
      <w:pPr>
        <w:autoSpaceDE w:val="0"/>
        <w:autoSpaceDN w:val="0"/>
        <w:adjustRightInd w:val="0"/>
        <w:spacing w:after="0" w:line="240" w:lineRule="auto"/>
        <w:jc w:val="both"/>
        <w:rPr>
          <w:rFonts w:ascii="Times New Roman" w:hAnsi="Times New Roman" w:cs="Times New Roman"/>
          <w:bCs/>
          <w:sz w:val="28"/>
          <w:szCs w:val="28"/>
        </w:rPr>
      </w:pPr>
      <w:r w:rsidRPr="00191462">
        <w:rPr>
          <w:rFonts w:ascii="Times New Roman" w:hAnsi="Times New Roman" w:cs="Times New Roman"/>
          <w:bCs/>
          <w:sz w:val="28"/>
          <w:szCs w:val="28"/>
        </w:rPr>
        <w:t>Реалізація державних та міських програм у сфері охорони здоров’я…..............</w:t>
      </w:r>
      <w:r w:rsidR="00191462" w:rsidRPr="00191462">
        <w:rPr>
          <w:rFonts w:ascii="Times New Roman" w:hAnsi="Times New Roman" w:cs="Times New Roman"/>
          <w:bCs/>
          <w:sz w:val="28"/>
          <w:szCs w:val="28"/>
        </w:rPr>
        <w:t>56</w:t>
      </w:r>
      <w:r w:rsidRPr="00191462">
        <w:rPr>
          <w:rFonts w:ascii="Times New Roman" w:hAnsi="Times New Roman" w:cs="Times New Roman"/>
          <w:bCs/>
          <w:sz w:val="28"/>
          <w:szCs w:val="28"/>
        </w:rPr>
        <w:t xml:space="preserve"> </w:t>
      </w:r>
    </w:p>
    <w:p w14:paraId="7AFD715E" w14:textId="56413456" w:rsidR="00AC4DAF" w:rsidRPr="00191462" w:rsidRDefault="00623579" w:rsidP="004A0565">
      <w:pPr>
        <w:autoSpaceDE w:val="0"/>
        <w:autoSpaceDN w:val="0"/>
        <w:adjustRightInd w:val="0"/>
        <w:spacing w:after="0" w:line="240" w:lineRule="auto"/>
        <w:jc w:val="both"/>
        <w:rPr>
          <w:rFonts w:ascii="Times New Roman" w:hAnsi="Times New Roman" w:cs="Times New Roman"/>
          <w:bCs/>
          <w:sz w:val="28"/>
          <w:szCs w:val="28"/>
          <w:lang w:val="ru-RU"/>
        </w:rPr>
      </w:pPr>
      <w:r w:rsidRPr="00191462">
        <w:rPr>
          <w:rFonts w:ascii="Times New Roman" w:hAnsi="Times New Roman" w:cs="Times New Roman"/>
          <w:bCs/>
          <w:sz w:val="28"/>
          <w:szCs w:val="28"/>
        </w:rPr>
        <w:t>Реалізація державних та міських програм у сфері розвитку туризму, культури та інформаційної політики ...........................................................................................</w:t>
      </w:r>
      <w:r w:rsidR="00191462" w:rsidRPr="00191462">
        <w:rPr>
          <w:rFonts w:ascii="Times New Roman" w:hAnsi="Times New Roman" w:cs="Times New Roman"/>
          <w:bCs/>
          <w:sz w:val="28"/>
          <w:szCs w:val="28"/>
        </w:rPr>
        <w:t>59</w:t>
      </w:r>
    </w:p>
    <w:p w14:paraId="0E78518F" w14:textId="77777777" w:rsidR="00623579" w:rsidRPr="004A0565" w:rsidRDefault="00623579" w:rsidP="00600B9A">
      <w:pPr>
        <w:autoSpaceDE w:val="0"/>
        <w:autoSpaceDN w:val="0"/>
        <w:adjustRightInd w:val="0"/>
        <w:spacing w:after="0" w:line="360" w:lineRule="auto"/>
        <w:jc w:val="center"/>
        <w:rPr>
          <w:rFonts w:ascii="Times New Roman" w:hAnsi="Times New Roman" w:cs="Times New Roman"/>
          <w:b/>
          <w:bCs/>
          <w:color w:val="EE0000"/>
          <w:sz w:val="28"/>
          <w:szCs w:val="28"/>
          <w:highlight w:val="red"/>
        </w:rPr>
      </w:pPr>
    </w:p>
    <w:p w14:paraId="285CE9DF" w14:textId="77777777" w:rsidR="00623579" w:rsidRPr="004A68D5" w:rsidRDefault="00623579" w:rsidP="00600B9A">
      <w:pPr>
        <w:autoSpaceDE w:val="0"/>
        <w:autoSpaceDN w:val="0"/>
        <w:adjustRightInd w:val="0"/>
        <w:spacing w:after="0" w:line="360" w:lineRule="auto"/>
        <w:jc w:val="center"/>
        <w:rPr>
          <w:rFonts w:ascii="Times New Roman" w:hAnsi="Times New Roman" w:cs="Times New Roman"/>
          <w:b/>
          <w:bCs/>
          <w:color w:val="000000" w:themeColor="text1"/>
          <w:sz w:val="28"/>
          <w:szCs w:val="28"/>
          <w:highlight w:val="red"/>
        </w:rPr>
      </w:pPr>
    </w:p>
    <w:p w14:paraId="78542A24" w14:textId="77777777" w:rsidR="00623579" w:rsidRPr="004A68D5" w:rsidRDefault="00623579" w:rsidP="00600B9A">
      <w:pPr>
        <w:autoSpaceDE w:val="0"/>
        <w:autoSpaceDN w:val="0"/>
        <w:adjustRightInd w:val="0"/>
        <w:spacing w:after="0" w:line="360" w:lineRule="auto"/>
        <w:jc w:val="center"/>
        <w:rPr>
          <w:rFonts w:ascii="Times New Roman" w:hAnsi="Times New Roman" w:cs="Times New Roman"/>
          <w:b/>
          <w:bCs/>
          <w:color w:val="000000" w:themeColor="text1"/>
          <w:sz w:val="28"/>
          <w:szCs w:val="28"/>
          <w:highlight w:val="red"/>
        </w:rPr>
      </w:pPr>
    </w:p>
    <w:p w14:paraId="1E120FF5" w14:textId="77777777" w:rsidR="00623579" w:rsidRPr="004A68D5" w:rsidRDefault="00623579" w:rsidP="00600B9A">
      <w:pPr>
        <w:autoSpaceDE w:val="0"/>
        <w:autoSpaceDN w:val="0"/>
        <w:adjustRightInd w:val="0"/>
        <w:spacing w:after="0" w:line="360" w:lineRule="auto"/>
        <w:jc w:val="center"/>
        <w:rPr>
          <w:rFonts w:ascii="Times New Roman" w:hAnsi="Times New Roman" w:cs="Times New Roman"/>
          <w:b/>
          <w:bCs/>
          <w:color w:val="000000" w:themeColor="text1"/>
          <w:sz w:val="28"/>
          <w:szCs w:val="28"/>
          <w:highlight w:val="red"/>
        </w:rPr>
      </w:pPr>
    </w:p>
    <w:p w14:paraId="3B541815" w14:textId="4FE1A209" w:rsidR="00600B9A" w:rsidRPr="004A68D5" w:rsidRDefault="00600B9A" w:rsidP="00600B9A">
      <w:pPr>
        <w:autoSpaceDE w:val="0"/>
        <w:autoSpaceDN w:val="0"/>
        <w:adjustRightInd w:val="0"/>
        <w:spacing w:after="0" w:line="360" w:lineRule="auto"/>
        <w:jc w:val="center"/>
        <w:rPr>
          <w:rFonts w:ascii="Times New Roman" w:hAnsi="Times New Roman" w:cs="Times New Roman"/>
          <w:b/>
          <w:bCs/>
          <w:sz w:val="28"/>
          <w:szCs w:val="28"/>
          <w:lang w:val="ru-RU"/>
        </w:rPr>
      </w:pPr>
      <w:r w:rsidRPr="004A68D5">
        <w:rPr>
          <w:rFonts w:ascii="Times New Roman" w:hAnsi="Times New Roman" w:cs="Times New Roman"/>
          <w:b/>
          <w:bCs/>
          <w:sz w:val="28"/>
          <w:szCs w:val="28"/>
        </w:rPr>
        <w:lastRenderedPageBreak/>
        <w:t>ВСТУП</w:t>
      </w:r>
    </w:p>
    <w:p w14:paraId="242CB60C" w14:textId="74D95B4C" w:rsidR="00600B9A" w:rsidRPr="004A68D5" w:rsidRDefault="00600B9A" w:rsidP="00B346B3">
      <w:pPr>
        <w:autoSpaceDE w:val="0"/>
        <w:autoSpaceDN w:val="0"/>
        <w:adjustRightInd w:val="0"/>
        <w:spacing w:after="0"/>
        <w:ind w:firstLine="708"/>
        <w:jc w:val="both"/>
        <w:rPr>
          <w:rFonts w:ascii="Times New Roman" w:hAnsi="Times New Roman" w:cs="Times New Roman"/>
          <w:sz w:val="28"/>
          <w:szCs w:val="28"/>
        </w:rPr>
      </w:pPr>
      <w:r w:rsidRPr="004A68D5">
        <w:rPr>
          <w:rFonts w:ascii="Times New Roman" w:hAnsi="Times New Roman" w:cs="Times New Roman"/>
          <w:sz w:val="28"/>
          <w:szCs w:val="28"/>
        </w:rPr>
        <w:t xml:space="preserve">Сучасний Солом’янський район міста Києва </w:t>
      </w:r>
      <w:r w:rsidRPr="004A68D5">
        <w:rPr>
          <w:rFonts w:ascii="Times New Roman" w:hAnsi="Times New Roman" w:cs="Times New Roman"/>
          <w:i/>
          <w:iCs/>
          <w:sz w:val="28"/>
          <w:szCs w:val="28"/>
        </w:rPr>
        <w:t>утворений у 2001 році</w:t>
      </w:r>
      <w:r w:rsidRPr="004A68D5">
        <w:rPr>
          <w:rFonts w:ascii="Times New Roman" w:hAnsi="Times New Roman" w:cs="Times New Roman"/>
          <w:sz w:val="28"/>
          <w:szCs w:val="28"/>
        </w:rPr>
        <w:t>. Загальна площа району складає 40,05 кв.</w:t>
      </w:r>
      <w:r w:rsidR="00D305DD" w:rsidRPr="004A68D5">
        <w:rPr>
          <w:rFonts w:ascii="Times New Roman" w:hAnsi="Times New Roman" w:cs="Times New Roman"/>
          <w:sz w:val="28"/>
          <w:szCs w:val="28"/>
        </w:rPr>
        <w:t xml:space="preserve"> </w:t>
      </w:r>
      <w:r w:rsidRPr="004A68D5">
        <w:rPr>
          <w:rFonts w:ascii="Times New Roman" w:hAnsi="Times New Roman" w:cs="Times New Roman"/>
          <w:sz w:val="28"/>
          <w:szCs w:val="28"/>
        </w:rPr>
        <w:t xml:space="preserve">км або 4,84% до загальної площі міста. Згідно з останніми даними, у Солом’янському районі </w:t>
      </w:r>
      <w:r w:rsidRPr="004A68D5">
        <w:rPr>
          <w:rFonts w:ascii="Times New Roman" w:hAnsi="Times New Roman" w:cs="Times New Roman"/>
          <w:i/>
          <w:iCs/>
          <w:sz w:val="28"/>
          <w:szCs w:val="28"/>
        </w:rPr>
        <w:t>проживає 384 330 осіб –</w:t>
      </w:r>
      <w:r w:rsidR="00B346B3" w:rsidRPr="004A68D5">
        <w:rPr>
          <w:rFonts w:ascii="Times New Roman" w:hAnsi="Times New Roman" w:cs="Times New Roman"/>
          <w:i/>
          <w:iCs/>
          <w:sz w:val="28"/>
          <w:szCs w:val="28"/>
          <w:lang w:val="ru-RU"/>
        </w:rPr>
        <w:t xml:space="preserve">   </w:t>
      </w:r>
      <w:r w:rsidRPr="004A68D5">
        <w:rPr>
          <w:rFonts w:ascii="Times New Roman" w:hAnsi="Times New Roman" w:cs="Times New Roman"/>
          <w:i/>
          <w:iCs/>
          <w:sz w:val="28"/>
          <w:szCs w:val="28"/>
        </w:rPr>
        <w:t xml:space="preserve"> є найчисельнішим районом столиці</w:t>
      </w:r>
      <w:r w:rsidRPr="004A68D5">
        <w:rPr>
          <w:rFonts w:ascii="Times New Roman" w:hAnsi="Times New Roman" w:cs="Times New Roman"/>
          <w:sz w:val="28"/>
          <w:szCs w:val="28"/>
        </w:rPr>
        <w:t xml:space="preserve">. Розташований на пагорбах правого берега Дніпра у південно-західній частині міста. </w:t>
      </w:r>
    </w:p>
    <w:p w14:paraId="6250AAB9" w14:textId="19398700" w:rsidR="00600B9A" w:rsidRPr="004A68D5" w:rsidRDefault="00600B9A" w:rsidP="00B346B3">
      <w:pPr>
        <w:autoSpaceDE w:val="0"/>
        <w:autoSpaceDN w:val="0"/>
        <w:adjustRightInd w:val="0"/>
        <w:spacing w:after="0"/>
        <w:ind w:firstLine="708"/>
        <w:jc w:val="both"/>
        <w:rPr>
          <w:rFonts w:ascii="Times New Roman" w:hAnsi="Times New Roman" w:cs="Times New Roman"/>
          <w:sz w:val="28"/>
          <w:szCs w:val="28"/>
        </w:rPr>
      </w:pPr>
      <w:r w:rsidRPr="004A68D5">
        <w:rPr>
          <w:rFonts w:ascii="Times New Roman" w:hAnsi="Times New Roman" w:cs="Times New Roman"/>
          <w:sz w:val="28"/>
          <w:szCs w:val="28"/>
        </w:rPr>
        <w:t xml:space="preserve">Наш район, не без підстав, називають воротами столиці України. На його території </w:t>
      </w:r>
      <w:r w:rsidRPr="004A68D5">
        <w:rPr>
          <w:rFonts w:ascii="Times New Roman" w:hAnsi="Times New Roman" w:cs="Times New Roman"/>
          <w:i/>
          <w:iCs/>
          <w:sz w:val="28"/>
          <w:szCs w:val="28"/>
        </w:rPr>
        <w:t xml:space="preserve">знаходяться найбільші транспортні об’єкти Києва </w:t>
      </w:r>
      <w:r w:rsidRPr="004A68D5">
        <w:rPr>
          <w:rFonts w:ascii="Times New Roman" w:hAnsi="Times New Roman" w:cs="Times New Roman"/>
          <w:sz w:val="28"/>
          <w:szCs w:val="28"/>
        </w:rPr>
        <w:t xml:space="preserve">– залізничні станції «Київ-Пасажирський» і «Київ-Товарний», залізничні вокзали «Центральний» та «Південний», міжнародний аеропорт «Київ» </w:t>
      </w:r>
      <w:r w:rsidR="004465A2">
        <w:rPr>
          <w:rFonts w:ascii="Times New Roman" w:hAnsi="Times New Roman" w:cs="Times New Roman"/>
          <w:sz w:val="28"/>
          <w:szCs w:val="28"/>
        </w:rPr>
        <w:t xml:space="preserve">                          </w:t>
      </w:r>
      <w:r w:rsidR="004465A2" w:rsidRPr="004465A2">
        <w:rPr>
          <w:rFonts w:ascii="Times New Roman" w:hAnsi="Times New Roman" w:cs="Times New Roman"/>
          <w:sz w:val="28"/>
          <w:szCs w:val="28"/>
        </w:rPr>
        <w:t>імені </w:t>
      </w:r>
      <w:hyperlink r:id="rId10" w:history="1">
        <w:r w:rsidR="004465A2" w:rsidRPr="004465A2">
          <w:rPr>
            <w:rFonts w:ascii="Times New Roman" w:hAnsi="Times New Roman" w:cs="Times New Roman"/>
            <w:sz w:val="28"/>
            <w:szCs w:val="28"/>
          </w:rPr>
          <w:t>Ігоря</w:t>
        </w:r>
      </w:hyperlink>
      <w:r w:rsidRPr="004A68D5">
        <w:rPr>
          <w:rFonts w:ascii="Times New Roman" w:hAnsi="Times New Roman" w:cs="Times New Roman"/>
          <w:sz w:val="28"/>
          <w:szCs w:val="28"/>
        </w:rPr>
        <w:t xml:space="preserve"> Сікорського (Жуляни). </w:t>
      </w:r>
    </w:p>
    <w:p w14:paraId="4BB2562B" w14:textId="77777777" w:rsidR="00600B9A" w:rsidRPr="004A68D5" w:rsidRDefault="00600B9A" w:rsidP="00B346B3">
      <w:pPr>
        <w:autoSpaceDE w:val="0"/>
        <w:autoSpaceDN w:val="0"/>
        <w:adjustRightInd w:val="0"/>
        <w:spacing w:after="0"/>
        <w:ind w:firstLine="708"/>
        <w:jc w:val="both"/>
        <w:rPr>
          <w:rFonts w:ascii="Times New Roman" w:hAnsi="Times New Roman" w:cs="Times New Roman"/>
          <w:sz w:val="28"/>
          <w:szCs w:val="28"/>
        </w:rPr>
      </w:pPr>
      <w:r w:rsidRPr="004A68D5">
        <w:rPr>
          <w:rFonts w:ascii="Times New Roman" w:hAnsi="Times New Roman" w:cs="Times New Roman"/>
          <w:sz w:val="28"/>
          <w:szCs w:val="28"/>
        </w:rPr>
        <w:t xml:space="preserve">Межує із Голосіївським, Шевченківським, Святошинським районами міста Києва. </w:t>
      </w:r>
    </w:p>
    <w:p w14:paraId="13A09D18" w14:textId="344B9FF9" w:rsidR="00600B9A" w:rsidRPr="004A68D5" w:rsidRDefault="00600B9A" w:rsidP="00B346B3">
      <w:pPr>
        <w:autoSpaceDE w:val="0"/>
        <w:autoSpaceDN w:val="0"/>
        <w:adjustRightInd w:val="0"/>
        <w:spacing w:after="0"/>
        <w:ind w:firstLine="708"/>
        <w:jc w:val="both"/>
        <w:rPr>
          <w:rFonts w:ascii="Times New Roman" w:hAnsi="Times New Roman" w:cs="Times New Roman"/>
          <w:sz w:val="28"/>
          <w:szCs w:val="28"/>
        </w:rPr>
      </w:pPr>
      <w:r w:rsidRPr="004A68D5">
        <w:rPr>
          <w:rFonts w:ascii="Times New Roman" w:hAnsi="Times New Roman" w:cs="Times New Roman"/>
          <w:sz w:val="28"/>
          <w:szCs w:val="28"/>
        </w:rPr>
        <w:t>Протяжність вулиць та доріг району – 214,4 км, всього у районі 3</w:t>
      </w:r>
      <w:r w:rsidR="0014425D" w:rsidRPr="004A68D5">
        <w:rPr>
          <w:rFonts w:ascii="Times New Roman" w:hAnsi="Times New Roman" w:cs="Times New Roman"/>
          <w:sz w:val="28"/>
          <w:szCs w:val="28"/>
        </w:rPr>
        <w:t>77</w:t>
      </w:r>
      <w:r w:rsidRPr="004A68D5">
        <w:rPr>
          <w:rFonts w:ascii="Times New Roman" w:hAnsi="Times New Roman" w:cs="Times New Roman"/>
          <w:sz w:val="28"/>
          <w:szCs w:val="28"/>
        </w:rPr>
        <w:t xml:space="preserve"> вулиць. </w:t>
      </w:r>
    </w:p>
    <w:p w14:paraId="13B763A9" w14:textId="70A157C2" w:rsidR="00600B9A" w:rsidRPr="004A68D5" w:rsidRDefault="00600B9A" w:rsidP="00B346B3">
      <w:pPr>
        <w:autoSpaceDE w:val="0"/>
        <w:autoSpaceDN w:val="0"/>
        <w:adjustRightInd w:val="0"/>
        <w:spacing w:after="0"/>
        <w:ind w:firstLine="708"/>
        <w:jc w:val="both"/>
        <w:rPr>
          <w:rFonts w:ascii="Times New Roman" w:hAnsi="Times New Roman" w:cs="Times New Roman"/>
          <w:sz w:val="28"/>
          <w:szCs w:val="28"/>
        </w:rPr>
      </w:pPr>
      <w:r w:rsidRPr="004A68D5">
        <w:rPr>
          <w:rFonts w:ascii="Times New Roman" w:hAnsi="Times New Roman" w:cs="Times New Roman"/>
          <w:sz w:val="28"/>
          <w:szCs w:val="28"/>
        </w:rPr>
        <w:t>Загальна площа зелених насаджень – 581,23 га, у тому числі 15 парків – 203,01 га, 97 скверів – 56,03 га, 11 бульварів та проспектів – 51,02 га</w:t>
      </w:r>
      <w:r w:rsidR="00285F60" w:rsidRPr="004A68D5">
        <w:rPr>
          <w:rFonts w:ascii="Times New Roman" w:hAnsi="Times New Roman" w:cs="Times New Roman"/>
          <w:sz w:val="28"/>
          <w:szCs w:val="28"/>
        </w:rPr>
        <w:t xml:space="preserve">                             </w:t>
      </w:r>
      <w:r w:rsidRPr="004A68D5">
        <w:rPr>
          <w:rFonts w:ascii="Times New Roman" w:hAnsi="Times New Roman" w:cs="Times New Roman"/>
          <w:sz w:val="28"/>
          <w:szCs w:val="28"/>
        </w:rPr>
        <w:t xml:space="preserve"> та 3 розв’язки (зелені зони) – 3,8 га. </w:t>
      </w:r>
    </w:p>
    <w:p w14:paraId="7D76F7DF" w14:textId="06183F9B" w:rsidR="00600B9A" w:rsidRPr="004A68D5" w:rsidRDefault="00600B9A" w:rsidP="00B346B3">
      <w:pPr>
        <w:autoSpaceDE w:val="0"/>
        <w:autoSpaceDN w:val="0"/>
        <w:adjustRightInd w:val="0"/>
        <w:spacing w:after="0"/>
        <w:ind w:firstLine="708"/>
        <w:jc w:val="both"/>
        <w:rPr>
          <w:rFonts w:ascii="Times New Roman" w:hAnsi="Times New Roman" w:cs="Times New Roman"/>
          <w:sz w:val="28"/>
          <w:szCs w:val="28"/>
        </w:rPr>
      </w:pPr>
      <w:r w:rsidRPr="004A68D5">
        <w:rPr>
          <w:rFonts w:ascii="Times New Roman" w:hAnsi="Times New Roman" w:cs="Times New Roman"/>
          <w:i/>
          <w:iCs/>
          <w:sz w:val="28"/>
          <w:szCs w:val="28"/>
        </w:rPr>
        <w:t>Кількість житлових будинків комунальної власності – 11</w:t>
      </w:r>
      <w:r w:rsidR="008F0B87" w:rsidRPr="004A68D5">
        <w:rPr>
          <w:rFonts w:ascii="Times New Roman" w:hAnsi="Times New Roman" w:cs="Times New Roman"/>
          <w:i/>
          <w:iCs/>
          <w:sz w:val="28"/>
          <w:szCs w:val="28"/>
        </w:rPr>
        <w:t>58</w:t>
      </w:r>
      <w:r w:rsidRPr="004A68D5">
        <w:rPr>
          <w:rFonts w:ascii="Times New Roman" w:hAnsi="Times New Roman" w:cs="Times New Roman"/>
          <w:sz w:val="28"/>
          <w:szCs w:val="28"/>
        </w:rPr>
        <w:t xml:space="preserve">. </w:t>
      </w:r>
    </w:p>
    <w:p w14:paraId="000F6CDD" w14:textId="77777777" w:rsidR="00600B9A" w:rsidRPr="004A68D5" w:rsidRDefault="00600B9A" w:rsidP="00B346B3">
      <w:pPr>
        <w:autoSpaceDE w:val="0"/>
        <w:autoSpaceDN w:val="0"/>
        <w:adjustRightInd w:val="0"/>
        <w:spacing w:after="0"/>
        <w:ind w:firstLine="708"/>
        <w:jc w:val="both"/>
        <w:rPr>
          <w:rFonts w:ascii="Times New Roman" w:hAnsi="Times New Roman" w:cs="Times New Roman"/>
          <w:sz w:val="28"/>
          <w:szCs w:val="28"/>
        </w:rPr>
      </w:pPr>
      <w:r w:rsidRPr="004A68D5">
        <w:rPr>
          <w:rFonts w:ascii="Times New Roman" w:hAnsi="Times New Roman" w:cs="Times New Roman"/>
          <w:i/>
          <w:iCs/>
          <w:sz w:val="28"/>
          <w:szCs w:val="28"/>
        </w:rPr>
        <w:t xml:space="preserve">Солом’янська районна в місті Києві державна адміністрація </w:t>
      </w:r>
      <w:r w:rsidRPr="004A68D5">
        <w:rPr>
          <w:rFonts w:ascii="Times New Roman" w:hAnsi="Times New Roman" w:cs="Times New Roman"/>
          <w:sz w:val="28"/>
          <w:szCs w:val="28"/>
        </w:rPr>
        <w:t xml:space="preserve">є місцевим органом виконавчої влади і входить до системи органів виконавчої влади. </w:t>
      </w:r>
    </w:p>
    <w:p w14:paraId="6AD01879" w14:textId="23690AD9" w:rsidR="006646A1" w:rsidRPr="004A68D5" w:rsidRDefault="00600B9A" w:rsidP="00A83B28">
      <w:pPr>
        <w:autoSpaceDE w:val="0"/>
        <w:autoSpaceDN w:val="0"/>
        <w:adjustRightInd w:val="0"/>
        <w:spacing w:after="0"/>
        <w:ind w:firstLine="708"/>
        <w:jc w:val="both"/>
        <w:rPr>
          <w:rFonts w:ascii="Times New Roman" w:hAnsi="Times New Roman" w:cs="Times New Roman"/>
          <w:sz w:val="28"/>
          <w:szCs w:val="28"/>
        </w:rPr>
      </w:pPr>
      <w:r w:rsidRPr="004A68D5">
        <w:rPr>
          <w:rFonts w:ascii="Times New Roman" w:hAnsi="Times New Roman" w:cs="Times New Roman"/>
          <w:sz w:val="28"/>
          <w:szCs w:val="28"/>
        </w:rPr>
        <w:t>Згідно з Законом України «Про столицю України – місто-герой Київ», розпорядженням Київської міської державної адміністрації від 30.09.2010               № 787 «Про організаційно-правові заходи, пов’язані з виконанням рішення Київської міської ради від 09.09.2010 № 7/4819 «Про питання організації управління районами</w:t>
      </w:r>
      <w:r w:rsidR="00B346B3" w:rsidRPr="004A68D5">
        <w:rPr>
          <w:rFonts w:ascii="Times New Roman" w:hAnsi="Times New Roman" w:cs="Times New Roman"/>
          <w:sz w:val="28"/>
          <w:szCs w:val="28"/>
        </w:rPr>
        <w:t xml:space="preserve"> </w:t>
      </w:r>
      <w:r w:rsidR="00A83B28">
        <w:rPr>
          <w:rFonts w:ascii="Times New Roman" w:hAnsi="Times New Roman" w:cs="Times New Roman"/>
          <w:sz w:val="28"/>
          <w:szCs w:val="28"/>
        </w:rPr>
        <w:t xml:space="preserve"> </w:t>
      </w:r>
      <w:r w:rsidRPr="004A68D5">
        <w:rPr>
          <w:rFonts w:ascii="Times New Roman" w:hAnsi="Times New Roman" w:cs="Times New Roman"/>
          <w:sz w:val="28"/>
          <w:szCs w:val="28"/>
        </w:rPr>
        <w:t xml:space="preserve">в </w:t>
      </w:r>
      <w:r w:rsidR="00A83B28">
        <w:rPr>
          <w:rFonts w:ascii="Times New Roman" w:hAnsi="Times New Roman" w:cs="Times New Roman"/>
          <w:sz w:val="28"/>
          <w:szCs w:val="28"/>
        </w:rPr>
        <w:t xml:space="preserve"> </w:t>
      </w:r>
      <w:r w:rsidRPr="004A68D5">
        <w:rPr>
          <w:rFonts w:ascii="Times New Roman" w:hAnsi="Times New Roman" w:cs="Times New Roman"/>
          <w:sz w:val="28"/>
          <w:szCs w:val="28"/>
        </w:rPr>
        <w:t xml:space="preserve">місті </w:t>
      </w:r>
      <w:r w:rsidR="00A83B28">
        <w:rPr>
          <w:rFonts w:ascii="Times New Roman" w:hAnsi="Times New Roman" w:cs="Times New Roman"/>
          <w:sz w:val="28"/>
          <w:szCs w:val="28"/>
        </w:rPr>
        <w:t xml:space="preserve"> </w:t>
      </w:r>
      <w:r w:rsidRPr="004A68D5">
        <w:rPr>
          <w:rFonts w:ascii="Times New Roman" w:hAnsi="Times New Roman" w:cs="Times New Roman"/>
          <w:sz w:val="28"/>
          <w:szCs w:val="28"/>
        </w:rPr>
        <w:t xml:space="preserve">Києві», </w:t>
      </w:r>
      <w:r w:rsidR="00A83B28">
        <w:rPr>
          <w:rFonts w:ascii="Times New Roman" w:hAnsi="Times New Roman" w:cs="Times New Roman"/>
          <w:sz w:val="28"/>
          <w:szCs w:val="28"/>
        </w:rPr>
        <w:t xml:space="preserve">  </w:t>
      </w:r>
      <w:r w:rsidRPr="004A68D5">
        <w:rPr>
          <w:rFonts w:ascii="Times New Roman" w:hAnsi="Times New Roman" w:cs="Times New Roman"/>
          <w:sz w:val="28"/>
          <w:szCs w:val="28"/>
        </w:rPr>
        <w:t xml:space="preserve">Солом’янська </w:t>
      </w:r>
      <w:r w:rsidR="00B346B3" w:rsidRPr="004A68D5">
        <w:rPr>
          <w:rFonts w:ascii="Times New Roman" w:hAnsi="Times New Roman" w:cs="Times New Roman"/>
          <w:sz w:val="28"/>
          <w:szCs w:val="28"/>
        </w:rPr>
        <w:t xml:space="preserve"> </w:t>
      </w:r>
      <w:r w:rsidRPr="004A68D5">
        <w:rPr>
          <w:rFonts w:ascii="Times New Roman" w:hAnsi="Times New Roman" w:cs="Times New Roman"/>
          <w:sz w:val="28"/>
          <w:szCs w:val="28"/>
        </w:rPr>
        <w:t xml:space="preserve">районна </w:t>
      </w:r>
      <w:r w:rsidR="00A83B28">
        <w:rPr>
          <w:rFonts w:ascii="Times New Roman" w:hAnsi="Times New Roman" w:cs="Times New Roman"/>
          <w:sz w:val="28"/>
          <w:szCs w:val="28"/>
        </w:rPr>
        <w:t xml:space="preserve"> </w:t>
      </w:r>
      <w:r w:rsidRPr="004A68D5">
        <w:rPr>
          <w:rFonts w:ascii="Times New Roman" w:hAnsi="Times New Roman" w:cs="Times New Roman"/>
          <w:sz w:val="28"/>
          <w:szCs w:val="28"/>
        </w:rPr>
        <w:t xml:space="preserve">в </w:t>
      </w:r>
      <w:r w:rsidR="00A83B28">
        <w:rPr>
          <w:rFonts w:ascii="Times New Roman" w:hAnsi="Times New Roman" w:cs="Times New Roman"/>
          <w:sz w:val="28"/>
          <w:szCs w:val="28"/>
        </w:rPr>
        <w:t xml:space="preserve"> </w:t>
      </w:r>
      <w:r w:rsidRPr="004A68D5">
        <w:rPr>
          <w:rFonts w:ascii="Times New Roman" w:hAnsi="Times New Roman" w:cs="Times New Roman"/>
          <w:sz w:val="28"/>
          <w:szCs w:val="28"/>
        </w:rPr>
        <w:t xml:space="preserve">місті </w:t>
      </w:r>
      <w:r w:rsidR="00A83B28">
        <w:rPr>
          <w:rFonts w:ascii="Times New Roman" w:hAnsi="Times New Roman" w:cs="Times New Roman"/>
          <w:sz w:val="28"/>
          <w:szCs w:val="28"/>
        </w:rPr>
        <w:t xml:space="preserve"> </w:t>
      </w:r>
      <w:r w:rsidRPr="004A68D5">
        <w:rPr>
          <w:rFonts w:ascii="Times New Roman" w:hAnsi="Times New Roman" w:cs="Times New Roman"/>
          <w:sz w:val="28"/>
          <w:szCs w:val="28"/>
        </w:rPr>
        <w:t xml:space="preserve">Києві </w:t>
      </w:r>
    </w:p>
    <w:p w14:paraId="4C65ADBD" w14:textId="77777777" w:rsidR="00600B9A" w:rsidRPr="004A68D5" w:rsidRDefault="00600B9A" w:rsidP="00A83B28">
      <w:pPr>
        <w:autoSpaceDE w:val="0"/>
        <w:autoSpaceDN w:val="0"/>
        <w:adjustRightInd w:val="0"/>
        <w:spacing w:after="0"/>
        <w:jc w:val="both"/>
        <w:rPr>
          <w:rFonts w:ascii="Times New Roman" w:hAnsi="Times New Roman" w:cs="Times New Roman"/>
          <w:sz w:val="28"/>
          <w:szCs w:val="28"/>
        </w:rPr>
      </w:pPr>
      <w:r w:rsidRPr="004A68D5">
        <w:rPr>
          <w:rFonts w:ascii="Times New Roman" w:hAnsi="Times New Roman" w:cs="Times New Roman"/>
          <w:sz w:val="28"/>
          <w:szCs w:val="28"/>
        </w:rPr>
        <w:t xml:space="preserve">державна адміністрація підпорядкована Київській міській державній адміністрації. </w:t>
      </w:r>
    </w:p>
    <w:p w14:paraId="73C6FFCD" w14:textId="77777777" w:rsidR="00600B9A" w:rsidRPr="004A68D5" w:rsidRDefault="00600B9A" w:rsidP="00B346B3">
      <w:pPr>
        <w:autoSpaceDE w:val="0"/>
        <w:autoSpaceDN w:val="0"/>
        <w:adjustRightInd w:val="0"/>
        <w:spacing w:after="0"/>
        <w:ind w:firstLine="708"/>
        <w:jc w:val="both"/>
        <w:rPr>
          <w:rFonts w:ascii="Times New Roman" w:hAnsi="Times New Roman" w:cs="Times New Roman"/>
          <w:sz w:val="28"/>
          <w:szCs w:val="28"/>
        </w:rPr>
      </w:pPr>
      <w:r w:rsidRPr="004A68D5">
        <w:rPr>
          <w:rFonts w:ascii="Times New Roman" w:hAnsi="Times New Roman" w:cs="Times New Roman"/>
          <w:sz w:val="28"/>
          <w:szCs w:val="28"/>
        </w:rPr>
        <w:t xml:space="preserve">Солом’янська районна в місті Києві державна адміністрація, як місцевий орган виконавчої влади, реалізує повноваження, делеговані розпорядженням виконавчого органу Київської міської ради (Київської міської державної адміністрації) від 31.01.2011 № 121 «Про реалізацію районними в місті Києві державними адміністраціями окремих повноважень», а саме: </w:t>
      </w:r>
    </w:p>
    <w:p w14:paraId="34505B00" w14:textId="77777777" w:rsidR="00600B9A" w:rsidRPr="004A68D5" w:rsidRDefault="00600B9A" w:rsidP="00B346B3">
      <w:pPr>
        <w:autoSpaceDE w:val="0"/>
        <w:autoSpaceDN w:val="0"/>
        <w:adjustRightInd w:val="0"/>
        <w:spacing w:after="0"/>
        <w:ind w:firstLine="708"/>
        <w:jc w:val="both"/>
        <w:rPr>
          <w:rFonts w:ascii="Times New Roman" w:hAnsi="Times New Roman" w:cs="Times New Roman"/>
          <w:sz w:val="28"/>
          <w:szCs w:val="28"/>
        </w:rPr>
      </w:pPr>
      <w:r w:rsidRPr="004A68D5">
        <w:rPr>
          <w:rFonts w:ascii="Times New Roman" w:hAnsi="Times New Roman" w:cs="Times New Roman"/>
          <w:sz w:val="28"/>
          <w:szCs w:val="28"/>
        </w:rPr>
        <w:t xml:space="preserve">у галузі соціально-економічного і культурного розвитку, планування та обліку; </w:t>
      </w:r>
    </w:p>
    <w:p w14:paraId="09BFEED6" w14:textId="77777777" w:rsidR="00600B9A" w:rsidRPr="004A68D5" w:rsidRDefault="00600B9A" w:rsidP="00B346B3">
      <w:pPr>
        <w:autoSpaceDE w:val="0"/>
        <w:autoSpaceDN w:val="0"/>
        <w:adjustRightInd w:val="0"/>
        <w:spacing w:after="0"/>
        <w:ind w:firstLine="708"/>
        <w:jc w:val="both"/>
        <w:rPr>
          <w:rFonts w:ascii="Times New Roman" w:hAnsi="Times New Roman" w:cs="Times New Roman"/>
          <w:sz w:val="28"/>
          <w:szCs w:val="28"/>
        </w:rPr>
      </w:pPr>
      <w:r w:rsidRPr="004A68D5">
        <w:rPr>
          <w:rFonts w:ascii="Times New Roman" w:hAnsi="Times New Roman" w:cs="Times New Roman"/>
          <w:sz w:val="28"/>
          <w:szCs w:val="28"/>
        </w:rPr>
        <w:t xml:space="preserve">у галузі бюджету, фінансів і цін; </w:t>
      </w:r>
    </w:p>
    <w:p w14:paraId="233A476F" w14:textId="77777777" w:rsidR="00600B9A" w:rsidRPr="004A68D5" w:rsidRDefault="00600B9A" w:rsidP="00B346B3">
      <w:pPr>
        <w:autoSpaceDE w:val="0"/>
        <w:autoSpaceDN w:val="0"/>
        <w:adjustRightInd w:val="0"/>
        <w:spacing w:after="0"/>
        <w:ind w:firstLine="708"/>
        <w:jc w:val="both"/>
        <w:rPr>
          <w:rFonts w:ascii="Times New Roman" w:hAnsi="Times New Roman" w:cs="Times New Roman"/>
          <w:sz w:val="28"/>
          <w:szCs w:val="28"/>
        </w:rPr>
      </w:pPr>
      <w:r w:rsidRPr="004A68D5">
        <w:rPr>
          <w:rFonts w:ascii="Times New Roman" w:hAnsi="Times New Roman" w:cs="Times New Roman"/>
          <w:sz w:val="28"/>
          <w:szCs w:val="28"/>
        </w:rPr>
        <w:t xml:space="preserve">у галузі управління комунальною власністю; </w:t>
      </w:r>
    </w:p>
    <w:p w14:paraId="0DD32FF0" w14:textId="77777777" w:rsidR="00600B9A" w:rsidRPr="004A68D5" w:rsidRDefault="00600B9A" w:rsidP="00B346B3">
      <w:pPr>
        <w:autoSpaceDE w:val="0"/>
        <w:autoSpaceDN w:val="0"/>
        <w:adjustRightInd w:val="0"/>
        <w:spacing w:after="0"/>
        <w:ind w:firstLine="708"/>
        <w:jc w:val="both"/>
        <w:rPr>
          <w:rFonts w:ascii="Times New Roman" w:hAnsi="Times New Roman" w:cs="Times New Roman"/>
          <w:sz w:val="28"/>
          <w:szCs w:val="28"/>
        </w:rPr>
      </w:pPr>
      <w:r w:rsidRPr="004A68D5">
        <w:rPr>
          <w:rFonts w:ascii="Times New Roman" w:hAnsi="Times New Roman" w:cs="Times New Roman"/>
          <w:sz w:val="28"/>
          <w:szCs w:val="28"/>
        </w:rPr>
        <w:lastRenderedPageBreak/>
        <w:t xml:space="preserve">у галузі житлово-комунального господарства, побутового, торговельного обслуговування, громадського харчування, транспорту і зв’язку; </w:t>
      </w:r>
    </w:p>
    <w:p w14:paraId="79E2D004" w14:textId="77777777" w:rsidR="00600B9A" w:rsidRPr="004A68D5" w:rsidRDefault="00600B9A" w:rsidP="00B346B3">
      <w:pPr>
        <w:autoSpaceDE w:val="0"/>
        <w:autoSpaceDN w:val="0"/>
        <w:adjustRightInd w:val="0"/>
        <w:spacing w:after="0"/>
        <w:ind w:firstLine="708"/>
        <w:jc w:val="both"/>
        <w:rPr>
          <w:rFonts w:ascii="Times New Roman" w:hAnsi="Times New Roman" w:cs="Times New Roman"/>
          <w:sz w:val="28"/>
          <w:szCs w:val="28"/>
        </w:rPr>
      </w:pPr>
      <w:r w:rsidRPr="004A68D5">
        <w:rPr>
          <w:rFonts w:ascii="Times New Roman" w:hAnsi="Times New Roman" w:cs="Times New Roman"/>
          <w:sz w:val="28"/>
          <w:szCs w:val="28"/>
        </w:rPr>
        <w:t xml:space="preserve">у галузі освіти, охорони здоров’я, культури, фізкультури і спорту, сім’ї та молоді; </w:t>
      </w:r>
    </w:p>
    <w:p w14:paraId="0D5334C0" w14:textId="77777777" w:rsidR="00600B9A" w:rsidRPr="004A68D5" w:rsidRDefault="00600B9A" w:rsidP="00B346B3">
      <w:pPr>
        <w:autoSpaceDE w:val="0"/>
        <w:autoSpaceDN w:val="0"/>
        <w:adjustRightInd w:val="0"/>
        <w:spacing w:after="0"/>
        <w:ind w:firstLine="708"/>
        <w:jc w:val="both"/>
        <w:rPr>
          <w:rFonts w:ascii="Times New Roman" w:hAnsi="Times New Roman" w:cs="Times New Roman"/>
          <w:sz w:val="28"/>
          <w:szCs w:val="28"/>
        </w:rPr>
      </w:pPr>
      <w:r w:rsidRPr="004A68D5">
        <w:rPr>
          <w:rFonts w:ascii="Times New Roman" w:hAnsi="Times New Roman" w:cs="Times New Roman"/>
          <w:sz w:val="28"/>
          <w:szCs w:val="28"/>
        </w:rPr>
        <w:t xml:space="preserve">у галузі соціального захисту населення; </w:t>
      </w:r>
    </w:p>
    <w:p w14:paraId="4C1B50A3" w14:textId="77777777" w:rsidR="00600B9A" w:rsidRPr="004A68D5" w:rsidRDefault="00600B9A" w:rsidP="00B346B3">
      <w:pPr>
        <w:autoSpaceDE w:val="0"/>
        <w:autoSpaceDN w:val="0"/>
        <w:adjustRightInd w:val="0"/>
        <w:spacing w:after="0"/>
        <w:ind w:firstLine="708"/>
        <w:jc w:val="both"/>
        <w:rPr>
          <w:rFonts w:ascii="Times New Roman" w:hAnsi="Times New Roman" w:cs="Times New Roman"/>
          <w:sz w:val="28"/>
          <w:szCs w:val="28"/>
        </w:rPr>
      </w:pPr>
      <w:r w:rsidRPr="004A68D5">
        <w:rPr>
          <w:rFonts w:ascii="Times New Roman" w:hAnsi="Times New Roman" w:cs="Times New Roman"/>
          <w:sz w:val="28"/>
          <w:szCs w:val="28"/>
        </w:rPr>
        <w:t xml:space="preserve">у галузі вирішення питань адміністративно-територіального устрою; </w:t>
      </w:r>
    </w:p>
    <w:p w14:paraId="4EF16178" w14:textId="77777777" w:rsidR="00600B9A" w:rsidRPr="004A68D5" w:rsidRDefault="00600B9A" w:rsidP="00B346B3">
      <w:pPr>
        <w:autoSpaceDE w:val="0"/>
        <w:autoSpaceDN w:val="0"/>
        <w:adjustRightInd w:val="0"/>
        <w:spacing w:after="0"/>
        <w:ind w:firstLine="708"/>
        <w:jc w:val="both"/>
        <w:rPr>
          <w:rFonts w:ascii="Times New Roman" w:hAnsi="Times New Roman" w:cs="Times New Roman"/>
          <w:sz w:val="28"/>
          <w:szCs w:val="28"/>
        </w:rPr>
      </w:pPr>
      <w:r w:rsidRPr="004A68D5">
        <w:rPr>
          <w:rFonts w:ascii="Times New Roman" w:hAnsi="Times New Roman" w:cs="Times New Roman"/>
          <w:sz w:val="28"/>
          <w:szCs w:val="28"/>
        </w:rPr>
        <w:t xml:space="preserve">у галузі щодо забезпечення законності, правопорядку, охорони прав, свобод і законних інтересів громадян. </w:t>
      </w:r>
    </w:p>
    <w:p w14:paraId="1D3513C9" w14:textId="77777777" w:rsidR="00600B9A" w:rsidRPr="004A68D5" w:rsidRDefault="00600B9A" w:rsidP="00B346B3">
      <w:pPr>
        <w:autoSpaceDE w:val="0"/>
        <w:autoSpaceDN w:val="0"/>
        <w:adjustRightInd w:val="0"/>
        <w:spacing w:after="0"/>
        <w:ind w:firstLine="708"/>
        <w:jc w:val="both"/>
        <w:rPr>
          <w:rFonts w:ascii="Times New Roman" w:hAnsi="Times New Roman" w:cs="Times New Roman"/>
          <w:sz w:val="28"/>
          <w:szCs w:val="28"/>
        </w:rPr>
      </w:pPr>
    </w:p>
    <w:p w14:paraId="1844BBAC" w14:textId="77777777" w:rsidR="00600B9A" w:rsidRPr="004A68D5" w:rsidRDefault="00600B9A" w:rsidP="00B346B3">
      <w:pPr>
        <w:autoSpaceDE w:val="0"/>
        <w:autoSpaceDN w:val="0"/>
        <w:adjustRightInd w:val="0"/>
        <w:spacing w:after="0" w:line="240" w:lineRule="auto"/>
        <w:ind w:firstLine="708"/>
        <w:jc w:val="both"/>
        <w:rPr>
          <w:rFonts w:ascii="Times New Roman" w:hAnsi="Times New Roman" w:cs="Times New Roman"/>
          <w:sz w:val="28"/>
          <w:szCs w:val="28"/>
        </w:rPr>
      </w:pPr>
    </w:p>
    <w:p w14:paraId="1FE06B0F" w14:textId="77777777" w:rsidR="00600B9A" w:rsidRPr="004A68D5" w:rsidRDefault="00600B9A" w:rsidP="00B346B3">
      <w:pPr>
        <w:autoSpaceDE w:val="0"/>
        <w:autoSpaceDN w:val="0"/>
        <w:adjustRightInd w:val="0"/>
        <w:spacing w:after="0" w:line="240" w:lineRule="auto"/>
        <w:ind w:firstLine="708"/>
        <w:jc w:val="both"/>
        <w:rPr>
          <w:rFonts w:ascii="Times New Roman" w:hAnsi="Times New Roman" w:cs="Times New Roman"/>
          <w:sz w:val="28"/>
          <w:szCs w:val="28"/>
        </w:rPr>
      </w:pPr>
    </w:p>
    <w:p w14:paraId="7F77F36A" w14:textId="77777777" w:rsidR="00600B9A" w:rsidRPr="004A68D5" w:rsidRDefault="00600B9A" w:rsidP="00B346B3">
      <w:pPr>
        <w:autoSpaceDE w:val="0"/>
        <w:autoSpaceDN w:val="0"/>
        <w:adjustRightInd w:val="0"/>
        <w:spacing w:after="0" w:line="240" w:lineRule="auto"/>
        <w:ind w:firstLine="708"/>
        <w:jc w:val="both"/>
        <w:rPr>
          <w:rFonts w:ascii="Times New Roman" w:hAnsi="Times New Roman" w:cs="Times New Roman"/>
          <w:sz w:val="28"/>
          <w:szCs w:val="28"/>
        </w:rPr>
      </w:pPr>
    </w:p>
    <w:p w14:paraId="595D7BD6"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1B5C9758"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4B8D2B46"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0BDA66AB"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5029BC3A"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2A658AEE"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615C9E26"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695770C7"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27A15A47"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4EAE55F1"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287EB700"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35EEED13"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54C30ABB"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0AC224B1"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6FFF04A6"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47201EAF"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32F1A68A"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2E18CCA5"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3CAF403F"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090B53C3"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sz w:val="28"/>
          <w:szCs w:val="28"/>
          <w:lang w:val="ru-RU"/>
        </w:rPr>
      </w:pPr>
    </w:p>
    <w:p w14:paraId="17EE006D"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color w:val="000000" w:themeColor="text1"/>
          <w:sz w:val="28"/>
          <w:szCs w:val="28"/>
          <w:highlight w:val="red"/>
          <w:lang w:val="ru-RU"/>
        </w:rPr>
      </w:pPr>
    </w:p>
    <w:p w14:paraId="43CFEF93"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color w:val="000000" w:themeColor="text1"/>
          <w:sz w:val="28"/>
          <w:szCs w:val="28"/>
          <w:highlight w:val="red"/>
          <w:lang w:val="ru-RU"/>
        </w:rPr>
      </w:pPr>
    </w:p>
    <w:p w14:paraId="36CC40F9"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color w:val="000000" w:themeColor="text1"/>
          <w:sz w:val="28"/>
          <w:szCs w:val="28"/>
          <w:highlight w:val="red"/>
          <w:lang w:val="ru-RU"/>
        </w:rPr>
      </w:pPr>
    </w:p>
    <w:p w14:paraId="7E0F4F97"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color w:val="000000" w:themeColor="text1"/>
          <w:sz w:val="28"/>
          <w:szCs w:val="28"/>
          <w:highlight w:val="red"/>
          <w:lang w:val="ru-RU"/>
        </w:rPr>
      </w:pPr>
    </w:p>
    <w:p w14:paraId="7A4CC909"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color w:val="000000" w:themeColor="text1"/>
          <w:sz w:val="28"/>
          <w:szCs w:val="28"/>
          <w:highlight w:val="red"/>
          <w:lang w:val="ru-RU"/>
        </w:rPr>
      </w:pPr>
    </w:p>
    <w:p w14:paraId="3EA474D8"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color w:val="000000" w:themeColor="text1"/>
          <w:sz w:val="28"/>
          <w:szCs w:val="28"/>
          <w:highlight w:val="red"/>
          <w:lang w:val="ru-RU"/>
        </w:rPr>
      </w:pPr>
    </w:p>
    <w:p w14:paraId="55B01356"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color w:val="000000" w:themeColor="text1"/>
          <w:sz w:val="28"/>
          <w:szCs w:val="28"/>
          <w:highlight w:val="red"/>
          <w:lang w:val="ru-RU"/>
        </w:rPr>
      </w:pPr>
    </w:p>
    <w:p w14:paraId="387B42C4"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color w:val="000000" w:themeColor="text1"/>
          <w:sz w:val="28"/>
          <w:szCs w:val="28"/>
          <w:highlight w:val="red"/>
          <w:lang w:val="ru-RU"/>
        </w:rPr>
      </w:pPr>
    </w:p>
    <w:p w14:paraId="53C68564"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color w:val="000000" w:themeColor="text1"/>
          <w:sz w:val="28"/>
          <w:szCs w:val="28"/>
          <w:highlight w:val="red"/>
          <w:lang w:val="ru-RU"/>
        </w:rPr>
      </w:pPr>
    </w:p>
    <w:p w14:paraId="2B564804"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color w:val="000000" w:themeColor="text1"/>
          <w:sz w:val="28"/>
          <w:szCs w:val="28"/>
          <w:highlight w:val="red"/>
          <w:lang w:val="ru-RU"/>
        </w:rPr>
      </w:pPr>
    </w:p>
    <w:p w14:paraId="5B4D6A76" w14:textId="77777777" w:rsidR="00B346B3" w:rsidRPr="004A68D5" w:rsidRDefault="00B346B3" w:rsidP="00600B9A">
      <w:pPr>
        <w:autoSpaceDE w:val="0"/>
        <w:autoSpaceDN w:val="0"/>
        <w:adjustRightInd w:val="0"/>
        <w:spacing w:after="0" w:line="240" w:lineRule="auto"/>
        <w:jc w:val="center"/>
        <w:rPr>
          <w:rFonts w:ascii="Times New Roman" w:hAnsi="Times New Roman" w:cs="Times New Roman"/>
          <w:color w:val="000000" w:themeColor="text1"/>
          <w:sz w:val="28"/>
          <w:szCs w:val="28"/>
          <w:highlight w:val="red"/>
          <w:lang w:val="ru-RU"/>
        </w:rPr>
      </w:pPr>
    </w:p>
    <w:p w14:paraId="7BC9AB95" w14:textId="23B33D1D" w:rsidR="00600B9A" w:rsidRPr="004A68D5" w:rsidRDefault="00600B9A" w:rsidP="00600B9A">
      <w:pPr>
        <w:autoSpaceDE w:val="0"/>
        <w:autoSpaceDN w:val="0"/>
        <w:adjustRightInd w:val="0"/>
        <w:spacing w:after="0"/>
        <w:jc w:val="center"/>
        <w:rPr>
          <w:rFonts w:ascii="Times New Roman" w:hAnsi="Times New Roman" w:cs="Times New Roman"/>
          <w:b/>
          <w:color w:val="000000" w:themeColor="text1"/>
          <w:sz w:val="28"/>
          <w:szCs w:val="28"/>
        </w:rPr>
      </w:pPr>
      <w:r w:rsidRPr="004A68D5">
        <w:rPr>
          <w:rFonts w:ascii="Times New Roman" w:hAnsi="Times New Roman" w:cs="Times New Roman"/>
          <w:b/>
          <w:sz w:val="28"/>
          <w:szCs w:val="28"/>
        </w:rPr>
        <w:lastRenderedPageBreak/>
        <w:t>ВИКОНАННЯ</w:t>
      </w:r>
      <w:r w:rsidRPr="004A68D5">
        <w:rPr>
          <w:rFonts w:ascii="Times New Roman" w:hAnsi="Times New Roman" w:cs="Times New Roman"/>
          <w:b/>
          <w:color w:val="000000" w:themeColor="text1"/>
          <w:sz w:val="28"/>
          <w:szCs w:val="28"/>
        </w:rPr>
        <w:t xml:space="preserve"> БЮДЖЕТУ МІСТА КИЄВА ТА ПРОГРАМИ ЕКОНОМІЧНОГО І СОЦІАЛЬНОГО РОЗВИТКУ М</w:t>
      </w:r>
      <w:r w:rsidR="000433DA">
        <w:rPr>
          <w:rFonts w:ascii="Times New Roman" w:hAnsi="Times New Roman" w:cs="Times New Roman"/>
          <w:b/>
          <w:color w:val="000000" w:themeColor="text1"/>
          <w:sz w:val="28"/>
          <w:szCs w:val="28"/>
        </w:rPr>
        <w:t>ІСТА</w:t>
      </w:r>
      <w:r w:rsidRPr="004A68D5">
        <w:rPr>
          <w:rFonts w:ascii="Times New Roman" w:hAnsi="Times New Roman" w:cs="Times New Roman"/>
          <w:b/>
          <w:color w:val="000000" w:themeColor="text1"/>
          <w:sz w:val="28"/>
          <w:szCs w:val="28"/>
        </w:rPr>
        <w:t xml:space="preserve"> КИЄВА В ЧАСТИНІ ОСВОЄННЯ КОШТІВ, ДЕ ГОЛОВНИМ РОЗПОРЯДНИКОМ Є СОЛОМ’ЯНСЬКА РАЙОННА В МІСТІ КИЄВІ ДЕРЖАВНА АДМІНІСТРАЦІЯ</w:t>
      </w:r>
    </w:p>
    <w:p w14:paraId="0EB3BF6F" w14:textId="5DA1BFB4" w:rsidR="00DC706B" w:rsidRPr="004A68D5" w:rsidRDefault="00DC706B" w:rsidP="007604CA">
      <w:pPr>
        <w:autoSpaceDE w:val="0"/>
        <w:autoSpaceDN w:val="0"/>
        <w:adjustRightInd w:val="0"/>
        <w:spacing w:after="0" w:line="240" w:lineRule="auto"/>
        <w:jc w:val="center"/>
        <w:rPr>
          <w:rFonts w:ascii="Times New Roman" w:hAnsi="Times New Roman" w:cs="Times New Roman"/>
          <w:b/>
          <w:color w:val="000000" w:themeColor="text1"/>
          <w:sz w:val="28"/>
          <w:szCs w:val="28"/>
          <w:highlight w:val="red"/>
        </w:rPr>
      </w:pPr>
    </w:p>
    <w:p w14:paraId="0DC445F6" w14:textId="7DB90A40" w:rsidR="00A83B28" w:rsidRDefault="00A83B28" w:rsidP="00A83B28">
      <w:pPr>
        <w:tabs>
          <w:tab w:val="left" w:pos="709"/>
        </w:tabs>
        <w:autoSpaceDE w:val="0"/>
        <w:autoSpaceDN w:val="0"/>
        <w:adjustRightInd w:val="0"/>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4A68D5" w:rsidRPr="004A68D5">
        <w:rPr>
          <w:rFonts w:ascii="Times New Roman" w:hAnsi="Times New Roman" w:cs="Times New Roman"/>
          <w:sz w:val="28"/>
          <w:szCs w:val="28"/>
        </w:rPr>
        <w:t>В звітному періоді ключовим напрямком роботи була організація роботи по виконанню бюджету, своєчасному і правильному фінан</w:t>
      </w:r>
      <w:r>
        <w:rPr>
          <w:rFonts w:ascii="Times New Roman" w:hAnsi="Times New Roman" w:cs="Times New Roman"/>
          <w:sz w:val="28"/>
          <w:szCs w:val="28"/>
        </w:rPr>
        <w:t xml:space="preserve">суванню видатків, передбачених </w:t>
      </w:r>
      <w:r w:rsidR="004A68D5" w:rsidRPr="004A68D5">
        <w:rPr>
          <w:rFonts w:ascii="Times New Roman" w:hAnsi="Times New Roman" w:cs="Times New Roman"/>
          <w:sz w:val="28"/>
          <w:szCs w:val="28"/>
        </w:rPr>
        <w:t>бюджетом.</w:t>
      </w:r>
    </w:p>
    <w:p w14:paraId="20F98836" w14:textId="44431377" w:rsidR="004A68D5" w:rsidRPr="004A68D5" w:rsidRDefault="00A83B28" w:rsidP="00A83B28">
      <w:pPr>
        <w:autoSpaceDE w:val="0"/>
        <w:autoSpaceDN w:val="0"/>
        <w:adjustRightInd w:val="0"/>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4A68D5" w:rsidRPr="004A68D5">
        <w:rPr>
          <w:rFonts w:ascii="Times New Roman" w:hAnsi="Times New Roman" w:cs="Times New Roman"/>
          <w:sz w:val="28"/>
          <w:szCs w:val="28"/>
        </w:rPr>
        <w:t>Рішенням сесії Київської міської ради від 05 грудня 2024 року № 426/10234 «Про бюджет міста Києва на 2025 рік» зведений бюджет Солом’янського району в складі бюджету міста Києва з урахуванням змін б</w:t>
      </w:r>
      <w:r>
        <w:rPr>
          <w:rFonts w:ascii="Times New Roman" w:hAnsi="Times New Roman" w:cs="Times New Roman"/>
          <w:sz w:val="28"/>
          <w:szCs w:val="28"/>
        </w:rPr>
        <w:t xml:space="preserve">ув затверджений в сумі </w:t>
      </w:r>
      <w:r w:rsidR="004A68D5" w:rsidRPr="004A68D5">
        <w:rPr>
          <w:rFonts w:ascii="Times New Roman" w:hAnsi="Times New Roman" w:cs="Times New Roman"/>
          <w:b/>
          <w:sz w:val="28"/>
          <w:szCs w:val="28"/>
        </w:rPr>
        <w:t>3 562 961,</w:t>
      </w:r>
      <w:r w:rsidR="004A68D5" w:rsidRPr="0020383B">
        <w:rPr>
          <w:rFonts w:ascii="Times New Roman" w:hAnsi="Times New Roman" w:cs="Times New Roman"/>
          <w:b/>
          <w:sz w:val="28"/>
          <w:szCs w:val="28"/>
        </w:rPr>
        <w:t>3 тис. грн</w:t>
      </w:r>
      <w:r w:rsidR="004A68D5" w:rsidRPr="004A68D5">
        <w:rPr>
          <w:rFonts w:ascii="Times New Roman" w:hAnsi="Times New Roman" w:cs="Times New Roman"/>
          <w:sz w:val="28"/>
          <w:szCs w:val="28"/>
        </w:rPr>
        <w:t>, в тому числі видатки загального фонду</w:t>
      </w:r>
      <w:r w:rsidR="0020383B">
        <w:rPr>
          <w:rFonts w:ascii="Times New Roman" w:hAnsi="Times New Roman" w:cs="Times New Roman"/>
          <w:sz w:val="28"/>
          <w:szCs w:val="28"/>
        </w:rPr>
        <w:t xml:space="preserve">             </w:t>
      </w:r>
      <w:r w:rsidR="004A68D5" w:rsidRPr="004A68D5">
        <w:rPr>
          <w:rFonts w:ascii="Times New Roman" w:hAnsi="Times New Roman" w:cs="Times New Roman"/>
          <w:sz w:val="28"/>
          <w:szCs w:val="28"/>
        </w:rPr>
        <w:t xml:space="preserve"> </w:t>
      </w:r>
      <w:r w:rsidR="004A68D5" w:rsidRPr="004A68D5">
        <w:rPr>
          <w:rFonts w:ascii="Times New Roman" w:hAnsi="Times New Roman" w:cs="Times New Roman"/>
          <w:b/>
          <w:sz w:val="28"/>
          <w:szCs w:val="28"/>
        </w:rPr>
        <w:t>2 689 500,9</w:t>
      </w:r>
      <w:r w:rsidR="004A68D5" w:rsidRPr="004A68D5">
        <w:rPr>
          <w:rFonts w:ascii="Times New Roman" w:hAnsi="Times New Roman" w:cs="Times New Roman"/>
          <w:sz w:val="28"/>
          <w:szCs w:val="28"/>
        </w:rPr>
        <w:t xml:space="preserve"> </w:t>
      </w:r>
      <w:r w:rsidR="004A68D5" w:rsidRPr="0020383B">
        <w:rPr>
          <w:rFonts w:ascii="Times New Roman" w:hAnsi="Times New Roman" w:cs="Times New Roman"/>
          <w:b/>
          <w:bCs/>
          <w:sz w:val="28"/>
          <w:szCs w:val="28"/>
        </w:rPr>
        <w:t>тис. грн</w:t>
      </w:r>
      <w:r w:rsidR="004A68D5" w:rsidRPr="004A68D5">
        <w:rPr>
          <w:rFonts w:ascii="Times New Roman" w:hAnsi="Times New Roman" w:cs="Times New Roman"/>
          <w:sz w:val="28"/>
          <w:szCs w:val="28"/>
        </w:rPr>
        <w:t xml:space="preserve">, видатки спеціального фонду </w:t>
      </w:r>
      <w:r w:rsidR="004A68D5" w:rsidRPr="004A68D5">
        <w:rPr>
          <w:rFonts w:ascii="Times New Roman" w:hAnsi="Times New Roman" w:cs="Times New Roman"/>
          <w:b/>
          <w:sz w:val="28"/>
          <w:szCs w:val="28"/>
        </w:rPr>
        <w:t>873 460,4</w:t>
      </w:r>
      <w:r w:rsidR="004A68D5" w:rsidRPr="004A68D5">
        <w:rPr>
          <w:rFonts w:ascii="Times New Roman" w:hAnsi="Times New Roman" w:cs="Times New Roman"/>
          <w:sz w:val="28"/>
          <w:szCs w:val="28"/>
        </w:rPr>
        <w:t xml:space="preserve"> </w:t>
      </w:r>
      <w:r w:rsidR="004A68D5" w:rsidRPr="0020383B">
        <w:rPr>
          <w:rFonts w:ascii="Times New Roman" w:hAnsi="Times New Roman" w:cs="Times New Roman"/>
          <w:b/>
          <w:bCs/>
          <w:sz w:val="28"/>
          <w:szCs w:val="28"/>
        </w:rPr>
        <w:t>тис. грн.</w:t>
      </w:r>
      <w:r w:rsidR="004A68D5" w:rsidRPr="004A68D5">
        <w:rPr>
          <w:rFonts w:ascii="Times New Roman" w:hAnsi="Times New Roman" w:cs="Times New Roman"/>
          <w:sz w:val="28"/>
          <w:szCs w:val="28"/>
        </w:rPr>
        <w:t xml:space="preserve"> (з них: власні надходження бюджетних установ – </w:t>
      </w:r>
      <w:r w:rsidR="004A68D5" w:rsidRPr="004A68D5">
        <w:rPr>
          <w:rFonts w:ascii="Times New Roman" w:hAnsi="Times New Roman" w:cs="Times New Roman"/>
          <w:b/>
          <w:sz w:val="28"/>
          <w:szCs w:val="28"/>
        </w:rPr>
        <w:t>168 177,7</w:t>
      </w:r>
      <w:r w:rsidR="004A68D5" w:rsidRPr="004A68D5">
        <w:rPr>
          <w:rFonts w:ascii="Times New Roman" w:hAnsi="Times New Roman" w:cs="Times New Roman"/>
          <w:sz w:val="28"/>
          <w:szCs w:val="28"/>
        </w:rPr>
        <w:t xml:space="preserve"> </w:t>
      </w:r>
      <w:r w:rsidR="004A68D5" w:rsidRPr="0020383B">
        <w:rPr>
          <w:rFonts w:ascii="Times New Roman" w:hAnsi="Times New Roman" w:cs="Times New Roman"/>
          <w:b/>
          <w:bCs/>
          <w:sz w:val="28"/>
          <w:szCs w:val="28"/>
        </w:rPr>
        <w:t>тис. грн</w:t>
      </w:r>
      <w:r w:rsidR="004A68D5" w:rsidRPr="004A68D5">
        <w:rPr>
          <w:rFonts w:ascii="Times New Roman" w:hAnsi="Times New Roman" w:cs="Times New Roman"/>
          <w:sz w:val="28"/>
          <w:szCs w:val="28"/>
        </w:rPr>
        <w:t xml:space="preserve">; інші кошти спеціального фонду </w:t>
      </w:r>
      <w:r w:rsidR="004A68D5" w:rsidRPr="004A68D5">
        <w:rPr>
          <w:rFonts w:ascii="Times New Roman" w:hAnsi="Times New Roman" w:cs="Times New Roman"/>
          <w:b/>
          <w:sz w:val="28"/>
          <w:szCs w:val="28"/>
        </w:rPr>
        <w:t>705 272,7</w:t>
      </w:r>
      <w:r w:rsidR="004A68D5" w:rsidRPr="004A68D5">
        <w:rPr>
          <w:rFonts w:ascii="Times New Roman" w:hAnsi="Times New Roman" w:cs="Times New Roman"/>
          <w:sz w:val="28"/>
          <w:szCs w:val="28"/>
        </w:rPr>
        <w:t xml:space="preserve"> </w:t>
      </w:r>
      <w:r w:rsidR="004A68D5" w:rsidRPr="0020383B">
        <w:rPr>
          <w:rFonts w:ascii="Times New Roman" w:hAnsi="Times New Roman" w:cs="Times New Roman"/>
          <w:b/>
          <w:bCs/>
          <w:sz w:val="28"/>
          <w:szCs w:val="28"/>
        </w:rPr>
        <w:t>тис. грн</w:t>
      </w:r>
      <w:r w:rsidR="004A68D5" w:rsidRPr="004A68D5">
        <w:rPr>
          <w:rFonts w:ascii="Times New Roman" w:hAnsi="Times New Roman" w:cs="Times New Roman"/>
          <w:sz w:val="28"/>
          <w:szCs w:val="28"/>
        </w:rPr>
        <w:t>, в тому числі бюджет розвитку</w:t>
      </w:r>
      <w:r w:rsidR="0020383B">
        <w:rPr>
          <w:rFonts w:ascii="Times New Roman" w:hAnsi="Times New Roman" w:cs="Times New Roman"/>
          <w:sz w:val="28"/>
          <w:szCs w:val="28"/>
        </w:rPr>
        <w:t xml:space="preserve">       </w:t>
      </w:r>
      <w:r w:rsidR="004A68D5" w:rsidRPr="004A68D5">
        <w:rPr>
          <w:rFonts w:ascii="Times New Roman" w:hAnsi="Times New Roman" w:cs="Times New Roman"/>
          <w:sz w:val="28"/>
          <w:szCs w:val="28"/>
        </w:rPr>
        <w:t xml:space="preserve"> </w:t>
      </w:r>
      <w:r w:rsidR="004A68D5" w:rsidRPr="004A68D5">
        <w:rPr>
          <w:rFonts w:ascii="Times New Roman" w:hAnsi="Times New Roman" w:cs="Times New Roman"/>
          <w:b/>
          <w:sz w:val="28"/>
          <w:szCs w:val="28"/>
        </w:rPr>
        <w:t>673 968,7</w:t>
      </w:r>
      <w:r w:rsidR="004A68D5" w:rsidRPr="004A68D5">
        <w:rPr>
          <w:rFonts w:ascii="Times New Roman" w:hAnsi="Times New Roman" w:cs="Times New Roman"/>
          <w:sz w:val="28"/>
          <w:szCs w:val="28"/>
        </w:rPr>
        <w:t xml:space="preserve"> </w:t>
      </w:r>
      <w:r w:rsidR="004A68D5" w:rsidRPr="0020383B">
        <w:rPr>
          <w:rFonts w:ascii="Times New Roman" w:hAnsi="Times New Roman" w:cs="Times New Roman"/>
          <w:b/>
          <w:bCs/>
          <w:sz w:val="28"/>
          <w:szCs w:val="28"/>
        </w:rPr>
        <w:t>тис. грн</w:t>
      </w:r>
      <w:r w:rsidR="004A68D5" w:rsidRPr="004A68D5">
        <w:rPr>
          <w:rFonts w:ascii="Times New Roman" w:hAnsi="Times New Roman" w:cs="Times New Roman"/>
          <w:sz w:val="28"/>
          <w:szCs w:val="28"/>
        </w:rPr>
        <w:t>).</w:t>
      </w:r>
    </w:p>
    <w:p w14:paraId="1DC62960" w14:textId="77777777" w:rsidR="004A68D5" w:rsidRPr="004A68D5" w:rsidRDefault="004A68D5" w:rsidP="004A68D5">
      <w:pPr>
        <w:pStyle w:val="a8"/>
        <w:ind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Слід зазначити, що в умовах воєнного стану здійснення видатків відбувалось відповідно до Порядку виконання повноважень Державною казначейською службою в особливому режимі в умовах воєнного стану, затвердженим постановою Кабінету Міністрів України від 09 червня 2021 року № 590. </w:t>
      </w:r>
    </w:p>
    <w:p w14:paraId="3EF367A4" w14:textId="45F4DEA5" w:rsidR="004A68D5" w:rsidRPr="004A68D5" w:rsidRDefault="004A68D5" w:rsidP="004A68D5">
      <w:pPr>
        <w:ind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Виконання видатків загального та спеціального фонду за бюджетними програмами по Солом’янській районній в місті Києві державній адміністрації за </w:t>
      </w:r>
      <w:r w:rsidR="000C0DFE">
        <w:rPr>
          <w:rFonts w:ascii="Times New Roman" w:hAnsi="Times New Roman" w:cs="Times New Roman"/>
          <w:sz w:val="28"/>
          <w:szCs w:val="28"/>
        </w:rPr>
        <w:t>І</w:t>
      </w:r>
      <w:r w:rsidRPr="004A68D5">
        <w:rPr>
          <w:rFonts w:ascii="Times New Roman" w:hAnsi="Times New Roman" w:cs="Times New Roman"/>
          <w:sz w:val="28"/>
          <w:szCs w:val="28"/>
        </w:rPr>
        <w:t xml:space="preserve"> півріччя 2025 року становить </w:t>
      </w:r>
      <w:r w:rsidRPr="004A68D5">
        <w:rPr>
          <w:rFonts w:ascii="Times New Roman" w:hAnsi="Times New Roman" w:cs="Times New Roman"/>
          <w:b/>
          <w:sz w:val="28"/>
          <w:szCs w:val="28"/>
        </w:rPr>
        <w:t>1 468 831,6</w:t>
      </w:r>
      <w:r w:rsidRPr="004A68D5">
        <w:rPr>
          <w:rFonts w:ascii="Times New Roman" w:hAnsi="Times New Roman" w:cs="Times New Roman"/>
          <w:sz w:val="28"/>
          <w:szCs w:val="28"/>
        </w:rPr>
        <w:t xml:space="preserve"> </w:t>
      </w:r>
      <w:r w:rsidRPr="0020383B">
        <w:rPr>
          <w:rFonts w:ascii="Times New Roman" w:hAnsi="Times New Roman" w:cs="Times New Roman"/>
          <w:b/>
          <w:bCs/>
          <w:sz w:val="28"/>
          <w:szCs w:val="28"/>
        </w:rPr>
        <w:t>тис. грн</w:t>
      </w:r>
      <w:r w:rsidRPr="004A68D5">
        <w:rPr>
          <w:rFonts w:ascii="Times New Roman" w:hAnsi="Times New Roman" w:cs="Times New Roman"/>
          <w:sz w:val="28"/>
          <w:szCs w:val="28"/>
        </w:rPr>
        <w:t xml:space="preserve"> (</w:t>
      </w:r>
      <w:r w:rsidRPr="004A68D5">
        <w:rPr>
          <w:rFonts w:ascii="Times New Roman" w:hAnsi="Times New Roman" w:cs="Times New Roman"/>
          <w:b/>
          <w:sz w:val="28"/>
          <w:szCs w:val="28"/>
        </w:rPr>
        <w:t>41,2%</w:t>
      </w:r>
      <w:r w:rsidRPr="004A68D5">
        <w:rPr>
          <w:rFonts w:ascii="Times New Roman" w:hAnsi="Times New Roman" w:cs="Times New Roman"/>
          <w:sz w:val="28"/>
          <w:szCs w:val="28"/>
        </w:rPr>
        <w:t xml:space="preserve"> планових річних показників), з них видатки загального фонду </w:t>
      </w:r>
      <w:r w:rsidRPr="004A68D5">
        <w:rPr>
          <w:rFonts w:ascii="Times New Roman" w:hAnsi="Times New Roman" w:cs="Times New Roman"/>
          <w:b/>
          <w:sz w:val="28"/>
          <w:szCs w:val="28"/>
        </w:rPr>
        <w:t>1 376 030,4</w:t>
      </w:r>
      <w:r w:rsidRPr="004A68D5">
        <w:rPr>
          <w:rFonts w:ascii="Times New Roman" w:hAnsi="Times New Roman" w:cs="Times New Roman"/>
          <w:sz w:val="28"/>
          <w:szCs w:val="28"/>
        </w:rPr>
        <w:t xml:space="preserve"> </w:t>
      </w:r>
      <w:r w:rsidRPr="0020383B">
        <w:rPr>
          <w:rFonts w:ascii="Times New Roman" w:hAnsi="Times New Roman" w:cs="Times New Roman"/>
          <w:b/>
          <w:bCs/>
          <w:sz w:val="28"/>
          <w:szCs w:val="28"/>
        </w:rPr>
        <w:t>тис. грн</w:t>
      </w:r>
      <w:r w:rsidRPr="004A68D5">
        <w:rPr>
          <w:rFonts w:ascii="Times New Roman" w:hAnsi="Times New Roman" w:cs="Times New Roman"/>
          <w:sz w:val="28"/>
          <w:szCs w:val="28"/>
        </w:rPr>
        <w:t xml:space="preserve"> (</w:t>
      </w:r>
      <w:r w:rsidRPr="004A68D5">
        <w:rPr>
          <w:rFonts w:ascii="Times New Roman" w:hAnsi="Times New Roman" w:cs="Times New Roman"/>
          <w:b/>
          <w:sz w:val="28"/>
          <w:szCs w:val="28"/>
        </w:rPr>
        <w:t>51,2%</w:t>
      </w:r>
      <w:r w:rsidRPr="004A68D5">
        <w:rPr>
          <w:rFonts w:ascii="Times New Roman" w:hAnsi="Times New Roman" w:cs="Times New Roman"/>
          <w:sz w:val="28"/>
          <w:szCs w:val="28"/>
        </w:rPr>
        <w:t xml:space="preserve"> планових річних показників) та по видаткам спеціального фонду </w:t>
      </w:r>
      <w:r w:rsidR="0020383B">
        <w:rPr>
          <w:rFonts w:ascii="Times New Roman" w:hAnsi="Times New Roman" w:cs="Times New Roman"/>
          <w:sz w:val="28"/>
          <w:szCs w:val="28"/>
        </w:rPr>
        <w:t xml:space="preserve">            </w:t>
      </w:r>
      <w:r w:rsidRPr="004A68D5">
        <w:rPr>
          <w:rFonts w:ascii="Times New Roman" w:hAnsi="Times New Roman" w:cs="Times New Roman"/>
          <w:b/>
          <w:sz w:val="28"/>
          <w:szCs w:val="28"/>
        </w:rPr>
        <w:t xml:space="preserve">92 801,2 </w:t>
      </w:r>
      <w:r w:rsidRPr="004A68D5">
        <w:rPr>
          <w:rFonts w:ascii="Times New Roman" w:hAnsi="Times New Roman" w:cs="Times New Roman"/>
          <w:sz w:val="28"/>
          <w:szCs w:val="28"/>
        </w:rPr>
        <w:t xml:space="preserve">тис. грн (з них: власні надходження бюджетних установ – </w:t>
      </w:r>
      <w:r w:rsidRPr="004A68D5">
        <w:rPr>
          <w:rFonts w:ascii="Times New Roman" w:hAnsi="Times New Roman" w:cs="Times New Roman"/>
          <w:b/>
          <w:sz w:val="28"/>
          <w:szCs w:val="28"/>
        </w:rPr>
        <w:t>41 718,4</w:t>
      </w:r>
      <w:r w:rsidRPr="004A68D5">
        <w:rPr>
          <w:rFonts w:ascii="Times New Roman" w:hAnsi="Times New Roman" w:cs="Times New Roman"/>
          <w:sz w:val="28"/>
          <w:szCs w:val="28"/>
        </w:rPr>
        <w:t xml:space="preserve"> тис. грн; інші кошти спеціального фонду </w:t>
      </w:r>
      <w:r w:rsidRPr="004A68D5">
        <w:rPr>
          <w:rFonts w:ascii="Times New Roman" w:hAnsi="Times New Roman" w:cs="Times New Roman"/>
          <w:b/>
          <w:sz w:val="28"/>
          <w:szCs w:val="28"/>
        </w:rPr>
        <w:t>51 082,8</w:t>
      </w:r>
      <w:r w:rsidRPr="004A68D5">
        <w:rPr>
          <w:rFonts w:ascii="Times New Roman" w:hAnsi="Times New Roman" w:cs="Times New Roman"/>
          <w:sz w:val="28"/>
          <w:szCs w:val="28"/>
        </w:rPr>
        <w:t xml:space="preserve"> </w:t>
      </w:r>
      <w:r w:rsidRPr="0020383B">
        <w:rPr>
          <w:rFonts w:ascii="Times New Roman" w:hAnsi="Times New Roman" w:cs="Times New Roman"/>
          <w:b/>
          <w:bCs/>
          <w:sz w:val="28"/>
          <w:szCs w:val="28"/>
        </w:rPr>
        <w:t>тис. грн</w:t>
      </w:r>
      <w:r w:rsidRPr="004A68D5">
        <w:rPr>
          <w:rFonts w:ascii="Times New Roman" w:hAnsi="Times New Roman" w:cs="Times New Roman"/>
          <w:sz w:val="28"/>
          <w:szCs w:val="28"/>
        </w:rPr>
        <w:t xml:space="preserve">, в тому числі бюджет розвитку </w:t>
      </w:r>
      <w:r w:rsidRPr="004A68D5">
        <w:rPr>
          <w:rFonts w:ascii="Times New Roman" w:hAnsi="Times New Roman" w:cs="Times New Roman"/>
          <w:b/>
          <w:sz w:val="28"/>
          <w:szCs w:val="28"/>
        </w:rPr>
        <w:t xml:space="preserve">26 496,2 </w:t>
      </w:r>
      <w:r w:rsidRPr="0020383B">
        <w:rPr>
          <w:rFonts w:ascii="Times New Roman" w:hAnsi="Times New Roman" w:cs="Times New Roman"/>
          <w:b/>
          <w:bCs/>
          <w:sz w:val="28"/>
          <w:szCs w:val="28"/>
        </w:rPr>
        <w:t>тис. грн</w:t>
      </w:r>
      <w:r w:rsidRPr="004A68D5">
        <w:rPr>
          <w:rFonts w:ascii="Times New Roman" w:hAnsi="Times New Roman" w:cs="Times New Roman"/>
          <w:sz w:val="28"/>
          <w:szCs w:val="28"/>
        </w:rPr>
        <w:t>).</w:t>
      </w:r>
    </w:p>
    <w:p w14:paraId="7EB4166B" w14:textId="77777777" w:rsidR="004A68D5" w:rsidRPr="004A68D5" w:rsidRDefault="004A68D5" w:rsidP="004A68D5">
      <w:pPr>
        <w:ind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Більшість видатків бюджету традиційно спрямовується на соціально-культурну сферу (освіта, соціальний захист і соціальне забезпечення, культура та мистецтво, фізична культура і спорт). Загальний обсяг видатків на соціально-культурну сферу склав </w:t>
      </w:r>
      <w:r w:rsidRPr="004A68D5">
        <w:rPr>
          <w:rFonts w:ascii="Times New Roman" w:hAnsi="Times New Roman" w:cs="Times New Roman"/>
          <w:b/>
          <w:sz w:val="28"/>
          <w:szCs w:val="28"/>
        </w:rPr>
        <w:t>1 352 005,2</w:t>
      </w:r>
      <w:r w:rsidRPr="004A68D5">
        <w:rPr>
          <w:rFonts w:ascii="Times New Roman" w:hAnsi="Times New Roman" w:cs="Times New Roman"/>
          <w:sz w:val="28"/>
          <w:szCs w:val="28"/>
        </w:rPr>
        <w:t xml:space="preserve"> </w:t>
      </w:r>
      <w:r w:rsidRPr="0020383B">
        <w:rPr>
          <w:rFonts w:ascii="Times New Roman" w:hAnsi="Times New Roman" w:cs="Times New Roman"/>
          <w:b/>
          <w:bCs/>
          <w:sz w:val="28"/>
          <w:szCs w:val="28"/>
        </w:rPr>
        <w:t>тис. грн</w:t>
      </w:r>
      <w:r w:rsidRPr="004A68D5">
        <w:rPr>
          <w:rFonts w:ascii="Times New Roman" w:hAnsi="Times New Roman" w:cs="Times New Roman"/>
          <w:sz w:val="28"/>
          <w:szCs w:val="28"/>
        </w:rPr>
        <w:t xml:space="preserve">. У звітному періоді сукупна частка цих видатків у структурі видатків бюджету складала </w:t>
      </w:r>
      <w:r w:rsidRPr="004A68D5">
        <w:rPr>
          <w:rFonts w:ascii="Times New Roman" w:hAnsi="Times New Roman" w:cs="Times New Roman"/>
          <w:b/>
          <w:sz w:val="28"/>
          <w:szCs w:val="28"/>
        </w:rPr>
        <w:t>92,0</w:t>
      </w:r>
      <w:r w:rsidRPr="004A68D5">
        <w:rPr>
          <w:rFonts w:ascii="Times New Roman" w:hAnsi="Times New Roman" w:cs="Times New Roman"/>
          <w:sz w:val="28"/>
          <w:szCs w:val="28"/>
        </w:rPr>
        <w:t>%.</w:t>
      </w:r>
    </w:p>
    <w:p w14:paraId="1ECBA7AF" w14:textId="77777777" w:rsidR="004A68D5" w:rsidRPr="004A68D5" w:rsidRDefault="004A68D5" w:rsidP="004A68D5">
      <w:pPr>
        <w:ind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Серед видатків бюджету міста Києва по головному розпоряднику бюджетних коштів Солом’янській районній в місті Києві державній </w:t>
      </w:r>
      <w:r w:rsidRPr="004A68D5">
        <w:rPr>
          <w:rFonts w:ascii="Times New Roman" w:hAnsi="Times New Roman" w:cs="Times New Roman"/>
          <w:sz w:val="28"/>
          <w:szCs w:val="28"/>
        </w:rPr>
        <w:lastRenderedPageBreak/>
        <w:t xml:space="preserve">адміністрації найбільшими є видатки на освіту – </w:t>
      </w:r>
      <w:r w:rsidRPr="004A68D5">
        <w:rPr>
          <w:rFonts w:ascii="Times New Roman" w:hAnsi="Times New Roman" w:cs="Times New Roman"/>
          <w:b/>
          <w:sz w:val="28"/>
          <w:szCs w:val="28"/>
        </w:rPr>
        <w:t>1 295 367,1</w:t>
      </w:r>
      <w:r w:rsidRPr="004A68D5">
        <w:rPr>
          <w:rFonts w:ascii="Times New Roman" w:hAnsi="Times New Roman" w:cs="Times New Roman"/>
          <w:sz w:val="28"/>
          <w:szCs w:val="28"/>
        </w:rPr>
        <w:t xml:space="preserve"> </w:t>
      </w:r>
      <w:r w:rsidRPr="0020383B">
        <w:rPr>
          <w:rFonts w:ascii="Times New Roman" w:hAnsi="Times New Roman" w:cs="Times New Roman"/>
          <w:b/>
          <w:bCs/>
          <w:sz w:val="28"/>
          <w:szCs w:val="28"/>
        </w:rPr>
        <w:t>тис. грн</w:t>
      </w:r>
      <w:r w:rsidRPr="004A68D5">
        <w:rPr>
          <w:rFonts w:ascii="Times New Roman" w:hAnsi="Times New Roman" w:cs="Times New Roman"/>
          <w:sz w:val="28"/>
          <w:szCs w:val="28"/>
        </w:rPr>
        <w:t xml:space="preserve"> (або </w:t>
      </w:r>
      <w:r w:rsidRPr="004A68D5">
        <w:rPr>
          <w:rFonts w:ascii="Times New Roman" w:hAnsi="Times New Roman" w:cs="Times New Roman"/>
          <w:b/>
          <w:sz w:val="28"/>
          <w:szCs w:val="28"/>
        </w:rPr>
        <w:t>88,2</w:t>
      </w:r>
      <w:r w:rsidRPr="004A68D5">
        <w:rPr>
          <w:rFonts w:ascii="Times New Roman" w:hAnsi="Times New Roman" w:cs="Times New Roman"/>
          <w:sz w:val="28"/>
          <w:szCs w:val="28"/>
        </w:rPr>
        <w:t xml:space="preserve">% від усіх видатків). </w:t>
      </w:r>
    </w:p>
    <w:p w14:paraId="709E7CB0" w14:textId="77777777" w:rsidR="004A68D5" w:rsidRPr="00965030" w:rsidRDefault="004A68D5" w:rsidP="004A68D5">
      <w:pPr>
        <w:pStyle w:val="a8"/>
        <w:jc w:val="center"/>
        <w:rPr>
          <w:rFonts w:ascii="Times New Roman" w:hAnsi="Times New Roman" w:cs="Times New Roman"/>
          <w:b/>
          <w:bCs/>
          <w:sz w:val="28"/>
          <w:szCs w:val="28"/>
        </w:rPr>
      </w:pPr>
      <w:r w:rsidRPr="00965030">
        <w:rPr>
          <w:rFonts w:ascii="Times New Roman" w:hAnsi="Times New Roman" w:cs="Times New Roman"/>
          <w:b/>
          <w:bCs/>
          <w:sz w:val="28"/>
          <w:szCs w:val="28"/>
        </w:rPr>
        <w:t xml:space="preserve">Видатки бюджету за галузевою структурою </w:t>
      </w:r>
    </w:p>
    <w:p w14:paraId="0B2252F8" w14:textId="77777777" w:rsidR="004A68D5" w:rsidRPr="00B21C55" w:rsidRDefault="004A68D5" w:rsidP="004A68D5">
      <w:pPr>
        <w:pStyle w:val="a8"/>
        <w:jc w:val="center"/>
        <w:rPr>
          <w:rFonts w:ascii="Times New Roman" w:hAnsi="Times New Roman" w:cs="Times New Roman"/>
          <w:b/>
          <w:bCs/>
          <w:sz w:val="28"/>
          <w:szCs w:val="28"/>
          <w:lang w:val="ru-RU"/>
        </w:rPr>
      </w:pPr>
      <w:r w:rsidRPr="00965030">
        <w:rPr>
          <w:rFonts w:ascii="Times New Roman" w:hAnsi="Times New Roman" w:cs="Times New Roman"/>
          <w:b/>
          <w:bCs/>
          <w:sz w:val="28"/>
          <w:szCs w:val="28"/>
        </w:rPr>
        <w:t>(загальний та спеціальний фонд) за І півріччя 2025 року</w:t>
      </w:r>
    </w:p>
    <w:p w14:paraId="03B26D03" w14:textId="77777777" w:rsidR="004A68D5" w:rsidRPr="00B21C55" w:rsidRDefault="004A68D5" w:rsidP="004A68D5">
      <w:pPr>
        <w:pStyle w:val="a8"/>
        <w:jc w:val="center"/>
        <w:rPr>
          <w:rFonts w:ascii="Times New Roman" w:hAnsi="Times New Roman" w:cs="Times New Roman"/>
          <w:b/>
          <w:bCs/>
          <w:lang w:val="ru-RU"/>
        </w:rPr>
      </w:pPr>
    </w:p>
    <w:p w14:paraId="2425EDC0" w14:textId="77777777" w:rsidR="004A68D5" w:rsidRPr="004A68D5" w:rsidRDefault="004A68D5" w:rsidP="004A68D5">
      <w:pPr>
        <w:pStyle w:val="a8"/>
        <w:ind w:right="-285"/>
        <w:rPr>
          <w:rFonts w:ascii="Times New Roman" w:hAnsi="Times New Roman" w:cs="Times New Roman"/>
          <w:b/>
          <w:sz w:val="24"/>
          <w:szCs w:val="24"/>
          <w:lang w:eastAsia="ru-RU"/>
        </w:rPr>
      </w:pPr>
      <w:r w:rsidRPr="004A68D5">
        <w:rPr>
          <w:rFonts w:ascii="Times New Roman" w:hAnsi="Times New Roman" w:cs="Times New Roman"/>
          <w:b/>
          <w:noProof/>
          <w:sz w:val="24"/>
          <w:szCs w:val="24"/>
          <w:lang w:eastAsia="uk-UA"/>
        </w:rPr>
        <w:drawing>
          <wp:inline distT="0" distB="0" distL="0" distR="0" wp14:anchorId="45B5DA3C" wp14:editId="6C8217B8">
            <wp:extent cx="2969895" cy="2125980"/>
            <wp:effectExtent l="0" t="0" r="0" b="0"/>
            <wp:docPr id="8"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Pr="004A68D5">
        <w:rPr>
          <w:rFonts w:ascii="Times New Roman" w:hAnsi="Times New Roman" w:cs="Times New Roman"/>
          <w:noProof/>
          <w:sz w:val="28"/>
          <w:szCs w:val="28"/>
          <w:lang w:eastAsia="uk-UA"/>
        </w:rPr>
        <w:drawing>
          <wp:inline distT="0" distB="0" distL="0" distR="0" wp14:anchorId="55D4EB93" wp14:editId="645E3872">
            <wp:extent cx="3093720" cy="1950720"/>
            <wp:effectExtent l="0" t="0" r="0" b="0"/>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E1E9E10" w14:textId="77777777" w:rsidR="004A68D5" w:rsidRDefault="004A68D5" w:rsidP="004A68D5">
      <w:pPr>
        <w:ind w:firstLine="709"/>
        <w:jc w:val="center"/>
        <w:rPr>
          <w:rFonts w:ascii="Times New Roman" w:hAnsi="Times New Roman" w:cs="Times New Roman"/>
          <w:b/>
          <w:lang w:val="en-US"/>
        </w:rPr>
      </w:pPr>
    </w:p>
    <w:p w14:paraId="3F9537EB" w14:textId="21133ABD" w:rsidR="004A68D5" w:rsidRPr="00965030" w:rsidRDefault="004A68D5" w:rsidP="004A68D5">
      <w:pPr>
        <w:pStyle w:val="a8"/>
        <w:jc w:val="center"/>
        <w:rPr>
          <w:rFonts w:ascii="Times New Roman" w:hAnsi="Times New Roman" w:cs="Times New Roman"/>
          <w:b/>
          <w:bCs/>
          <w:sz w:val="28"/>
          <w:szCs w:val="28"/>
        </w:rPr>
      </w:pPr>
      <w:r w:rsidRPr="00965030">
        <w:rPr>
          <w:rFonts w:ascii="Times New Roman" w:hAnsi="Times New Roman" w:cs="Times New Roman"/>
          <w:b/>
          <w:bCs/>
          <w:sz w:val="28"/>
          <w:szCs w:val="28"/>
        </w:rPr>
        <w:t>Структура видатків бюджету міста Києва за І півріччя 2025 року</w:t>
      </w:r>
    </w:p>
    <w:p w14:paraId="5A8F0850" w14:textId="79C12CD0" w:rsidR="004A68D5" w:rsidRPr="00965030" w:rsidRDefault="004A68D5" w:rsidP="004A68D5">
      <w:pPr>
        <w:pStyle w:val="a8"/>
        <w:jc w:val="center"/>
        <w:rPr>
          <w:rFonts w:ascii="Times New Roman" w:hAnsi="Times New Roman" w:cs="Times New Roman"/>
          <w:b/>
          <w:bCs/>
          <w:sz w:val="28"/>
          <w:szCs w:val="28"/>
        </w:rPr>
      </w:pPr>
      <w:r w:rsidRPr="00965030">
        <w:rPr>
          <w:rFonts w:ascii="Times New Roman" w:hAnsi="Times New Roman" w:cs="Times New Roman"/>
          <w:b/>
          <w:bCs/>
          <w:sz w:val="28"/>
          <w:szCs w:val="28"/>
        </w:rPr>
        <w:t>по головному розпоряднику бюджетних коштів Солом’янській районній</w:t>
      </w:r>
    </w:p>
    <w:p w14:paraId="3C3ECC04" w14:textId="02E124B2" w:rsidR="004A68D5" w:rsidRPr="00B21C55" w:rsidRDefault="004A68D5" w:rsidP="004A68D5">
      <w:pPr>
        <w:pStyle w:val="a8"/>
        <w:jc w:val="center"/>
        <w:rPr>
          <w:rFonts w:ascii="Times New Roman" w:hAnsi="Times New Roman" w:cs="Times New Roman"/>
          <w:b/>
          <w:bCs/>
          <w:sz w:val="28"/>
          <w:szCs w:val="28"/>
        </w:rPr>
      </w:pPr>
      <w:r w:rsidRPr="00965030">
        <w:rPr>
          <w:rFonts w:ascii="Times New Roman" w:hAnsi="Times New Roman" w:cs="Times New Roman"/>
          <w:b/>
          <w:bCs/>
          <w:sz w:val="28"/>
          <w:szCs w:val="28"/>
        </w:rPr>
        <w:t>в місті Києві державній адміністрації</w:t>
      </w:r>
    </w:p>
    <w:p w14:paraId="650D7444" w14:textId="77777777" w:rsidR="00965030" w:rsidRPr="00B21C55" w:rsidRDefault="00965030" w:rsidP="004A68D5">
      <w:pPr>
        <w:pStyle w:val="a8"/>
        <w:jc w:val="center"/>
      </w:pPr>
    </w:p>
    <w:p w14:paraId="49845E1C" w14:textId="7F9DAE55" w:rsidR="004A68D5" w:rsidRPr="004A68D5" w:rsidRDefault="004A68D5" w:rsidP="004A68D5">
      <w:pPr>
        <w:pStyle w:val="a8"/>
        <w:ind w:left="8496"/>
        <w:rPr>
          <w:rFonts w:ascii="Times New Roman" w:hAnsi="Times New Roman" w:cs="Times New Roman"/>
          <w:sz w:val="18"/>
          <w:szCs w:val="18"/>
          <w:highlight w:val="yellow"/>
        </w:rPr>
      </w:pPr>
      <w:r w:rsidRPr="00B21C55">
        <w:rPr>
          <w:rFonts w:ascii="Times New Roman" w:hAnsi="Times New Roman" w:cs="Times New Roman"/>
          <w:sz w:val="18"/>
          <w:szCs w:val="18"/>
        </w:rPr>
        <w:t xml:space="preserve">          </w:t>
      </w:r>
      <w:r w:rsidRPr="004A68D5">
        <w:rPr>
          <w:rFonts w:ascii="Times New Roman" w:hAnsi="Times New Roman" w:cs="Times New Roman"/>
          <w:sz w:val="18"/>
          <w:szCs w:val="18"/>
        </w:rPr>
        <w:t>тис. грн.</w:t>
      </w:r>
    </w:p>
    <w:tbl>
      <w:tblPr>
        <w:tblW w:w="989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00"/>
        <w:gridCol w:w="1843"/>
        <w:gridCol w:w="1701"/>
        <w:gridCol w:w="850"/>
      </w:tblGrid>
      <w:tr w:rsidR="004A68D5" w:rsidRPr="00965030" w14:paraId="46C328AE" w14:textId="77777777" w:rsidTr="00A83B28">
        <w:trPr>
          <w:trHeight w:val="684"/>
        </w:trPr>
        <w:tc>
          <w:tcPr>
            <w:tcW w:w="5500" w:type="dxa"/>
            <w:shd w:val="clear" w:color="auto" w:fill="auto"/>
            <w:hideMark/>
          </w:tcPr>
          <w:p w14:paraId="761B4198"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Фонд код</w:t>
            </w:r>
          </w:p>
        </w:tc>
        <w:tc>
          <w:tcPr>
            <w:tcW w:w="1843" w:type="dxa"/>
            <w:vMerge w:val="restart"/>
            <w:shd w:val="clear" w:color="auto" w:fill="auto"/>
            <w:hideMark/>
          </w:tcPr>
          <w:p w14:paraId="0EB053DE"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План на рік з урахуванням змін</w:t>
            </w:r>
          </w:p>
        </w:tc>
        <w:tc>
          <w:tcPr>
            <w:tcW w:w="1701" w:type="dxa"/>
            <w:vMerge w:val="restart"/>
            <w:shd w:val="clear" w:color="auto" w:fill="auto"/>
            <w:hideMark/>
          </w:tcPr>
          <w:p w14:paraId="1D8E11A4"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Факт за І півріччя 2025 року</w:t>
            </w:r>
          </w:p>
        </w:tc>
        <w:tc>
          <w:tcPr>
            <w:tcW w:w="850" w:type="dxa"/>
            <w:vMerge w:val="restart"/>
            <w:shd w:val="clear" w:color="auto" w:fill="auto"/>
            <w:textDirection w:val="btLr"/>
            <w:hideMark/>
          </w:tcPr>
          <w:p w14:paraId="6E477793"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 xml:space="preserve">% виконання </w:t>
            </w:r>
          </w:p>
        </w:tc>
      </w:tr>
      <w:tr w:rsidR="004A68D5" w:rsidRPr="00965030" w14:paraId="11CEDC3F" w14:textId="77777777" w:rsidTr="00A83B28">
        <w:trPr>
          <w:trHeight w:val="563"/>
        </w:trPr>
        <w:tc>
          <w:tcPr>
            <w:tcW w:w="5500" w:type="dxa"/>
            <w:shd w:val="clear" w:color="auto" w:fill="auto"/>
            <w:hideMark/>
          </w:tcPr>
          <w:p w14:paraId="47FC72CD" w14:textId="77777777" w:rsidR="004A68D5" w:rsidRPr="00965030" w:rsidRDefault="004A68D5" w:rsidP="00965030">
            <w:pPr>
              <w:pStyle w:val="a8"/>
              <w:rPr>
                <w:rFonts w:ascii="Times New Roman" w:hAnsi="Times New Roman" w:cs="Times New Roman"/>
                <w:sz w:val="18"/>
                <w:szCs w:val="18"/>
              </w:rPr>
            </w:pPr>
            <w:proofErr w:type="spellStart"/>
            <w:r w:rsidRPr="00965030">
              <w:rPr>
                <w:rFonts w:ascii="Times New Roman" w:hAnsi="Times New Roman" w:cs="Times New Roman"/>
                <w:sz w:val="18"/>
                <w:szCs w:val="18"/>
              </w:rPr>
              <w:t>КФККод</w:t>
            </w:r>
            <w:proofErr w:type="spellEnd"/>
          </w:p>
        </w:tc>
        <w:tc>
          <w:tcPr>
            <w:tcW w:w="1843" w:type="dxa"/>
            <w:vMerge/>
            <w:vAlign w:val="center"/>
            <w:hideMark/>
          </w:tcPr>
          <w:p w14:paraId="3ACD0946" w14:textId="77777777" w:rsidR="004A68D5" w:rsidRPr="00965030" w:rsidRDefault="004A68D5" w:rsidP="00965030">
            <w:pPr>
              <w:pStyle w:val="a8"/>
              <w:rPr>
                <w:rFonts w:ascii="Times New Roman" w:hAnsi="Times New Roman" w:cs="Times New Roman"/>
                <w:sz w:val="18"/>
                <w:szCs w:val="18"/>
              </w:rPr>
            </w:pPr>
          </w:p>
        </w:tc>
        <w:tc>
          <w:tcPr>
            <w:tcW w:w="1701" w:type="dxa"/>
            <w:vMerge/>
            <w:vAlign w:val="center"/>
            <w:hideMark/>
          </w:tcPr>
          <w:p w14:paraId="66E9A45C" w14:textId="77777777" w:rsidR="004A68D5" w:rsidRPr="00965030" w:rsidRDefault="004A68D5" w:rsidP="00965030">
            <w:pPr>
              <w:pStyle w:val="a8"/>
              <w:rPr>
                <w:rFonts w:ascii="Times New Roman" w:hAnsi="Times New Roman" w:cs="Times New Roman"/>
                <w:sz w:val="18"/>
                <w:szCs w:val="18"/>
              </w:rPr>
            </w:pPr>
          </w:p>
        </w:tc>
        <w:tc>
          <w:tcPr>
            <w:tcW w:w="850" w:type="dxa"/>
            <w:vMerge/>
            <w:vAlign w:val="center"/>
            <w:hideMark/>
          </w:tcPr>
          <w:p w14:paraId="2C5346C6" w14:textId="77777777" w:rsidR="004A68D5" w:rsidRPr="00965030" w:rsidRDefault="004A68D5" w:rsidP="00965030">
            <w:pPr>
              <w:pStyle w:val="a8"/>
              <w:rPr>
                <w:rFonts w:ascii="Times New Roman" w:hAnsi="Times New Roman" w:cs="Times New Roman"/>
                <w:sz w:val="18"/>
                <w:szCs w:val="18"/>
              </w:rPr>
            </w:pPr>
          </w:p>
        </w:tc>
      </w:tr>
      <w:tr w:rsidR="004A68D5" w:rsidRPr="00965030" w14:paraId="3C703DD6" w14:textId="77777777" w:rsidTr="00A83B28">
        <w:trPr>
          <w:trHeight w:val="352"/>
        </w:trPr>
        <w:tc>
          <w:tcPr>
            <w:tcW w:w="5500" w:type="dxa"/>
            <w:shd w:val="clear" w:color="auto" w:fill="8DB3E2" w:themeFill="text2" w:themeFillTint="66"/>
            <w:vAlign w:val="center"/>
            <w:hideMark/>
          </w:tcPr>
          <w:p w14:paraId="47E406D9" w14:textId="77777777" w:rsidR="004A68D5" w:rsidRPr="00965030" w:rsidRDefault="004A68D5" w:rsidP="00965030">
            <w:pPr>
              <w:pStyle w:val="a8"/>
              <w:rPr>
                <w:rFonts w:ascii="Times New Roman" w:hAnsi="Times New Roman" w:cs="Times New Roman"/>
                <w:b/>
                <w:bCs/>
                <w:sz w:val="20"/>
                <w:szCs w:val="20"/>
              </w:rPr>
            </w:pPr>
            <w:r w:rsidRPr="00965030">
              <w:rPr>
                <w:rFonts w:ascii="Times New Roman" w:hAnsi="Times New Roman" w:cs="Times New Roman"/>
                <w:b/>
                <w:bCs/>
                <w:sz w:val="20"/>
                <w:szCs w:val="20"/>
              </w:rPr>
              <w:t>Загальний фонд</w:t>
            </w:r>
          </w:p>
        </w:tc>
        <w:tc>
          <w:tcPr>
            <w:tcW w:w="1843" w:type="dxa"/>
            <w:shd w:val="clear" w:color="auto" w:fill="8DB3E2" w:themeFill="text2" w:themeFillTint="66"/>
            <w:noWrap/>
            <w:vAlign w:val="center"/>
          </w:tcPr>
          <w:p w14:paraId="11E781E2" w14:textId="77777777" w:rsidR="004A68D5" w:rsidRPr="00965030" w:rsidRDefault="004A68D5" w:rsidP="00965030">
            <w:pPr>
              <w:pStyle w:val="a8"/>
              <w:rPr>
                <w:rFonts w:ascii="Times New Roman" w:hAnsi="Times New Roman" w:cs="Times New Roman"/>
                <w:b/>
                <w:bCs/>
                <w:sz w:val="20"/>
                <w:szCs w:val="20"/>
              </w:rPr>
            </w:pPr>
            <w:r w:rsidRPr="00965030">
              <w:rPr>
                <w:rFonts w:ascii="Times New Roman" w:hAnsi="Times New Roman" w:cs="Times New Roman"/>
                <w:b/>
                <w:bCs/>
                <w:sz w:val="20"/>
                <w:szCs w:val="20"/>
              </w:rPr>
              <w:t>2 689 500,9</w:t>
            </w:r>
          </w:p>
        </w:tc>
        <w:tc>
          <w:tcPr>
            <w:tcW w:w="1701" w:type="dxa"/>
            <w:shd w:val="clear" w:color="auto" w:fill="8DB3E2" w:themeFill="text2" w:themeFillTint="66"/>
            <w:noWrap/>
            <w:vAlign w:val="center"/>
          </w:tcPr>
          <w:p w14:paraId="796E86C7" w14:textId="77777777" w:rsidR="004A68D5" w:rsidRPr="00965030" w:rsidRDefault="004A68D5" w:rsidP="00965030">
            <w:pPr>
              <w:pStyle w:val="a8"/>
              <w:rPr>
                <w:rFonts w:ascii="Times New Roman" w:hAnsi="Times New Roman" w:cs="Times New Roman"/>
                <w:b/>
                <w:bCs/>
                <w:sz w:val="20"/>
                <w:szCs w:val="20"/>
              </w:rPr>
            </w:pPr>
            <w:r w:rsidRPr="00965030">
              <w:rPr>
                <w:rFonts w:ascii="Times New Roman" w:hAnsi="Times New Roman" w:cs="Times New Roman"/>
                <w:b/>
                <w:bCs/>
                <w:sz w:val="20"/>
                <w:szCs w:val="20"/>
              </w:rPr>
              <w:t>1 376 030,4</w:t>
            </w:r>
          </w:p>
        </w:tc>
        <w:tc>
          <w:tcPr>
            <w:tcW w:w="850" w:type="dxa"/>
            <w:shd w:val="clear" w:color="auto" w:fill="8DB3E2" w:themeFill="text2" w:themeFillTint="66"/>
            <w:noWrap/>
            <w:vAlign w:val="center"/>
          </w:tcPr>
          <w:p w14:paraId="20356BAB" w14:textId="77777777" w:rsidR="004A68D5" w:rsidRPr="00965030" w:rsidRDefault="004A68D5" w:rsidP="00965030">
            <w:pPr>
              <w:pStyle w:val="a8"/>
              <w:rPr>
                <w:rFonts w:ascii="Times New Roman" w:hAnsi="Times New Roman" w:cs="Times New Roman"/>
                <w:b/>
                <w:bCs/>
                <w:sz w:val="20"/>
                <w:szCs w:val="20"/>
              </w:rPr>
            </w:pPr>
            <w:r w:rsidRPr="00965030">
              <w:rPr>
                <w:rFonts w:ascii="Times New Roman" w:hAnsi="Times New Roman" w:cs="Times New Roman"/>
                <w:b/>
                <w:bCs/>
                <w:sz w:val="20"/>
                <w:szCs w:val="20"/>
              </w:rPr>
              <w:t>51,2</w:t>
            </w:r>
          </w:p>
        </w:tc>
      </w:tr>
      <w:tr w:rsidR="004A68D5" w:rsidRPr="00965030" w14:paraId="5F521C6E" w14:textId="77777777" w:rsidTr="00A83B28">
        <w:trPr>
          <w:trHeight w:val="352"/>
        </w:trPr>
        <w:tc>
          <w:tcPr>
            <w:tcW w:w="5500" w:type="dxa"/>
            <w:shd w:val="clear" w:color="auto" w:fill="auto"/>
            <w:vAlign w:val="center"/>
            <w:hideMark/>
          </w:tcPr>
          <w:p w14:paraId="390115DB"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Державне управління</w:t>
            </w:r>
          </w:p>
        </w:tc>
        <w:tc>
          <w:tcPr>
            <w:tcW w:w="1843" w:type="dxa"/>
            <w:shd w:val="clear" w:color="auto" w:fill="auto"/>
            <w:noWrap/>
            <w:vAlign w:val="center"/>
          </w:tcPr>
          <w:p w14:paraId="79B04799"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189 681,5</w:t>
            </w:r>
          </w:p>
        </w:tc>
        <w:tc>
          <w:tcPr>
            <w:tcW w:w="1701" w:type="dxa"/>
            <w:shd w:val="clear" w:color="auto" w:fill="auto"/>
            <w:noWrap/>
            <w:vAlign w:val="center"/>
          </w:tcPr>
          <w:p w14:paraId="7AB7BF00"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90 488,5</w:t>
            </w:r>
          </w:p>
        </w:tc>
        <w:tc>
          <w:tcPr>
            <w:tcW w:w="850" w:type="dxa"/>
            <w:shd w:val="clear" w:color="auto" w:fill="auto"/>
            <w:noWrap/>
            <w:vAlign w:val="center"/>
          </w:tcPr>
          <w:p w14:paraId="76275E1B"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47,7</w:t>
            </w:r>
          </w:p>
        </w:tc>
      </w:tr>
      <w:tr w:rsidR="004A68D5" w:rsidRPr="00965030" w14:paraId="2A5ADC07" w14:textId="77777777" w:rsidTr="00A83B28">
        <w:trPr>
          <w:trHeight w:val="352"/>
        </w:trPr>
        <w:tc>
          <w:tcPr>
            <w:tcW w:w="5500" w:type="dxa"/>
            <w:shd w:val="clear" w:color="auto" w:fill="auto"/>
            <w:vAlign w:val="center"/>
            <w:hideMark/>
          </w:tcPr>
          <w:p w14:paraId="6C199415"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Освіта</w:t>
            </w:r>
          </w:p>
        </w:tc>
        <w:tc>
          <w:tcPr>
            <w:tcW w:w="1843" w:type="dxa"/>
            <w:shd w:val="clear" w:color="auto" w:fill="auto"/>
            <w:noWrap/>
            <w:vAlign w:val="center"/>
          </w:tcPr>
          <w:p w14:paraId="2C52C797"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2 373 538,8</w:t>
            </w:r>
          </w:p>
        </w:tc>
        <w:tc>
          <w:tcPr>
            <w:tcW w:w="1701" w:type="dxa"/>
            <w:shd w:val="clear" w:color="auto" w:fill="auto"/>
            <w:noWrap/>
            <w:vAlign w:val="center"/>
          </w:tcPr>
          <w:p w14:paraId="7EBFBD4D"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1 229 659,6</w:t>
            </w:r>
          </w:p>
        </w:tc>
        <w:tc>
          <w:tcPr>
            <w:tcW w:w="850" w:type="dxa"/>
            <w:shd w:val="clear" w:color="auto" w:fill="auto"/>
            <w:noWrap/>
            <w:vAlign w:val="center"/>
          </w:tcPr>
          <w:p w14:paraId="1CCE1DD3"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51,8</w:t>
            </w:r>
          </w:p>
        </w:tc>
      </w:tr>
      <w:tr w:rsidR="004A68D5" w:rsidRPr="00965030" w14:paraId="70E77B44" w14:textId="77777777" w:rsidTr="00A83B28">
        <w:trPr>
          <w:trHeight w:val="352"/>
        </w:trPr>
        <w:tc>
          <w:tcPr>
            <w:tcW w:w="5500" w:type="dxa"/>
            <w:shd w:val="clear" w:color="auto" w:fill="auto"/>
            <w:vAlign w:val="center"/>
            <w:hideMark/>
          </w:tcPr>
          <w:p w14:paraId="7AB7D11B"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Соціальний захист та соціальне забезпечення</w:t>
            </w:r>
          </w:p>
        </w:tc>
        <w:tc>
          <w:tcPr>
            <w:tcW w:w="1843" w:type="dxa"/>
            <w:shd w:val="clear" w:color="auto" w:fill="auto"/>
            <w:noWrap/>
            <w:vAlign w:val="center"/>
          </w:tcPr>
          <w:p w14:paraId="78DDED78"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42 629,5</w:t>
            </w:r>
          </w:p>
        </w:tc>
        <w:tc>
          <w:tcPr>
            <w:tcW w:w="1701" w:type="dxa"/>
            <w:shd w:val="clear" w:color="auto" w:fill="auto"/>
            <w:noWrap/>
            <w:vAlign w:val="center"/>
          </w:tcPr>
          <w:p w14:paraId="74EC0DC0"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19 956,5</w:t>
            </w:r>
          </w:p>
        </w:tc>
        <w:tc>
          <w:tcPr>
            <w:tcW w:w="850" w:type="dxa"/>
            <w:shd w:val="clear" w:color="auto" w:fill="auto"/>
            <w:noWrap/>
            <w:vAlign w:val="center"/>
          </w:tcPr>
          <w:p w14:paraId="1ED87404"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46,8</w:t>
            </w:r>
          </w:p>
        </w:tc>
      </w:tr>
      <w:tr w:rsidR="004A68D5" w:rsidRPr="00965030" w14:paraId="7FB8C451" w14:textId="77777777" w:rsidTr="00A83B28">
        <w:trPr>
          <w:trHeight w:val="352"/>
        </w:trPr>
        <w:tc>
          <w:tcPr>
            <w:tcW w:w="5500" w:type="dxa"/>
            <w:shd w:val="clear" w:color="auto" w:fill="auto"/>
            <w:vAlign w:val="center"/>
            <w:hideMark/>
          </w:tcPr>
          <w:p w14:paraId="7B70DA48"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Культура і мистецтво</w:t>
            </w:r>
          </w:p>
        </w:tc>
        <w:tc>
          <w:tcPr>
            <w:tcW w:w="1843" w:type="dxa"/>
            <w:shd w:val="clear" w:color="auto" w:fill="auto"/>
            <w:noWrap/>
            <w:vAlign w:val="center"/>
          </w:tcPr>
          <w:p w14:paraId="337302A7"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47 601,8</w:t>
            </w:r>
          </w:p>
        </w:tc>
        <w:tc>
          <w:tcPr>
            <w:tcW w:w="1701" w:type="dxa"/>
            <w:shd w:val="clear" w:color="auto" w:fill="auto"/>
            <w:noWrap/>
            <w:vAlign w:val="center"/>
          </w:tcPr>
          <w:p w14:paraId="5E399C4E"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21 159,7</w:t>
            </w:r>
          </w:p>
        </w:tc>
        <w:tc>
          <w:tcPr>
            <w:tcW w:w="850" w:type="dxa"/>
            <w:shd w:val="clear" w:color="auto" w:fill="auto"/>
            <w:noWrap/>
            <w:vAlign w:val="center"/>
          </w:tcPr>
          <w:p w14:paraId="632E3BCB"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44,5</w:t>
            </w:r>
          </w:p>
        </w:tc>
      </w:tr>
      <w:tr w:rsidR="004A68D5" w:rsidRPr="00965030" w14:paraId="6616981D" w14:textId="77777777" w:rsidTr="00A83B28">
        <w:trPr>
          <w:trHeight w:val="352"/>
        </w:trPr>
        <w:tc>
          <w:tcPr>
            <w:tcW w:w="5500" w:type="dxa"/>
            <w:shd w:val="clear" w:color="auto" w:fill="auto"/>
            <w:vAlign w:val="center"/>
            <w:hideMark/>
          </w:tcPr>
          <w:p w14:paraId="6E505501"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Фізична культура і спорт</w:t>
            </w:r>
          </w:p>
        </w:tc>
        <w:tc>
          <w:tcPr>
            <w:tcW w:w="1843" w:type="dxa"/>
            <w:shd w:val="clear" w:color="auto" w:fill="auto"/>
            <w:noWrap/>
            <w:vAlign w:val="center"/>
          </w:tcPr>
          <w:p w14:paraId="1AD9F1B0"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31 259,0</w:t>
            </w:r>
          </w:p>
        </w:tc>
        <w:tc>
          <w:tcPr>
            <w:tcW w:w="1701" w:type="dxa"/>
            <w:shd w:val="clear" w:color="auto" w:fill="auto"/>
            <w:noWrap/>
            <w:vAlign w:val="center"/>
          </w:tcPr>
          <w:p w14:paraId="3619BD30"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14 766,1</w:t>
            </w:r>
          </w:p>
        </w:tc>
        <w:tc>
          <w:tcPr>
            <w:tcW w:w="850" w:type="dxa"/>
            <w:shd w:val="clear" w:color="auto" w:fill="auto"/>
            <w:noWrap/>
            <w:vAlign w:val="center"/>
          </w:tcPr>
          <w:p w14:paraId="147BA286"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47,2</w:t>
            </w:r>
          </w:p>
        </w:tc>
      </w:tr>
      <w:tr w:rsidR="004A68D5" w:rsidRPr="00965030" w14:paraId="790E6E92" w14:textId="77777777" w:rsidTr="00A83B28">
        <w:trPr>
          <w:trHeight w:val="352"/>
        </w:trPr>
        <w:tc>
          <w:tcPr>
            <w:tcW w:w="5500" w:type="dxa"/>
            <w:shd w:val="clear" w:color="auto" w:fill="auto"/>
            <w:vAlign w:val="center"/>
            <w:hideMark/>
          </w:tcPr>
          <w:p w14:paraId="0BD67B89"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Житлово-комунальне господарство</w:t>
            </w:r>
          </w:p>
        </w:tc>
        <w:tc>
          <w:tcPr>
            <w:tcW w:w="1843" w:type="dxa"/>
            <w:shd w:val="clear" w:color="auto" w:fill="auto"/>
            <w:noWrap/>
            <w:vAlign w:val="center"/>
          </w:tcPr>
          <w:p w14:paraId="3E4DF8EF"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4 790,3</w:t>
            </w:r>
          </w:p>
        </w:tc>
        <w:tc>
          <w:tcPr>
            <w:tcW w:w="1701" w:type="dxa"/>
            <w:shd w:val="clear" w:color="auto" w:fill="auto"/>
            <w:noWrap/>
            <w:vAlign w:val="center"/>
          </w:tcPr>
          <w:p w14:paraId="5053AB36" w14:textId="77777777" w:rsidR="004A68D5" w:rsidRPr="00965030" w:rsidRDefault="004A68D5" w:rsidP="00965030">
            <w:pPr>
              <w:pStyle w:val="a8"/>
              <w:rPr>
                <w:rFonts w:ascii="Times New Roman" w:hAnsi="Times New Roman" w:cs="Times New Roman"/>
                <w:sz w:val="18"/>
                <w:szCs w:val="18"/>
              </w:rPr>
            </w:pPr>
          </w:p>
        </w:tc>
        <w:tc>
          <w:tcPr>
            <w:tcW w:w="850" w:type="dxa"/>
            <w:shd w:val="clear" w:color="auto" w:fill="auto"/>
            <w:noWrap/>
            <w:vAlign w:val="center"/>
          </w:tcPr>
          <w:p w14:paraId="34DC0DE9"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0,0</w:t>
            </w:r>
          </w:p>
        </w:tc>
      </w:tr>
      <w:tr w:rsidR="004A68D5" w:rsidRPr="00965030" w14:paraId="16037EA0" w14:textId="77777777" w:rsidTr="00A83B28">
        <w:trPr>
          <w:trHeight w:val="352"/>
        </w:trPr>
        <w:tc>
          <w:tcPr>
            <w:tcW w:w="5500" w:type="dxa"/>
            <w:shd w:val="clear" w:color="auto" w:fill="CCC0D9" w:themeFill="accent4" w:themeFillTint="66"/>
            <w:vAlign w:val="center"/>
          </w:tcPr>
          <w:p w14:paraId="39B4C975" w14:textId="77777777" w:rsidR="004A68D5" w:rsidRPr="00965030" w:rsidRDefault="004A68D5" w:rsidP="00965030">
            <w:pPr>
              <w:pStyle w:val="a8"/>
              <w:rPr>
                <w:rFonts w:ascii="Times New Roman" w:hAnsi="Times New Roman" w:cs="Times New Roman"/>
                <w:b/>
                <w:bCs/>
                <w:sz w:val="20"/>
                <w:szCs w:val="20"/>
              </w:rPr>
            </w:pPr>
            <w:r w:rsidRPr="00965030">
              <w:rPr>
                <w:rFonts w:ascii="Times New Roman" w:hAnsi="Times New Roman" w:cs="Times New Roman"/>
                <w:b/>
                <w:bCs/>
                <w:sz w:val="20"/>
                <w:szCs w:val="20"/>
              </w:rPr>
              <w:t>Спеціальний фонд разом, в т.ч.:</w:t>
            </w:r>
          </w:p>
        </w:tc>
        <w:tc>
          <w:tcPr>
            <w:tcW w:w="1843" w:type="dxa"/>
            <w:shd w:val="clear" w:color="auto" w:fill="CCC0D9" w:themeFill="accent4" w:themeFillTint="66"/>
            <w:noWrap/>
            <w:vAlign w:val="center"/>
          </w:tcPr>
          <w:p w14:paraId="67A14F10" w14:textId="77777777" w:rsidR="004A68D5" w:rsidRPr="00965030" w:rsidRDefault="004A68D5" w:rsidP="00965030">
            <w:pPr>
              <w:pStyle w:val="a8"/>
              <w:rPr>
                <w:rFonts w:ascii="Times New Roman" w:hAnsi="Times New Roman" w:cs="Times New Roman"/>
                <w:b/>
                <w:bCs/>
                <w:sz w:val="20"/>
                <w:szCs w:val="20"/>
              </w:rPr>
            </w:pPr>
            <w:r w:rsidRPr="00965030">
              <w:rPr>
                <w:rFonts w:ascii="Times New Roman" w:hAnsi="Times New Roman" w:cs="Times New Roman"/>
                <w:b/>
                <w:bCs/>
                <w:sz w:val="20"/>
                <w:szCs w:val="20"/>
              </w:rPr>
              <w:t>873 460,4</w:t>
            </w:r>
          </w:p>
        </w:tc>
        <w:tc>
          <w:tcPr>
            <w:tcW w:w="1701" w:type="dxa"/>
            <w:shd w:val="clear" w:color="auto" w:fill="CCC0D9" w:themeFill="accent4" w:themeFillTint="66"/>
            <w:noWrap/>
            <w:vAlign w:val="center"/>
          </w:tcPr>
          <w:p w14:paraId="3263168B" w14:textId="77777777" w:rsidR="004A68D5" w:rsidRPr="00965030" w:rsidRDefault="004A68D5" w:rsidP="00965030">
            <w:pPr>
              <w:pStyle w:val="a8"/>
              <w:rPr>
                <w:rFonts w:ascii="Times New Roman" w:hAnsi="Times New Roman" w:cs="Times New Roman"/>
                <w:b/>
                <w:bCs/>
                <w:sz w:val="20"/>
                <w:szCs w:val="20"/>
              </w:rPr>
            </w:pPr>
            <w:r w:rsidRPr="00965030">
              <w:rPr>
                <w:rFonts w:ascii="Times New Roman" w:hAnsi="Times New Roman" w:cs="Times New Roman"/>
                <w:b/>
                <w:bCs/>
                <w:sz w:val="20"/>
                <w:szCs w:val="20"/>
              </w:rPr>
              <w:t>92 801,2</w:t>
            </w:r>
          </w:p>
        </w:tc>
        <w:tc>
          <w:tcPr>
            <w:tcW w:w="850" w:type="dxa"/>
            <w:shd w:val="clear" w:color="auto" w:fill="CCC0D9" w:themeFill="accent4" w:themeFillTint="66"/>
            <w:noWrap/>
            <w:vAlign w:val="center"/>
          </w:tcPr>
          <w:p w14:paraId="1E64A465" w14:textId="77777777" w:rsidR="004A68D5" w:rsidRPr="00965030" w:rsidRDefault="004A68D5" w:rsidP="00965030">
            <w:pPr>
              <w:pStyle w:val="a8"/>
              <w:rPr>
                <w:rFonts w:ascii="Times New Roman" w:hAnsi="Times New Roman" w:cs="Times New Roman"/>
                <w:b/>
                <w:bCs/>
                <w:sz w:val="20"/>
                <w:szCs w:val="20"/>
              </w:rPr>
            </w:pPr>
            <w:r w:rsidRPr="00965030">
              <w:rPr>
                <w:rFonts w:ascii="Times New Roman" w:hAnsi="Times New Roman" w:cs="Times New Roman"/>
                <w:b/>
                <w:bCs/>
                <w:sz w:val="20"/>
                <w:szCs w:val="20"/>
              </w:rPr>
              <w:t>10,6</w:t>
            </w:r>
          </w:p>
        </w:tc>
      </w:tr>
      <w:tr w:rsidR="004A68D5" w:rsidRPr="00965030" w14:paraId="09C42C46" w14:textId="77777777" w:rsidTr="00A83B28">
        <w:trPr>
          <w:trHeight w:val="352"/>
        </w:trPr>
        <w:tc>
          <w:tcPr>
            <w:tcW w:w="5500" w:type="dxa"/>
            <w:shd w:val="clear" w:color="auto" w:fill="E5DFEC" w:themeFill="accent4" w:themeFillTint="33"/>
            <w:vAlign w:val="center"/>
          </w:tcPr>
          <w:p w14:paraId="1F1D81FD" w14:textId="77777777" w:rsidR="004A68D5" w:rsidRPr="00965030" w:rsidRDefault="004A68D5" w:rsidP="00965030">
            <w:pPr>
              <w:pStyle w:val="a8"/>
              <w:rPr>
                <w:rFonts w:ascii="Times New Roman" w:hAnsi="Times New Roman" w:cs="Times New Roman"/>
                <w:b/>
                <w:bCs/>
                <w:i/>
                <w:sz w:val="18"/>
                <w:szCs w:val="18"/>
              </w:rPr>
            </w:pPr>
            <w:r w:rsidRPr="00965030">
              <w:rPr>
                <w:rFonts w:ascii="Times New Roman" w:hAnsi="Times New Roman" w:cs="Times New Roman"/>
                <w:b/>
                <w:bCs/>
                <w:i/>
                <w:sz w:val="18"/>
                <w:szCs w:val="18"/>
              </w:rPr>
              <w:t>Плата за послуги бюджетних установ</w:t>
            </w:r>
          </w:p>
        </w:tc>
        <w:tc>
          <w:tcPr>
            <w:tcW w:w="1843" w:type="dxa"/>
            <w:shd w:val="clear" w:color="auto" w:fill="E5DFEC" w:themeFill="accent4" w:themeFillTint="33"/>
            <w:noWrap/>
            <w:vAlign w:val="center"/>
          </w:tcPr>
          <w:p w14:paraId="4A1093C9" w14:textId="77777777" w:rsidR="004A68D5" w:rsidRPr="00965030" w:rsidRDefault="004A68D5" w:rsidP="00965030">
            <w:pPr>
              <w:pStyle w:val="a8"/>
              <w:rPr>
                <w:rFonts w:ascii="Times New Roman" w:hAnsi="Times New Roman" w:cs="Times New Roman"/>
                <w:b/>
                <w:bCs/>
                <w:i/>
                <w:sz w:val="18"/>
                <w:szCs w:val="18"/>
              </w:rPr>
            </w:pPr>
            <w:r w:rsidRPr="00965030">
              <w:rPr>
                <w:rFonts w:ascii="Times New Roman" w:hAnsi="Times New Roman" w:cs="Times New Roman"/>
                <w:b/>
                <w:bCs/>
                <w:i/>
                <w:sz w:val="18"/>
                <w:szCs w:val="18"/>
              </w:rPr>
              <w:t>168 177,7</w:t>
            </w:r>
          </w:p>
        </w:tc>
        <w:tc>
          <w:tcPr>
            <w:tcW w:w="1701" w:type="dxa"/>
            <w:shd w:val="clear" w:color="auto" w:fill="E5DFEC" w:themeFill="accent4" w:themeFillTint="33"/>
            <w:noWrap/>
            <w:vAlign w:val="center"/>
          </w:tcPr>
          <w:p w14:paraId="79026DCB" w14:textId="77777777" w:rsidR="004A68D5" w:rsidRPr="00965030" w:rsidRDefault="004A68D5" w:rsidP="00965030">
            <w:pPr>
              <w:pStyle w:val="a8"/>
              <w:rPr>
                <w:rFonts w:ascii="Times New Roman" w:hAnsi="Times New Roman" w:cs="Times New Roman"/>
                <w:b/>
                <w:bCs/>
                <w:i/>
                <w:sz w:val="18"/>
                <w:szCs w:val="18"/>
              </w:rPr>
            </w:pPr>
            <w:r w:rsidRPr="00965030">
              <w:rPr>
                <w:rFonts w:ascii="Times New Roman" w:hAnsi="Times New Roman" w:cs="Times New Roman"/>
                <w:b/>
                <w:bCs/>
                <w:i/>
                <w:sz w:val="18"/>
                <w:szCs w:val="18"/>
              </w:rPr>
              <w:t>41 718,4</w:t>
            </w:r>
          </w:p>
        </w:tc>
        <w:tc>
          <w:tcPr>
            <w:tcW w:w="850" w:type="dxa"/>
            <w:shd w:val="clear" w:color="auto" w:fill="E5DFEC" w:themeFill="accent4" w:themeFillTint="33"/>
            <w:noWrap/>
            <w:vAlign w:val="center"/>
          </w:tcPr>
          <w:p w14:paraId="6D3AF489" w14:textId="77777777" w:rsidR="004A68D5" w:rsidRPr="00965030" w:rsidRDefault="004A68D5" w:rsidP="00965030">
            <w:pPr>
              <w:pStyle w:val="a8"/>
              <w:rPr>
                <w:rFonts w:ascii="Times New Roman" w:hAnsi="Times New Roman" w:cs="Times New Roman"/>
                <w:b/>
                <w:bCs/>
                <w:i/>
                <w:sz w:val="18"/>
                <w:szCs w:val="18"/>
              </w:rPr>
            </w:pPr>
            <w:r w:rsidRPr="00965030">
              <w:rPr>
                <w:rFonts w:ascii="Times New Roman" w:hAnsi="Times New Roman" w:cs="Times New Roman"/>
                <w:b/>
                <w:bCs/>
                <w:i/>
                <w:sz w:val="18"/>
                <w:szCs w:val="18"/>
              </w:rPr>
              <w:t>24,8</w:t>
            </w:r>
          </w:p>
        </w:tc>
      </w:tr>
      <w:tr w:rsidR="004A68D5" w:rsidRPr="00965030" w14:paraId="3CBB6985" w14:textId="77777777" w:rsidTr="00A83B28">
        <w:trPr>
          <w:trHeight w:val="352"/>
        </w:trPr>
        <w:tc>
          <w:tcPr>
            <w:tcW w:w="5500" w:type="dxa"/>
            <w:shd w:val="clear" w:color="auto" w:fill="auto"/>
            <w:vAlign w:val="center"/>
          </w:tcPr>
          <w:p w14:paraId="45E340B0"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Освіта</w:t>
            </w:r>
          </w:p>
        </w:tc>
        <w:tc>
          <w:tcPr>
            <w:tcW w:w="1843" w:type="dxa"/>
            <w:shd w:val="clear" w:color="auto" w:fill="auto"/>
            <w:noWrap/>
            <w:vAlign w:val="center"/>
          </w:tcPr>
          <w:p w14:paraId="3A356FD0" w14:textId="77777777" w:rsidR="004A68D5" w:rsidRPr="00965030" w:rsidRDefault="004A68D5" w:rsidP="00965030">
            <w:pPr>
              <w:pStyle w:val="a8"/>
              <w:rPr>
                <w:rFonts w:ascii="Times New Roman" w:hAnsi="Times New Roman" w:cs="Times New Roman"/>
                <w:bCs/>
                <w:sz w:val="18"/>
                <w:szCs w:val="18"/>
              </w:rPr>
            </w:pPr>
            <w:r w:rsidRPr="00965030">
              <w:rPr>
                <w:rFonts w:ascii="Times New Roman" w:hAnsi="Times New Roman" w:cs="Times New Roman"/>
                <w:bCs/>
                <w:sz w:val="18"/>
                <w:szCs w:val="18"/>
              </w:rPr>
              <w:t>166 352,7</w:t>
            </w:r>
          </w:p>
        </w:tc>
        <w:tc>
          <w:tcPr>
            <w:tcW w:w="1701" w:type="dxa"/>
            <w:shd w:val="clear" w:color="auto" w:fill="auto"/>
            <w:noWrap/>
            <w:vAlign w:val="center"/>
          </w:tcPr>
          <w:p w14:paraId="2F0F4A2B" w14:textId="77777777" w:rsidR="004A68D5" w:rsidRPr="00965030" w:rsidRDefault="004A68D5" w:rsidP="00965030">
            <w:pPr>
              <w:pStyle w:val="a8"/>
              <w:rPr>
                <w:rFonts w:ascii="Times New Roman" w:hAnsi="Times New Roman" w:cs="Times New Roman"/>
                <w:bCs/>
                <w:sz w:val="18"/>
                <w:szCs w:val="18"/>
              </w:rPr>
            </w:pPr>
            <w:r w:rsidRPr="00965030">
              <w:rPr>
                <w:rFonts w:ascii="Times New Roman" w:hAnsi="Times New Roman" w:cs="Times New Roman"/>
                <w:bCs/>
                <w:sz w:val="18"/>
                <w:szCs w:val="18"/>
              </w:rPr>
              <w:t>40 962,5</w:t>
            </w:r>
          </w:p>
        </w:tc>
        <w:tc>
          <w:tcPr>
            <w:tcW w:w="850" w:type="dxa"/>
            <w:shd w:val="clear" w:color="auto" w:fill="auto"/>
            <w:noWrap/>
            <w:vAlign w:val="center"/>
          </w:tcPr>
          <w:p w14:paraId="789D11A9" w14:textId="77777777" w:rsidR="004A68D5" w:rsidRPr="00965030" w:rsidRDefault="004A68D5" w:rsidP="00965030">
            <w:pPr>
              <w:pStyle w:val="a8"/>
              <w:rPr>
                <w:rFonts w:ascii="Times New Roman" w:hAnsi="Times New Roman" w:cs="Times New Roman"/>
                <w:bCs/>
                <w:sz w:val="18"/>
                <w:szCs w:val="18"/>
              </w:rPr>
            </w:pPr>
            <w:r w:rsidRPr="00965030">
              <w:rPr>
                <w:rFonts w:ascii="Times New Roman" w:hAnsi="Times New Roman" w:cs="Times New Roman"/>
                <w:bCs/>
                <w:sz w:val="18"/>
                <w:szCs w:val="18"/>
              </w:rPr>
              <w:t>24,6</w:t>
            </w:r>
          </w:p>
        </w:tc>
      </w:tr>
      <w:tr w:rsidR="004A68D5" w:rsidRPr="00965030" w14:paraId="52858A9D" w14:textId="77777777" w:rsidTr="00A83B28">
        <w:trPr>
          <w:trHeight w:val="352"/>
        </w:trPr>
        <w:tc>
          <w:tcPr>
            <w:tcW w:w="5500" w:type="dxa"/>
            <w:shd w:val="clear" w:color="auto" w:fill="auto"/>
            <w:vAlign w:val="center"/>
          </w:tcPr>
          <w:p w14:paraId="7CCBE728"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Соціальний захист та соціальне забезпечення</w:t>
            </w:r>
          </w:p>
        </w:tc>
        <w:tc>
          <w:tcPr>
            <w:tcW w:w="1843" w:type="dxa"/>
            <w:shd w:val="clear" w:color="auto" w:fill="auto"/>
            <w:noWrap/>
            <w:vAlign w:val="center"/>
          </w:tcPr>
          <w:p w14:paraId="356FF38D" w14:textId="77777777" w:rsidR="004A68D5" w:rsidRPr="00965030" w:rsidRDefault="004A68D5" w:rsidP="00965030">
            <w:pPr>
              <w:pStyle w:val="a8"/>
              <w:rPr>
                <w:rFonts w:ascii="Times New Roman" w:hAnsi="Times New Roman" w:cs="Times New Roman"/>
                <w:bCs/>
                <w:sz w:val="18"/>
                <w:szCs w:val="18"/>
              </w:rPr>
            </w:pPr>
            <w:r w:rsidRPr="00965030">
              <w:rPr>
                <w:rFonts w:ascii="Times New Roman" w:hAnsi="Times New Roman" w:cs="Times New Roman"/>
                <w:bCs/>
                <w:sz w:val="18"/>
                <w:szCs w:val="18"/>
              </w:rPr>
              <w:t>1 600,0</w:t>
            </w:r>
          </w:p>
        </w:tc>
        <w:tc>
          <w:tcPr>
            <w:tcW w:w="1701" w:type="dxa"/>
            <w:shd w:val="clear" w:color="auto" w:fill="auto"/>
            <w:noWrap/>
            <w:vAlign w:val="center"/>
          </w:tcPr>
          <w:p w14:paraId="22DF322E" w14:textId="77777777" w:rsidR="004A68D5" w:rsidRPr="00965030" w:rsidRDefault="004A68D5" w:rsidP="00965030">
            <w:pPr>
              <w:pStyle w:val="a8"/>
              <w:rPr>
                <w:rFonts w:ascii="Times New Roman" w:hAnsi="Times New Roman" w:cs="Times New Roman"/>
                <w:bCs/>
                <w:sz w:val="18"/>
                <w:szCs w:val="18"/>
              </w:rPr>
            </w:pPr>
            <w:r w:rsidRPr="00965030">
              <w:rPr>
                <w:rFonts w:ascii="Times New Roman" w:hAnsi="Times New Roman" w:cs="Times New Roman"/>
                <w:bCs/>
                <w:sz w:val="18"/>
                <w:szCs w:val="18"/>
              </w:rPr>
              <w:t>698,1</w:t>
            </w:r>
          </w:p>
        </w:tc>
        <w:tc>
          <w:tcPr>
            <w:tcW w:w="850" w:type="dxa"/>
            <w:shd w:val="clear" w:color="auto" w:fill="auto"/>
            <w:noWrap/>
            <w:vAlign w:val="center"/>
          </w:tcPr>
          <w:p w14:paraId="6794CCE6" w14:textId="77777777" w:rsidR="004A68D5" w:rsidRPr="00965030" w:rsidRDefault="004A68D5" w:rsidP="00965030">
            <w:pPr>
              <w:pStyle w:val="a8"/>
              <w:rPr>
                <w:rFonts w:ascii="Times New Roman" w:hAnsi="Times New Roman" w:cs="Times New Roman"/>
                <w:bCs/>
                <w:sz w:val="18"/>
                <w:szCs w:val="18"/>
              </w:rPr>
            </w:pPr>
            <w:r w:rsidRPr="00965030">
              <w:rPr>
                <w:rFonts w:ascii="Times New Roman" w:hAnsi="Times New Roman" w:cs="Times New Roman"/>
                <w:bCs/>
                <w:sz w:val="18"/>
                <w:szCs w:val="18"/>
              </w:rPr>
              <w:t>43,6</w:t>
            </w:r>
          </w:p>
        </w:tc>
      </w:tr>
      <w:tr w:rsidR="004A68D5" w:rsidRPr="00965030" w14:paraId="0AA85506" w14:textId="77777777" w:rsidTr="00A83B28">
        <w:trPr>
          <w:trHeight w:val="352"/>
        </w:trPr>
        <w:tc>
          <w:tcPr>
            <w:tcW w:w="5500" w:type="dxa"/>
            <w:shd w:val="clear" w:color="auto" w:fill="auto"/>
            <w:vAlign w:val="center"/>
          </w:tcPr>
          <w:p w14:paraId="68239AED"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Культура і мистецтво</w:t>
            </w:r>
          </w:p>
        </w:tc>
        <w:tc>
          <w:tcPr>
            <w:tcW w:w="1843" w:type="dxa"/>
            <w:shd w:val="clear" w:color="auto" w:fill="auto"/>
            <w:noWrap/>
            <w:vAlign w:val="center"/>
          </w:tcPr>
          <w:p w14:paraId="38FB5389" w14:textId="77777777" w:rsidR="004A68D5" w:rsidRPr="00965030" w:rsidRDefault="004A68D5" w:rsidP="00965030">
            <w:pPr>
              <w:pStyle w:val="a8"/>
              <w:rPr>
                <w:rFonts w:ascii="Times New Roman" w:hAnsi="Times New Roman" w:cs="Times New Roman"/>
                <w:bCs/>
                <w:sz w:val="18"/>
                <w:szCs w:val="18"/>
              </w:rPr>
            </w:pPr>
            <w:r w:rsidRPr="00965030">
              <w:rPr>
                <w:rFonts w:ascii="Times New Roman" w:hAnsi="Times New Roman" w:cs="Times New Roman"/>
                <w:bCs/>
                <w:sz w:val="18"/>
                <w:szCs w:val="18"/>
              </w:rPr>
              <w:t>225,0</w:t>
            </w:r>
          </w:p>
        </w:tc>
        <w:tc>
          <w:tcPr>
            <w:tcW w:w="1701" w:type="dxa"/>
            <w:shd w:val="clear" w:color="auto" w:fill="auto"/>
            <w:noWrap/>
            <w:vAlign w:val="center"/>
          </w:tcPr>
          <w:p w14:paraId="1CC075A7" w14:textId="77777777" w:rsidR="004A68D5" w:rsidRPr="00965030" w:rsidRDefault="004A68D5" w:rsidP="00965030">
            <w:pPr>
              <w:pStyle w:val="a8"/>
              <w:rPr>
                <w:rFonts w:ascii="Times New Roman" w:hAnsi="Times New Roman" w:cs="Times New Roman"/>
                <w:bCs/>
                <w:sz w:val="18"/>
                <w:szCs w:val="18"/>
              </w:rPr>
            </w:pPr>
            <w:r w:rsidRPr="00965030">
              <w:rPr>
                <w:rFonts w:ascii="Times New Roman" w:hAnsi="Times New Roman" w:cs="Times New Roman"/>
                <w:bCs/>
                <w:sz w:val="18"/>
                <w:szCs w:val="18"/>
              </w:rPr>
              <w:t>57,8</w:t>
            </w:r>
          </w:p>
        </w:tc>
        <w:tc>
          <w:tcPr>
            <w:tcW w:w="850" w:type="dxa"/>
            <w:shd w:val="clear" w:color="auto" w:fill="auto"/>
            <w:noWrap/>
            <w:vAlign w:val="center"/>
          </w:tcPr>
          <w:p w14:paraId="1E6E5B11" w14:textId="77777777" w:rsidR="004A68D5" w:rsidRPr="00965030" w:rsidRDefault="004A68D5" w:rsidP="00965030">
            <w:pPr>
              <w:pStyle w:val="a8"/>
              <w:rPr>
                <w:rFonts w:ascii="Times New Roman" w:hAnsi="Times New Roman" w:cs="Times New Roman"/>
                <w:bCs/>
                <w:sz w:val="18"/>
                <w:szCs w:val="18"/>
              </w:rPr>
            </w:pPr>
            <w:r w:rsidRPr="00965030">
              <w:rPr>
                <w:rFonts w:ascii="Times New Roman" w:hAnsi="Times New Roman" w:cs="Times New Roman"/>
                <w:bCs/>
                <w:sz w:val="18"/>
                <w:szCs w:val="18"/>
              </w:rPr>
              <w:t>25,7</w:t>
            </w:r>
          </w:p>
        </w:tc>
      </w:tr>
      <w:tr w:rsidR="004A68D5" w:rsidRPr="00965030" w14:paraId="17F27471" w14:textId="77777777" w:rsidTr="00A83B28">
        <w:trPr>
          <w:trHeight w:val="352"/>
        </w:trPr>
        <w:tc>
          <w:tcPr>
            <w:tcW w:w="5500" w:type="dxa"/>
            <w:shd w:val="clear" w:color="auto" w:fill="auto"/>
            <w:vAlign w:val="center"/>
          </w:tcPr>
          <w:p w14:paraId="76D28358"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Фізична культура і спорт</w:t>
            </w:r>
          </w:p>
        </w:tc>
        <w:tc>
          <w:tcPr>
            <w:tcW w:w="1843" w:type="dxa"/>
            <w:shd w:val="clear" w:color="auto" w:fill="auto"/>
            <w:noWrap/>
            <w:vAlign w:val="center"/>
          </w:tcPr>
          <w:p w14:paraId="0505C1B5" w14:textId="77777777" w:rsidR="004A68D5" w:rsidRPr="00965030" w:rsidRDefault="004A68D5" w:rsidP="00965030">
            <w:pPr>
              <w:pStyle w:val="a8"/>
              <w:rPr>
                <w:rFonts w:ascii="Times New Roman" w:hAnsi="Times New Roman" w:cs="Times New Roman"/>
                <w:bCs/>
                <w:sz w:val="18"/>
                <w:szCs w:val="18"/>
              </w:rPr>
            </w:pPr>
          </w:p>
        </w:tc>
        <w:tc>
          <w:tcPr>
            <w:tcW w:w="1701" w:type="dxa"/>
            <w:shd w:val="clear" w:color="auto" w:fill="auto"/>
            <w:noWrap/>
            <w:vAlign w:val="center"/>
          </w:tcPr>
          <w:p w14:paraId="48E4DE3F" w14:textId="77777777" w:rsidR="004A68D5" w:rsidRPr="00965030" w:rsidRDefault="004A68D5" w:rsidP="00965030">
            <w:pPr>
              <w:pStyle w:val="a8"/>
              <w:rPr>
                <w:rFonts w:ascii="Times New Roman" w:hAnsi="Times New Roman" w:cs="Times New Roman"/>
                <w:bCs/>
                <w:sz w:val="18"/>
                <w:szCs w:val="18"/>
              </w:rPr>
            </w:pPr>
          </w:p>
        </w:tc>
        <w:tc>
          <w:tcPr>
            <w:tcW w:w="850" w:type="dxa"/>
            <w:shd w:val="clear" w:color="auto" w:fill="auto"/>
            <w:noWrap/>
            <w:vAlign w:val="center"/>
          </w:tcPr>
          <w:p w14:paraId="0F2EF826" w14:textId="77777777" w:rsidR="004A68D5" w:rsidRPr="00965030" w:rsidRDefault="004A68D5" w:rsidP="00965030">
            <w:pPr>
              <w:pStyle w:val="a8"/>
              <w:rPr>
                <w:rFonts w:ascii="Times New Roman" w:hAnsi="Times New Roman" w:cs="Times New Roman"/>
                <w:bCs/>
                <w:sz w:val="18"/>
                <w:szCs w:val="18"/>
              </w:rPr>
            </w:pPr>
          </w:p>
        </w:tc>
      </w:tr>
      <w:tr w:rsidR="004A68D5" w:rsidRPr="00965030" w14:paraId="2CA7F9B4" w14:textId="77777777" w:rsidTr="00A83B28">
        <w:trPr>
          <w:trHeight w:val="352"/>
        </w:trPr>
        <w:tc>
          <w:tcPr>
            <w:tcW w:w="5500" w:type="dxa"/>
            <w:shd w:val="clear" w:color="auto" w:fill="E5DFEC" w:themeFill="accent4" w:themeFillTint="33"/>
            <w:vAlign w:val="center"/>
            <w:hideMark/>
          </w:tcPr>
          <w:p w14:paraId="4B69D417" w14:textId="77777777" w:rsidR="004A68D5" w:rsidRPr="00965030" w:rsidRDefault="004A68D5" w:rsidP="00965030">
            <w:pPr>
              <w:pStyle w:val="a8"/>
              <w:rPr>
                <w:rFonts w:ascii="Times New Roman" w:hAnsi="Times New Roman" w:cs="Times New Roman"/>
                <w:b/>
                <w:bCs/>
                <w:i/>
                <w:sz w:val="20"/>
                <w:szCs w:val="20"/>
              </w:rPr>
            </w:pPr>
            <w:r w:rsidRPr="00965030">
              <w:rPr>
                <w:rFonts w:ascii="Times New Roman" w:hAnsi="Times New Roman" w:cs="Times New Roman"/>
                <w:b/>
                <w:bCs/>
                <w:i/>
                <w:sz w:val="20"/>
                <w:szCs w:val="20"/>
              </w:rPr>
              <w:t xml:space="preserve">Інші кошти спеціального фонду </w:t>
            </w:r>
          </w:p>
        </w:tc>
        <w:tc>
          <w:tcPr>
            <w:tcW w:w="1843" w:type="dxa"/>
            <w:shd w:val="clear" w:color="auto" w:fill="E5DFEC" w:themeFill="accent4" w:themeFillTint="33"/>
            <w:noWrap/>
            <w:vAlign w:val="center"/>
          </w:tcPr>
          <w:p w14:paraId="35FA434F" w14:textId="77777777" w:rsidR="004A68D5" w:rsidRPr="00965030" w:rsidRDefault="004A68D5" w:rsidP="00965030">
            <w:pPr>
              <w:pStyle w:val="a8"/>
              <w:rPr>
                <w:rFonts w:ascii="Times New Roman" w:hAnsi="Times New Roman" w:cs="Times New Roman"/>
                <w:b/>
                <w:bCs/>
                <w:i/>
                <w:sz w:val="20"/>
                <w:szCs w:val="20"/>
              </w:rPr>
            </w:pPr>
            <w:r w:rsidRPr="00965030">
              <w:rPr>
                <w:rFonts w:ascii="Times New Roman" w:hAnsi="Times New Roman" w:cs="Times New Roman"/>
                <w:b/>
                <w:bCs/>
                <w:i/>
                <w:sz w:val="20"/>
                <w:szCs w:val="20"/>
              </w:rPr>
              <w:t>705 282,7</w:t>
            </w:r>
          </w:p>
        </w:tc>
        <w:tc>
          <w:tcPr>
            <w:tcW w:w="1701" w:type="dxa"/>
            <w:shd w:val="clear" w:color="auto" w:fill="E5DFEC" w:themeFill="accent4" w:themeFillTint="33"/>
            <w:noWrap/>
            <w:vAlign w:val="center"/>
          </w:tcPr>
          <w:p w14:paraId="5CF4F614" w14:textId="77777777" w:rsidR="004A68D5" w:rsidRPr="00965030" w:rsidRDefault="004A68D5" w:rsidP="00965030">
            <w:pPr>
              <w:pStyle w:val="a8"/>
              <w:rPr>
                <w:rFonts w:ascii="Times New Roman" w:hAnsi="Times New Roman" w:cs="Times New Roman"/>
                <w:b/>
                <w:bCs/>
                <w:i/>
                <w:sz w:val="20"/>
                <w:szCs w:val="20"/>
              </w:rPr>
            </w:pPr>
            <w:r w:rsidRPr="00965030">
              <w:rPr>
                <w:rFonts w:ascii="Times New Roman" w:hAnsi="Times New Roman" w:cs="Times New Roman"/>
                <w:b/>
                <w:bCs/>
                <w:i/>
                <w:sz w:val="20"/>
                <w:szCs w:val="20"/>
              </w:rPr>
              <w:t>51 082,8</w:t>
            </w:r>
          </w:p>
        </w:tc>
        <w:tc>
          <w:tcPr>
            <w:tcW w:w="850" w:type="dxa"/>
            <w:shd w:val="clear" w:color="auto" w:fill="E5DFEC" w:themeFill="accent4" w:themeFillTint="33"/>
            <w:noWrap/>
            <w:vAlign w:val="center"/>
          </w:tcPr>
          <w:p w14:paraId="3C9148F0" w14:textId="77777777" w:rsidR="004A68D5" w:rsidRPr="00965030" w:rsidRDefault="004A68D5" w:rsidP="00965030">
            <w:pPr>
              <w:pStyle w:val="a8"/>
              <w:rPr>
                <w:rFonts w:ascii="Times New Roman" w:hAnsi="Times New Roman" w:cs="Times New Roman"/>
                <w:b/>
                <w:bCs/>
                <w:i/>
                <w:sz w:val="20"/>
                <w:szCs w:val="20"/>
              </w:rPr>
            </w:pPr>
            <w:r w:rsidRPr="00965030">
              <w:rPr>
                <w:rFonts w:ascii="Times New Roman" w:hAnsi="Times New Roman" w:cs="Times New Roman"/>
                <w:b/>
                <w:bCs/>
                <w:i/>
                <w:sz w:val="20"/>
                <w:szCs w:val="20"/>
              </w:rPr>
              <w:t>7,3</w:t>
            </w:r>
          </w:p>
        </w:tc>
      </w:tr>
      <w:tr w:rsidR="004A68D5" w:rsidRPr="00965030" w14:paraId="2518FEA5" w14:textId="77777777" w:rsidTr="00A83B28">
        <w:trPr>
          <w:trHeight w:val="352"/>
        </w:trPr>
        <w:tc>
          <w:tcPr>
            <w:tcW w:w="5500" w:type="dxa"/>
            <w:shd w:val="clear" w:color="auto" w:fill="auto"/>
            <w:vAlign w:val="center"/>
          </w:tcPr>
          <w:p w14:paraId="4323320D"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Державне управління</w:t>
            </w:r>
          </w:p>
        </w:tc>
        <w:tc>
          <w:tcPr>
            <w:tcW w:w="1843" w:type="dxa"/>
            <w:shd w:val="clear" w:color="auto" w:fill="auto"/>
            <w:noWrap/>
            <w:vAlign w:val="center"/>
          </w:tcPr>
          <w:p w14:paraId="3843F763"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150,0</w:t>
            </w:r>
          </w:p>
        </w:tc>
        <w:tc>
          <w:tcPr>
            <w:tcW w:w="1701" w:type="dxa"/>
            <w:shd w:val="clear" w:color="auto" w:fill="auto"/>
            <w:noWrap/>
            <w:vAlign w:val="center"/>
          </w:tcPr>
          <w:p w14:paraId="22766290" w14:textId="77777777" w:rsidR="004A68D5" w:rsidRPr="00965030" w:rsidRDefault="004A68D5" w:rsidP="00965030">
            <w:pPr>
              <w:pStyle w:val="a8"/>
              <w:rPr>
                <w:rFonts w:ascii="Times New Roman" w:hAnsi="Times New Roman" w:cs="Times New Roman"/>
                <w:sz w:val="18"/>
                <w:szCs w:val="18"/>
              </w:rPr>
            </w:pPr>
          </w:p>
        </w:tc>
        <w:tc>
          <w:tcPr>
            <w:tcW w:w="850" w:type="dxa"/>
            <w:shd w:val="clear" w:color="auto" w:fill="auto"/>
            <w:noWrap/>
            <w:vAlign w:val="center"/>
          </w:tcPr>
          <w:p w14:paraId="32B000BC"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0,0</w:t>
            </w:r>
          </w:p>
        </w:tc>
      </w:tr>
      <w:tr w:rsidR="004A68D5" w:rsidRPr="00965030" w14:paraId="5CE034C3" w14:textId="77777777" w:rsidTr="00A83B28">
        <w:trPr>
          <w:trHeight w:val="352"/>
        </w:trPr>
        <w:tc>
          <w:tcPr>
            <w:tcW w:w="5500" w:type="dxa"/>
            <w:shd w:val="clear" w:color="auto" w:fill="auto"/>
            <w:vAlign w:val="center"/>
            <w:hideMark/>
          </w:tcPr>
          <w:p w14:paraId="4AEDCB52"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Освіта</w:t>
            </w:r>
          </w:p>
        </w:tc>
        <w:tc>
          <w:tcPr>
            <w:tcW w:w="1843" w:type="dxa"/>
            <w:shd w:val="clear" w:color="auto" w:fill="auto"/>
            <w:noWrap/>
            <w:vAlign w:val="center"/>
          </w:tcPr>
          <w:p w14:paraId="1F9DD84A"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232 321,7</w:t>
            </w:r>
          </w:p>
        </w:tc>
        <w:tc>
          <w:tcPr>
            <w:tcW w:w="1701" w:type="dxa"/>
            <w:shd w:val="clear" w:color="auto" w:fill="auto"/>
            <w:noWrap/>
            <w:vAlign w:val="center"/>
          </w:tcPr>
          <w:p w14:paraId="057F5E03"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24 745,0</w:t>
            </w:r>
          </w:p>
        </w:tc>
        <w:tc>
          <w:tcPr>
            <w:tcW w:w="850" w:type="dxa"/>
            <w:shd w:val="clear" w:color="auto" w:fill="auto"/>
            <w:noWrap/>
            <w:vAlign w:val="center"/>
          </w:tcPr>
          <w:p w14:paraId="02464560"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10,7</w:t>
            </w:r>
          </w:p>
        </w:tc>
      </w:tr>
      <w:tr w:rsidR="004A68D5" w:rsidRPr="00965030" w14:paraId="22FD3192" w14:textId="77777777" w:rsidTr="00A83B28">
        <w:trPr>
          <w:trHeight w:val="352"/>
        </w:trPr>
        <w:tc>
          <w:tcPr>
            <w:tcW w:w="5500" w:type="dxa"/>
            <w:shd w:val="clear" w:color="auto" w:fill="auto"/>
            <w:vAlign w:val="center"/>
            <w:hideMark/>
          </w:tcPr>
          <w:p w14:paraId="20550239"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lastRenderedPageBreak/>
              <w:t>Соціальний захист та соціальне забезпечення</w:t>
            </w:r>
          </w:p>
        </w:tc>
        <w:tc>
          <w:tcPr>
            <w:tcW w:w="1843" w:type="dxa"/>
            <w:shd w:val="clear" w:color="auto" w:fill="auto"/>
            <w:noWrap/>
            <w:vAlign w:val="center"/>
          </w:tcPr>
          <w:p w14:paraId="784305F7"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37 454,6</w:t>
            </w:r>
          </w:p>
        </w:tc>
        <w:tc>
          <w:tcPr>
            <w:tcW w:w="1701" w:type="dxa"/>
            <w:shd w:val="clear" w:color="auto" w:fill="auto"/>
            <w:noWrap/>
            <w:vAlign w:val="center"/>
          </w:tcPr>
          <w:p w14:paraId="3E48DCF3"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77,5</w:t>
            </w:r>
          </w:p>
        </w:tc>
        <w:tc>
          <w:tcPr>
            <w:tcW w:w="850" w:type="dxa"/>
            <w:shd w:val="clear" w:color="auto" w:fill="auto"/>
            <w:noWrap/>
            <w:vAlign w:val="center"/>
          </w:tcPr>
          <w:p w14:paraId="0C5138D0"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0,2</w:t>
            </w:r>
          </w:p>
        </w:tc>
      </w:tr>
      <w:tr w:rsidR="004A68D5" w:rsidRPr="00965030" w14:paraId="03D62D19" w14:textId="77777777" w:rsidTr="00A83B28">
        <w:trPr>
          <w:trHeight w:val="352"/>
        </w:trPr>
        <w:tc>
          <w:tcPr>
            <w:tcW w:w="5500" w:type="dxa"/>
            <w:shd w:val="clear" w:color="auto" w:fill="auto"/>
            <w:vAlign w:val="center"/>
          </w:tcPr>
          <w:p w14:paraId="666375BE"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Культура і мистецтво</w:t>
            </w:r>
          </w:p>
        </w:tc>
        <w:tc>
          <w:tcPr>
            <w:tcW w:w="1843" w:type="dxa"/>
            <w:shd w:val="clear" w:color="auto" w:fill="auto"/>
            <w:noWrap/>
            <w:vAlign w:val="center"/>
          </w:tcPr>
          <w:p w14:paraId="10A8F3B6" w14:textId="77777777" w:rsidR="004A68D5" w:rsidRPr="00965030" w:rsidRDefault="004A68D5" w:rsidP="00965030">
            <w:pPr>
              <w:pStyle w:val="a8"/>
              <w:rPr>
                <w:rFonts w:ascii="Times New Roman" w:hAnsi="Times New Roman" w:cs="Times New Roman"/>
                <w:sz w:val="18"/>
                <w:szCs w:val="18"/>
              </w:rPr>
            </w:pPr>
          </w:p>
        </w:tc>
        <w:tc>
          <w:tcPr>
            <w:tcW w:w="1701" w:type="dxa"/>
            <w:shd w:val="clear" w:color="auto" w:fill="auto"/>
            <w:noWrap/>
            <w:vAlign w:val="center"/>
          </w:tcPr>
          <w:p w14:paraId="3C9A3FFE" w14:textId="77777777" w:rsidR="004A68D5" w:rsidRPr="00965030" w:rsidRDefault="004A68D5" w:rsidP="00965030">
            <w:pPr>
              <w:pStyle w:val="a8"/>
              <w:rPr>
                <w:rFonts w:ascii="Times New Roman" w:hAnsi="Times New Roman" w:cs="Times New Roman"/>
                <w:sz w:val="18"/>
                <w:szCs w:val="18"/>
              </w:rPr>
            </w:pPr>
          </w:p>
        </w:tc>
        <w:tc>
          <w:tcPr>
            <w:tcW w:w="850" w:type="dxa"/>
            <w:shd w:val="clear" w:color="auto" w:fill="auto"/>
            <w:noWrap/>
            <w:vAlign w:val="center"/>
          </w:tcPr>
          <w:p w14:paraId="0495D9EE" w14:textId="77777777" w:rsidR="004A68D5" w:rsidRPr="00965030" w:rsidRDefault="004A68D5" w:rsidP="00965030">
            <w:pPr>
              <w:pStyle w:val="a8"/>
              <w:rPr>
                <w:rFonts w:ascii="Times New Roman" w:hAnsi="Times New Roman" w:cs="Times New Roman"/>
                <w:sz w:val="18"/>
                <w:szCs w:val="18"/>
              </w:rPr>
            </w:pPr>
          </w:p>
        </w:tc>
      </w:tr>
      <w:tr w:rsidR="004A68D5" w:rsidRPr="00965030" w14:paraId="3808FA91" w14:textId="77777777" w:rsidTr="00A83B28">
        <w:trPr>
          <w:trHeight w:val="352"/>
        </w:trPr>
        <w:tc>
          <w:tcPr>
            <w:tcW w:w="5500" w:type="dxa"/>
            <w:shd w:val="clear" w:color="auto" w:fill="auto"/>
            <w:vAlign w:val="center"/>
          </w:tcPr>
          <w:p w14:paraId="4A8CBCF2"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Фізична культура і спорт</w:t>
            </w:r>
          </w:p>
        </w:tc>
        <w:tc>
          <w:tcPr>
            <w:tcW w:w="1843" w:type="dxa"/>
            <w:shd w:val="clear" w:color="auto" w:fill="auto"/>
            <w:noWrap/>
            <w:vAlign w:val="center"/>
          </w:tcPr>
          <w:p w14:paraId="143977D8" w14:textId="77777777" w:rsidR="004A68D5" w:rsidRPr="00965030" w:rsidRDefault="004A68D5" w:rsidP="00965030">
            <w:pPr>
              <w:pStyle w:val="a8"/>
              <w:rPr>
                <w:rFonts w:ascii="Times New Roman" w:hAnsi="Times New Roman" w:cs="Times New Roman"/>
                <w:sz w:val="18"/>
                <w:szCs w:val="18"/>
              </w:rPr>
            </w:pPr>
          </w:p>
        </w:tc>
        <w:tc>
          <w:tcPr>
            <w:tcW w:w="1701" w:type="dxa"/>
            <w:shd w:val="clear" w:color="auto" w:fill="auto"/>
            <w:noWrap/>
            <w:vAlign w:val="center"/>
          </w:tcPr>
          <w:p w14:paraId="7BB74A78" w14:textId="77777777" w:rsidR="004A68D5" w:rsidRPr="00965030" w:rsidRDefault="004A68D5" w:rsidP="00965030">
            <w:pPr>
              <w:pStyle w:val="a8"/>
              <w:rPr>
                <w:rFonts w:ascii="Times New Roman" w:hAnsi="Times New Roman" w:cs="Times New Roman"/>
                <w:sz w:val="18"/>
                <w:szCs w:val="18"/>
              </w:rPr>
            </w:pPr>
          </w:p>
        </w:tc>
        <w:tc>
          <w:tcPr>
            <w:tcW w:w="850" w:type="dxa"/>
            <w:shd w:val="clear" w:color="auto" w:fill="auto"/>
            <w:noWrap/>
            <w:vAlign w:val="center"/>
          </w:tcPr>
          <w:p w14:paraId="41B0D5DB" w14:textId="77777777" w:rsidR="004A68D5" w:rsidRPr="00965030" w:rsidRDefault="004A68D5" w:rsidP="00965030">
            <w:pPr>
              <w:pStyle w:val="a8"/>
              <w:rPr>
                <w:rFonts w:ascii="Times New Roman" w:hAnsi="Times New Roman" w:cs="Times New Roman"/>
                <w:sz w:val="18"/>
                <w:szCs w:val="18"/>
              </w:rPr>
            </w:pPr>
          </w:p>
        </w:tc>
      </w:tr>
      <w:tr w:rsidR="004A68D5" w:rsidRPr="00965030" w14:paraId="671923C6" w14:textId="77777777" w:rsidTr="00A83B28">
        <w:trPr>
          <w:trHeight w:val="352"/>
        </w:trPr>
        <w:tc>
          <w:tcPr>
            <w:tcW w:w="5500" w:type="dxa"/>
            <w:shd w:val="clear" w:color="auto" w:fill="auto"/>
            <w:vAlign w:val="center"/>
            <w:hideMark/>
          </w:tcPr>
          <w:p w14:paraId="4B815581"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Житлово-комунальне господарство</w:t>
            </w:r>
          </w:p>
        </w:tc>
        <w:tc>
          <w:tcPr>
            <w:tcW w:w="1843" w:type="dxa"/>
            <w:shd w:val="clear" w:color="auto" w:fill="auto"/>
            <w:noWrap/>
            <w:vAlign w:val="center"/>
          </w:tcPr>
          <w:p w14:paraId="3BBA24FC"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259 885,6</w:t>
            </w:r>
          </w:p>
        </w:tc>
        <w:tc>
          <w:tcPr>
            <w:tcW w:w="1701" w:type="dxa"/>
            <w:shd w:val="clear" w:color="auto" w:fill="auto"/>
            <w:noWrap/>
            <w:vAlign w:val="center"/>
          </w:tcPr>
          <w:p w14:paraId="6F299955"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17 145,9</w:t>
            </w:r>
          </w:p>
        </w:tc>
        <w:tc>
          <w:tcPr>
            <w:tcW w:w="850" w:type="dxa"/>
            <w:shd w:val="clear" w:color="auto" w:fill="auto"/>
            <w:noWrap/>
            <w:vAlign w:val="center"/>
          </w:tcPr>
          <w:p w14:paraId="29EC3E27"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6,6</w:t>
            </w:r>
          </w:p>
        </w:tc>
      </w:tr>
      <w:tr w:rsidR="004A68D5" w:rsidRPr="00965030" w14:paraId="0C5D75DD" w14:textId="77777777" w:rsidTr="00A83B28">
        <w:trPr>
          <w:trHeight w:val="352"/>
        </w:trPr>
        <w:tc>
          <w:tcPr>
            <w:tcW w:w="5500" w:type="dxa"/>
            <w:shd w:val="clear" w:color="auto" w:fill="auto"/>
            <w:vAlign w:val="center"/>
            <w:hideMark/>
          </w:tcPr>
          <w:p w14:paraId="4A7E5951"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Будівництво та регіональний розвиток</w:t>
            </w:r>
          </w:p>
        </w:tc>
        <w:tc>
          <w:tcPr>
            <w:tcW w:w="1843" w:type="dxa"/>
            <w:shd w:val="clear" w:color="auto" w:fill="auto"/>
            <w:noWrap/>
            <w:vAlign w:val="center"/>
          </w:tcPr>
          <w:p w14:paraId="6C3551F6"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175 470,8</w:t>
            </w:r>
          </w:p>
        </w:tc>
        <w:tc>
          <w:tcPr>
            <w:tcW w:w="1701" w:type="dxa"/>
            <w:shd w:val="clear" w:color="auto" w:fill="auto"/>
            <w:noWrap/>
            <w:vAlign w:val="center"/>
          </w:tcPr>
          <w:p w14:paraId="54964CE4"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9 114,4</w:t>
            </w:r>
          </w:p>
        </w:tc>
        <w:tc>
          <w:tcPr>
            <w:tcW w:w="850" w:type="dxa"/>
            <w:shd w:val="clear" w:color="auto" w:fill="auto"/>
            <w:noWrap/>
            <w:vAlign w:val="center"/>
          </w:tcPr>
          <w:p w14:paraId="2510B0DB"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5,2</w:t>
            </w:r>
          </w:p>
        </w:tc>
      </w:tr>
      <w:tr w:rsidR="004A68D5" w:rsidRPr="00965030" w14:paraId="6356CA4E" w14:textId="77777777" w:rsidTr="00A83B28">
        <w:trPr>
          <w:trHeight w:val="352"/>
        </w:trPr>
        <w:tc>
          <w:tcPr>
            <w:tcW w:w="5500" w:type="dxa"/>
            <w:shd w:val="clear" w:color="auto" w:fill="auto"/>
            <w:vAlign w:val="center"/>
            <w:hideMark/>
          </w:tcPr>
          <w:p w14:paraId="787F4A84" w14:textId="77777777" w:rsidR="004A68D5" w:rsidRPr="00965030" w:rsidRDefault="004A68D5" w:rsidP="00965030">
            <w:pPr>
              <w:pStyle w:val="a8"/>
              <w:rPr>
                <w:rFonts w:ascii="Times New Roman" w:hAnsi="Times New Roman" w:cs="Times New Roman"/>
                <w:sz w:val="18"/>
                <w:szCs w:val="18"/>
              </w:rPr>
            </w:pPr>
            <w:r w:rsidRPr="00965030">
              <w:rPr>
                <w:rFonts w:ascii="Times New Roman" w:hAnsi="Times New Roman" w:cs="Times New Roman"/>
                <w:sz w:val="18"/>
                <w:szCs w:val="18"/>
              </w:rPr>
              <w:t>Інші програми та заходи, пов’язані з економічною діяльністю</w:t>
            </w:r>
          </w:p>
        </w:tc>
        <w:tc>
          <w:tcPr>
            <w:tcW w:w="1843" w:type="dxa"/>
            <w:shd w:val="clear" w:color="auto" w:fill="auto"/>
            <w:noWrap/>
            <w:vAlign w:val="center"/>
          </w:tcPr>
          <w:p w14:paraId="465AA2BD" w14:textId="77777777" w:rsidR="004A68D5" w:rsidRPr="00965030" w:rsidRDefault="004A68D5" w:rsidP="00965030">
            <w:pPr>
              <w:pStyle w:val="a8"/>
              <w:rPr>
                <w:rFonts w:ascii="Times New Roman" w:hAnsi="Times New Roman" w:cs="Times New Roman"/>
                <w:sz w:val="18"/>
                <w:szCs w:val="18"/>
              </w:rPr>
            </w:pPr>
          </w:p>
        </w:tc>
        <w:tc>
          <w:tcPr>
            <w:tcW w:w="1701" w:type="dxa"/>
            <w:shd w:val="clear" w:color="auto" w:fill="auto"/>
            <w:noWrap/>
            <w:vAlign w:val="center"/>
          </w:tcPr>
          <w:p w14:paraId="1E21FF02" w14:textId="77777777" w:rsidR="004A68D5" w:rsidRPr="00965030" w:rsidRDefault="004A68D5" w:rsidP="00965030">
            <w:pPr>
              <w:pStyle w:val="a8"/>
              <w:rPr>
                <w:rFonts w:ascii="Times New Roman" w:hAnsi="Times New Roman" w:cs="Times New Roman"/>
                <w:sz w:val="18"/>
                <w:szCs w:val="18"/>
              </w:rPr>
            </w:pPr>
          </w:p>
        </w:tc>
        <w:tc>
          <w:tcPr>
            <w:tcW w:w="850" w:type="dxa"/>
            <w:shd w:val="clear" w:color="auto" w:fill="auto"/>
            <w:noWrap/>
            <w:vAlign w:val="center"/>
          </w:tcPr>
          <w:p w14:paraId="1940BB1B" w14:textId="77777777" w:rsidR="004A68D5" w:rsidRPr="00965030" w:rsidRDefault="004A68D5" w:rsidP="00965030">
            <w:pPr>
              <w:pStyle w:val="a8"/>
              <w:rPr>
                <w:rFonts w:ascii="Times New Roman" w:hAnsi="Times New Roman" w:cs="Times New Roman"/>
                <w:sz w:val="18"/>
                <w:szCs w:val="18"/>
              </w:rPr>
            </w:pPr>
          </w:p>
        </w:tc>
      </w:tr>
      <w:tr w:rsidR="004A68D5" w:rsidRPr="00965030" w14:paraId="409CA999" w14:textId="77777777" w:rsidTr="00A83B28">
        <w:trPr>
          <w:trHeight w:val="352"/>
        </w:trPr>
        <w:tc>
          <w:tcPr>
            <w:tcW w:w="5500" w:type="dxa"/>
            <w:shd w:val="clear" w:color="000000" w:fill="FCD5B4"/>
            <w:noWrap/>
            <w:vAlign w:val="center"/>
            <w:hideMark/>
          </w:tcPr>
          <w:p w14:paraId="139C07D4" w14:textId="77777777" w:rsidR="004A68D5" w:rsidRPr="00965030" w:rsidRDefault="004A68D5" w:rsidP="00965030">
            <w:pPr>
              <w:pStyle w:val="a8"/>
              <w:rPr>
                <w:rFonts w:ascii="Times New Roman" w:hAnsi="Times New Roman" w:cs="Times New Roman"/>
                <w:b/>
                <w:bCs/>
                <w:sz w:val="20"/>
                <w:szCs w:val="20"/>
              </w:rPr>
            </w:pPr>
            <w:r w:rsidRPr="00965030">
              <w:rPr>
                <w:rFonts w:ascii="Times New Roman" w:hAnsi="Times New Roman" w:cs="Times New Roman"/>
                <w:b/>
                <w:bCs/>
                <w:sz w:val="20"/>
                <w:szCs w:val="20"/>
              </w:rPr>
              <w:t>Разом</w:t>
            </w:r>
          </w:p>
        </w:tc>
        <w:tc>
          <w:tcPr>
            <w:tcW w:w="1843" w:type="dxa"/>
            <w:shd w:val="clear" w:color="000000" w:fill="FCD5B4"/>
            <w:noWrap/>
            <w:vAlign w:val="center"/>
          </w:tcPr>
          <w:p w14:paraId="63E4FC4C" w14:textId="77777777" w:rsidR="004A68D5" w:rsidRPr="00965030" w:rsidRDefault="004A68D5" w:rsidP="00965030">
            <w:pPr>
              <w:pStyle w:val="a8"/>
              <w:rPr>
                <w:rFonts w:ascii="Times New Roman" w:hAnsi="Times New Roman" w:cs="Times New Roman"/>
                <w:b/>
                <w:bCs/>
                <w:sz w:val="20"/>
                <w:szCs w:val="20"/>
              </w:rPr>
            </w:pPr>
            <w:r w:rsidRPr="00965030">
              <w:rPr>
                <w:rFonts w:ascii="Times New Roman" w:hAnsi="Times New Roman" w:cs="Times New Roman"/>
                <w:b/>
                <w:bCs/>
                <w:sz w:val="20"/>
                <w:szCs w:val="20"/>
              </w:rPr>
              <w:t>3 562 961,3</w:t>
            </w:r>
          </w:p>
        </w:tc>
        <w:tc>
          <w:tcPr>
            <w:tcW w:w="1701" w:type="dxa"/>
            <w:shd w:val="clear" w:color="000000" w:fill="FCD5B4"/>
            <w:noWrap/>
            <w:vAlign w:val="center"/>
          </w:tcPr>
          <w:p w14:paraId="62AFD6DC" w14:textId="77777777" w:rsidR="004A68D5" w:rsidRPr="00965030" w:rsidRDefault="004A68D5" w:rsidP="00965030">
            <w:pPr>
              <w:pStyle w:val="a8"/>
              <w:rPr>
                <w:rFonts w:ascii="Times New Roman" w:hAnsi="Times New Roman" w:cs="Times New Roman"/>
                <w:b/>
                <w:bCs/>
                <w:sz w:val="20"/>
                <w:szCs w:val="20"/>
              </w:rPr>
            </w:pPr>
            <w:r w:rsidRPr="00965030">
              <w:rPr>
                <w:rFonts w:ascii="Times New Roman" w:hAnsi="Times New Roman" w:cs="Times New Roman"/>
                <w:b/>
                <w:bCs/>
                <w:sz w:val="20"/>
                <w:szCs w:val="20"/>
              </w:rPr>
              <w:t>1 468 831,6</w:t>
            </w:r>
          </w:p>
        </w:tc>
        <w:tc>
          <w:tcPr>
            <w:tcW w:w="850" w:type="dxa"/>
            <w:shd w:val="clear" w:color="000000" w:fill="FCD5B4"/>
            <w:noWrap/>
            <w:vAlign w:val="center"/>
          </w:tcPr>
          <w:p w14:paraId="0ED29B4E" w14:textId="77777777" w:rsidR="004A68D5" w:rsidRPr="00965030" w:rsidRDefault="004A68D5" w:rsidP="00965030">
            <w:pPr>
              <w:pStyle w:val="a8"/>
              <w:rPr>
                <w:rFonts w:ascii="Times New Roman" w:hAnsi="Times New Roman" w:cs="Times New Roman"/>
                <w:b/>
                <w:bCs/>
                <w:sz w:val="20"/>
                <w:szCs w:val="20"/>
              </w:rPr>
            </w:pPr>
            <w:r w:rsidRPr="00965030">
              <w:rPr>
                <w:rFonts w:ascii="Times New Roman" w:hAnsi="Times New Roman" w:cs="Times New Roman"/>
                <w:b/>
                <w:bCs/>
                <w:sz w:val="20"/>
                <w:szCs w:val="20"/>
              </w:rPr>
              <w:t>41,2</w:t>
            </w:r>
          </w:p>
        </w:tc>
      </w:tr>
    </w:tbl>
    <w:p w14:paraId="7BB1E079" w14:textId="77777777" w:rsidR="004E5DE0" w:rsidRPr="004E5DE0" w:rsidRDefault="004E5DE0" w:rsidP="004A68D5">
      <w:pPr>
        <w:ind w:firstLine="567"/>
        <w:jc w:val="both"/>
        <w:rPr>
          <w:rFonts w:ascii="Times New Roman" w:hAnsi="Times New Roman" w:cs="Times New Roman"/>
          <w:sz w:val="18"/>
          <w:szCs w:val="18"/>
          <w:lang w:val="en-US"/>
        </w:rPr>
      </w:pPr>
    </w:p>
    <w:p w14:paraId="10B4B0BA" w14:textId="248E21C2" w:rsidR="004A68D5" w:rsidRPr="00B21C55" w:rsidRDefault="004A68D5" w:rsidP="004A68D5">
      <w:pPr>
        <w:ind w:firstLine="567"/>
        <w:jc w:val="both"/>
        <w:rPr>
          <w:rFonts w:ascii="Times New Roman" w:hAnsi="Times New Roman" w:cs="Times New Roman"/>
          <w:sz w:val="28"/>
          <w:szCs w:val="28"/>
          <w:lang w:val="ru-RU"/>
        </w:rPr>
      </w:pPr>
      <w:r w:rsidRPr="004A68D5">
        <w:rPr>
          <w:rFonts w:ascii="Times New Roman" w:hAnsi="Times New Roman" w:cs="Times New Roman"/>
          <w:sz w:val="28"/>
          <w:szCs w:val="28"/>
        </w:rPr>
        <w:t xml:space="preserve">По </w:t>
      </w:r>
      <w:r w:rsidRPr="004A68D5">
        <w:rPr>
          <w:rFonts w:ascii="Times New Roman" w:hAnsi="Times New Roman" w:cs="Times New Roman"/>
          <w:b/>
          <w:sz w:val="28"/>
          <w:szCs w:val="28"/>
        </w:rPr>
        <w:t>загальному фонду</w:t>
      </w:r>
      <w:r w:rsidRPr="004A68D5">
        <w:rPr>
          <w:rFonts w:ascii="Times New Roman" w:hAnsi="Times New Roman" w:cs="Times New Roman"/>
          <w:sz w:val="28"/>
          <w:szCs w:val="28"/>
        </w:rPr>
        <w:t xml:space="preserve"> в першочерговому порядку були профінансовані видатки на захищені статті витрат, виконання по яких склало </w:t>
      </w:r>
      <w:r w:rsidRPr="004A68D5">
        <w:rPr>
          <w:rFonts w:ascii="Times New Roman" w:hAnsi="Times New Roman" w:cs="Times New Roman"/>
          <w:b/>
          <w:sz w:val="28"/>
          <w:szCs w:val="28"/>
        </w:rPr>
        <w:t xml:space="preserve">1 333 619,0 </w:t>
      </w:r>
      <w:r w:rsidRPr="004A68D5">
        <w:rPr>
          <w:rFonts w:ascii="Times New Roman" w:hAnsi="Times New Roman" w:cs="Times New Roman"/>
          <w:sz w:val="28"/>
          <w:szCs w:val="28"/>
        </w:rPr>
        <w:t xml:space="preserve">тис. грн, або </w:t>
      </w:r>
      <w:r w:rsidRPr="004A68D5">
        <w:rPr>
          <w:rFonts w:ascii="Times New Roman" w:hAnsi="Times New Roman" w:cs="Times New Roman"/>
          <w:b/>
          <w:sz w:val="28"/>
          <w:szCs w:val="28"/>
        </w:rPr>
        <w:t>96,2</w:t>
      </w:r>
      <w:r w:rsidRPr="004A68D5">
        <w:rPr>
          <w:rFonts w:ascii="Times New Roman" w:hAnsi="Times New Roman" w:cs="Times New Roman"/>
          <w:sz w:val="28"/>
          <w:szCs w:val="28"/>
        </w:rPr>
        <w:t>% всіх видатків загального фонду, з них:</w:t>
      </w:r>
    </w:p>
    <w:p w14:paraId="51FC1A13" w14:textId="77777777" w:rsidR="004A68D5" w:rsidRPr="004A68D5" w:rsidRDefault="004A68D5" w:rsidP="004A68D5">
      <w:pPr>
        <w:pStyle w:val="a5"/>
        <w:numPr>
          <w:ilvl w:val="0"/>
          <w:numId w:val="1"/>
        </w:numPr>
        <w:spacing w:after="0" w:line="240" w:lineRule="auto"/>
        <w:jc w:val="both"/>
        <w:rPr>
          <w:rFonts w:ascii="Times New Roman" w:hAnsi="Times New Roman" w:cs="Times New Roman"/>
          <w:sz w:val="28"/>
          <w:szCs w:val="28"/>
        </w:rPr>
      </w:pPr>
      <w:r w:rsidRPr="004A68D5">
        <w:rPr>
          <w:rFonts w:ascii="Times New Roman" w:hAnsi="Times New Roman" w:cs="Times New Roman"/>
          <w:i/>
          <w:sz w:val="28"/>
          <w:szCs w:val="28"/>
        </w:rPr>
        <w:t xml:space="preserve">заробітна плата з нарахуваннями – </w:t>
      </w:r>
      <w:r w:rsidRPr="004A68D5">
        <w:rPr>
          <w:rFonts w:ascii="Times New Roman" w:hAnsi="Times New Roman" w:cs="Times New Roman"/>
          <w:b/>
          <w:i/>
          <w:sz w:val="28"/>
          <w:szCs w:val="28"/>
        </w:rPr>
        <w:t>1 173 835,4</w:t>
      </w:r>
      <w:r w:rsidRPr="004A68D5">
        <w:rPr>
          <w:rFonts w:ascii="Times New Roman" w:hAnsi="Times New Roman" w:cs="Times New Roman"/>
          <w:i/>
          <w:sz w:val="28"/>
          <w:szCs w:val="28"/>
        </w:rPr>
        <w:t xml:space="preserve"> тис. грн, що становить 54,2% річного плану;</w:t>
      </w:r>
    </w:p>
    <w:p w14:paraId="4F812BA2" w14:textId="77777777" w:rsidR="004A68D5" w:rsidRPr="004A68D5" w:rsidRDefault="004A68D5" w:rsidP="004A68D5">
      <w:pPr>
        <w:pStyle w:val="a5"/>
        <w:numPr>
          <w:ilvl w:val="0"/>
          <w:numId w:val="1"/>
        </w:numPr>
        <w:spacing w:after="0" w:line="240" w:lineRule="auto"/>
        <w:jc w:val="both"/>
        <w:rPr>
          <w:rFonts w:ascii="Times New Roman" w:hAnsi="Times New Roman" w:cs="Times New Roman"/>
          <w:sz w:val="28"/>
          <w:szCs w:val="28"/>
        </w:rPr>
      </w:pPr>
      <w:r w:rsidRPr="004A68D5">
        <w:rPr>
          <w:rFonts w:ascii="Times New Roman" w:hAnsi="Times New Roman" w:cs="Times New Roman"/>
          <w:i/>
          <w:sz w:val="28"/>
          <w:szCs w:val="28"/>
        </w:rPr>
        <w:t xml:space="preserve">оплата послуг за спожиті тепло-енергоносії – </w:t>
      </w:r>
      <w:r w:rsidRPr="004A68D5">
        <w:rPr>
          <w:rFonts w:ascii="Times New Roman" w:hAnsi="Times New Roman" w:cs="Times New Roman"/>
          <w:b/>
          <w:i/>
          <w:sz w:val="28"/>
          <w:szCs w:val="28"/>
        </w:rPr>
        <w:t xml:space="preserve">148 690,6 </w:t>
      </w:r>
      <w:r w:rsidRPr="004A68D5">
        <w:rPr>
          <w:rFonts w:ascii="Times New Roman" w:hAnsi="Times New Roman" w:cs="Times New Roman"/>
          <w:i/>
          <w:sz w:val="28"/>
          <w:szCs w:val="28"/>
        </w:rPr>
        <w:t>тис. грн, що становить 56,4% річного плану;</w:t>
      </w:r>
    </w:p>
    <w:p w14:paraId="2973D2CD" w14:textId="77777777" w:rsidR="004A68D5" w:rsidRPr="004A68D5" w:rsidRDefault="004A68D5" w:rsidP="004A68D5">
      <w:pPr>
        <w:pStyle w:val="a5"/>
        <w:numPr>
          <w:ilvl w:val="0"/>
          <w:numId w:val="1"/>
        </w:numPr>
        <w:spacing w:after="0" w:line="240" w:lineRule="auto"/>
        <w:jc w:val="both"/>
        <w:rPr>
          <w:rFonts w:ascii="Times New Roman" w:hAnsi="Times New Roman" w:cs="Times New Roman"/>
          <w:sz w:val="28"/>
          <w:szCs w:val="28"/>
        </w:rPr>
      </w:pPr>
      <w:r w:rsidRPr="004A68D5">
        <w:rPr>
          <w:rFonts w:ascii="Times New Roman" w:hAnsi="Times New Roman" w:cs="Times New Roman"/>
          <w:i/>
          <w:sz w:val="28"/>
          <w:szCs w:val="28"/>
        </w:rPr>
        <w:t xml:space="preserve">продукти харчування – </w:t>
      </w:r>
      <w:r w:rsidRPr="004A68D5">
        <w:rPr>
          <w:rFonts w:ascii="Times New Roman" w:hAnsi="Times New Roman" w:cs="Times New Roman"/>
          <w:b/>
          <w:i/>
          <w:sz w:val="28"/>
          <w:szCs w:val="28"/>
        </w:rPr>
        <w:t xml:space="preserve">11 082,7 </w:t>
      </w:r>
      <w:r w:rsidRPr="004A68D5">
        <w:rPr>
          <w:rFonts w:ascii="Times New Roman" w:hAnsi="Times New Roman" w:cs="Times New Roman"/>
          <w:i/>
          <w:sz w:val="28"/>
          <w:szCs w:val="28"/>
        </w:rPr>
        <w:t>тис. грн, що становить 71,2% річного плану;</w:t>
      </w:r>
    </w:p>
    <w:p w14:paraId="5B6AB9FE" w14:textId="77777777" w:rsidR="004A68D5" w:rsidRPr="004A68D5" w:rsidRDefault="004A68D5" w:rsidP="004A68D5">
      <w:pPr>
        <w:pStyle w:val="a5"/>
        <w:numPr>
          <w:ilvl w:val="0"/>
          <w:numId w:val="1"/>
        </w:numPr>
        <w:spacing w:after="0" w:line="240" w:lineRule="auto"/>
        <w:jc w:val="both"/>
        <w:rPr>
          <w:rFonts w:ascii="Times New Roman" w:hAnsi="Times New Roman" w:cs="Times New Roman"/>
          <w:i/>
          <w:sz w:val="28"/>
          <w:szCs w:val="28"/>
        </w:rPr>
      </w:pPr>
      <w:r w:rsidRPr="004A68D5">
        <w:rPr>
          <w:rFonts w:ascii="Times New Roman" w:hAnsi="Times New Roman" w:cs="Times New Roman"/>
          <w:i/>
          <w:sz w:val="28"/>
          <w:szCs w:val="28"/>
        </w:rPr>
        <w:t xml:space="preserve">медикаменти та перев'язувальні матеріали – </w:t>
      </w:r>
      <w:r w:rsidRPr="004A68D5">
        <w:rPr>
          <w:rFonts w:ascii="Times New Roman" w:hAnsi="Times New Roman" w:cs="Times New Roman"/>
          <w:b/>
          <w:i/>
          <w:sz w:val="28"/>
          <w:szCs w:val="28"/>
        </w:rPr>
        <w:t>10,3</w:t>
      </w:r>
      <w:r w:rsidRPr="004A68D5">
        <w:rPr>
          <w:rFonts w:ascii="Times New Roman" w:hAnsi="Times New Roman" w:cs="Times New Roman"/>
          <w:i/>
          <w:sz w:val="28"/>
          <w:szCs w:val="28"/>
        </w:rPr>
        <w:t xml:space="preserve"> тис. грн, що становить 2,5% річного плану.</w:t>
      </w:r>
    </w:p>
    <w:p w14:paraId="3397635F" w14:textId="77777777" w:rsidR="00965030" w:rsidRDefault="00965030" w:rsidP="004A68D5">
      <w:pPr>
        <w:tabs>
          <w:tab w:val="left" w:pos="7093"/>
        </w:tabs>
        <w:jc w:val="center"/>
        <w:rPr>
          <w:rFonts w:ascii="Times New Roman" w:hAnsi="Times New Roman" w:cs="Times New Roman"/>
          <w:sz w:val="28"/>
          <w:szCs w:val="28"/>
          <w:lang w:val="ru-RU"/>
        </w:rPr>
      </w:pPr>
    </w:p>
    <w:p w14:paraId="3114773E" w14:textId="77777777" w:rsidR="00467B42" w:rsidRPr="00B21C55" w:rsidRDefault="00467B42" w:rsidP="004A68D5">
      <w:pPr>
        <w:tabs>
          <w:tab w:val="left" w:pos="7093"/>
        </w:tabs>
        <w:jc w:val="center"/>
        <w:rPr>
          <w:rFonts w:ascii="Times New Roman" w:hAnsi="Times New Roman" w:cs="Times New Roman"/>
          <w:sz w:val="28"/>
          <w:szCs w:val="28"/>
          <w:lang w:val="ru-RU"/>
        </w:rPr>
      </w:pPr>
    </w:p>
    <w:p w14:paraId="0ACA8C4D" w14:textId="6739504D" w:rsidR="004A68D5" w:rsidRPr="004E5DE0" w:rsidRDefault="004A68D5" w:rsidP="004E5DE0">
      <w:pPr>
        <w:pStyle w:val="a8"/>
        <w:jc w:val="center"/>
        <w:rPr>
          <w:rFonts w:ascii="Times New Roman" w:hAnsi="Times New Roman" w:cs="Times New Roman"/>
          <w:b/>
          <w:bCs/>
          <w:sz w:val="28"/>
          <w:szCs w:val="28"/>
        </w:rPr>
      </w:pPr>
      <w:r w:rsidRPr="004E5DE0">
        <w:rPr>
          <w:rFonts w:ascii="Times New Roman" w:hAnsi="Times New Roman" w:cs="Times New Roman"/>
          <w:b/>
          <w:bCs/>
          <w:sz w:val="28"/>
          <w:szCs w:val="28"/>
        </w:rPr>
        <w:t>Структура видатків загального фонду бюджету</w:t>
      </w:r>
    </w:p>
    <w:p w14:paraId="17750D03" w14:textId="77777777" w:rsidR="004A68D5" w:rsidRPr="004E5DE0" w:rsidRDefault="004A68D5" w:rsidP="004E5DE0">
      <w:pPr>
        <w:pStyle w:val="a8"/>
        <w:jc w:val="center"/>
        <w:rPr>
          <w:rFonts w:ascii="Times New Roman" w:hAnsi="Times New Roman" w:cs="Times New Roman"/>
          <w:b/>
          <w:bCs/>
          <w:sz w:val="28"/>
          <w:szCs w:val="28"/>
        </w:rPr>
      </w:pPr>
      <w:r w:rsidRPr="004E5DE0">
        <w:rPr>
          <w:rFonts w:ascii="Times New Roman" w:hAnsi="Times New Roman" w:cs="Times New Roman"/>
          <w:b/>
          <w:bCs/>
          <w:sz w:val="28"/>
          <w:szCs w:val="28"/>
        </w:rPr>
        <w:t>за економічною класифікацією за І півріччя 2025 року</w:t>
      </w:r>
    </w:p>
    <w:p w14:paraId="0080F7EC" w14:textId="77777777" w:rsidR="004A68D5" w:rsidRPr="004A68D5" w:rsidRDefault="004A68D5" w:rsidP="004A68D5">
      <w:pPr>
        <w:ind w:firstLine="709"/>
        <w:jc w:val="center"/>
        <w:rPr>
          <w:rFonts w:ascii="Times New Roman" w:hAnsi="Times New Roman" w:cs="Times New Roman"/>
          <w:b/>
          <w:sz w:val="28"/>
          <w:szCs w:val="28"/>
        </w:rPr>
      </w:pPr>
    </w:p>
    <w:p w14:paraId="6EB3C550" w14:textId="77777777" w:rsidR="004A68D5" w:rsidRPr="004A68D5" w:rsidRDefault="004A68D5" w:rsidP="004A68D5">
      <w:pPr>
        <w:ind w:right="-569"/>
        <w:rPr>
          <w:rFonts w:ascii="Times New Roman" w:hAnsi="Times New Roman" w:cs="Times New Roman"/>
          <w:b/>
          <w:sz w:val="28"/>
          <w:szCs w:val="28"/>
        </w:rPr>
      </w:pPr>
      <w:r w:rsidRPr="004A68D5">
        <w:rPr>
          <w:rFonts w:ascii="Times New Roman" w:hAnsi="Times New Roman" w:cs="Times New Roman"/>
          <w:b/>
          <w:noProof/>
          <w:sz w:val="28"/>
          <w:szCs w:val="28"/>
          <w:lang w:eastAsia="uk-UA"/>
        </w:rPr>
        <w:drawing>
          <wp:inline distT="0" distB="0" distL="0" distR="0" wp14:anchorId="0DA869A6" wp14:editId="10E9BEEE">
            <wp:extent cx="3223098" cy="2237362"/>
            <wp:effectExtent l="0" t="0" r="0" b="0"/>
            <wp:docPr id="3"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4A68D5">
        <w:rPr>
          <w:rFonts w:ascii="Times New Roman" w:hAnsi="Times New Roman" w:cs="Times New Roman"/>
          <w:b/>
          <w:noProof/>
          <w:sz w:val="28"/>
          <w:szCs w:val="28"/>
          <w:lang w:eastAsia="uk-UA"/>
        </w:rPr>
        <w:drawing>
          <wp:inline distT="0" distB="0" distL="0" distR="0" wp14:anchorId="724E57B8" wp14:editId="428834F1">
            <wp:extent cx="3222625" cy="1181100"/>
            <wp:effectExtent l="0" t="0" r="0" b="0"/>
            <wp:docPr id="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1A59131" w14:textId="77777777" w:rsidR="004A68D5" w:rsidRPr="004A68D5" w:rsidRDefault="004A68D5" w:rsidP="004A68D5">
      <w:pPr>
        <w:ind w:firstLine="709"/>
        <w:jc w:val="both"/>
        <w:rPr>
          <w:rFonts w:ascii="Times New Roman" w:hAnsi="Times New Roman" w:cs="Times New Roman"/>
          <w:sz w:val="28"/>
          <w:szCs w:val="28"/>
        </w:rPr>
      </w:pPr>
    </w:p>
    <w:p w14:paraId="47BFBEDF" w14:textId="77777777" w:rsidR="004A68D5" w:rsidRPr="004A68D5" w:rsidRDefault="004A68D5" w:rsidP="004A68D5">
      <w:pPr>
        <w:ind w:firstLine="709"/>
        <w:jc w:val="both"/>
        <w:rPr>
          <w:rFonts w:ascii="Times New Roman" w:hAnsi="Times New Roman" w:cs="Times New Roman"/>
          <w:sz w:val="28"/>
          <w:szCs w:val="28"/>
        </w:rPr>
      </w:pPr>
    </w:p>
    <w:p w14:paraId="7E961975" w14:textId="77777777" w:rsidR="004A68D5" w:rsidRPr="004A68D5" w:rsidRDefault="004A68D5" w:rsidP="004A68D5">
      <w:pPr>
        <w:ind w:firstLine="567"/>
        <w:jc w:val="both"/>
        <w:rPr>
          <w:rFonts w:ascii="Times New Roman" w:hAnsi="Times New Roman" w:cs="Times New Roman"/>
          <w:sz w:val="28"/>
          <w:szCs w:val="28"/>
        </w:rPr>
      </w:pPr>
      <w:r w:rsidRPr="004A68D5">
        <w:rPr>
          <w:rFonts w:ascii="Times New Roman" w:hAnsi="Times New Roman" w:cs="Times New Roman"/>
          <w:sz w:val="28"/>
          <w:szCs w:val="28"/>
        </w:rPr>
        <w:lastRenderedPageBreak/>
        <w:t>У звітному періоді забезпечено виплату заробітної плати працівникам бюджетної сфери та в повному обсязі проведені розрахунки за спожиті тепло-енергоносії бюджетними установами.</w:t>
      </w:r>
    </w:p>
    <w:p w14:paraId="5ABDA37B" w14:textId="77777777" w:rsidR="004A68D5" w:rsidRPr="004A68D5" w:rsidRDefault="004A68D5" w:rsidP="004A68D5">
      <w:pPr>
        <w:ind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Виконання по іншим статтям видатків загального фонду на утримання бюджетних установ району за І півріччя 2025 року склало </w:t>
      </w:r>
      <w:r w:rsidRPr="004A68D5">
        <w:rPr>
          <w:rFonts w:ascii="Times New Roman" w:hAnsi="Times New Roman" w:cs="Times New Roman"/>
          <w:b/>
          <w:sz w:val="28"/>
          <w:szCs w:val="28"/>
        </w:rPr>
        <w:t xml:space="preserve">42 411,4 </w:t>
      </w:r>
      <w:r w:rsidRPr="00467B42">
        <w:rPr>
          <w:rFonts w:ascii="Times New Roman" w:hAnsi="Times New Roman" w:cs="Times New Roman"/>
          <w:b/>
          <w:bCs/>
          <w:sz w:val="28"/>
          <w:szCs w:val="28"/>
        </w:rPr>
        <w:t>тис. грн</w:t>
      </w:r>
      <w:r w:rsidRPr="004A68D5">
        <w:rPr>
          <w:rFonts w:ascii="Times New Roman" w:hAnsi="Times New Roman" w:cs="Times New Roman"/>
          <w:sz w:val="28"/>
          <w:szCs w:val="28"/>
        </w:rPr>
        <w:t xml:space="preserve"> або</w:t>
      </w:r>
      <w:r w:rsidRPr="004A68D5">
        <w:rPr>
          <w:rFonts w:ascii="Times New Roman" w:hAnsi="Times New Roman" w:cs="Times New Roman"/>
          <w:b/>
          <w:sz w:val="28"/>
          <w:szCs w:val="28"/>
        </w:rPr>
        <w:t xml:space="preserve"> 67,7% </w:t>
      </w:r>
      <w:r w:rsidRPr="004A68D5">
        <w:rPr>
          <w:rFonts w:ascii="Times New Roman" w:hAnsi="Times New Roman" w:cs="Times New Roman"/>
          <w:sz w:val="28"/>
          <w:szCs w:val="28"/>
        </w:rPr>
        <w:t xml:space="preserve">річного плану. </w:t>
      </w:r>
    </w:p>
    <w:p w14:paraId="70BF3E6F" w14:textId="77777777" w:rsidR="004A68D5" w:rsidRPr="00965030" w:rsidRDefault="004A68D5" w:rsidP="004E5DE0">
      <w:pPr>
        <w:pStyle w:val="a8"/>
        <w:jc w:val="center"/>
        <w:rPr>
          <w:rFonts w:ascii="Times New Roman" w:hAnsi="Times New Roman" w:cs="Times New Roman"/>
          <w:b/>
          <w:bCs/>
          <w:sz w:val="26"/>
          <w:szCs w:val="26"/>
        </w:rPr>
      </w:pPr>
      <w:r w:rsidRPr="00965030">
        <w:rPr>
          <w:rFonts w:ascii="Times New Roman" w:hAnsi="Times New Roman" w:cs="Times New Roman"/>
          <w:b/>
          <w:bCs/>
          <w:sz w:val="26"/>
          <w:szCs w:val="26"/>
        </w:rPr>
        <w:t>Структура видатків бюджету міста Києва за І півріччя 2025 року</w:t>
      </w:r>
    </w:p>
    <w:p w14:paraId="73CB1D22" w14:textId="77777777" w:rsidR="004A68D5" w:rsidRPr="00965030" w:rsidRDefault="004A68D5" w:rsidP="004E5DE0">
      <w:pPr>
        <w:pStyle w:val="a8"/>
        <w:jc w:val="center"/>
        <w:rPr>
          <w:rFonts w:ascii="Times New Roman" w:hAnsi="Times New Roman" w:cs="Times New Roman"/>
          <w:b/>
          <w:bCs/>
          <w:sz w:val="26"/>
          <w:szCs w:val="26"/>
        </w:rPr>
      </w:pPr>
      <w:r w:rsidRPr="00965030">
        <w:rPr>
          <w:rFonts w:ascii="Times New Roman" w:hAnsi="Times New Roman" w:cs="Times New Roman"/>
          <w:b/>
          <w:bCs/>
          <w:sz w:val="26"/>
          <w:szCs w:val="26"/>
        </w:rPr>
        <w:t>по головному розпоряднику бюджетних коштів Солом’янській районній</w:t>
      </w:r>
    </w:p>
    <w:p w14:paraId="5229A872" w14:textId="77777777" w:rsidR="004A68D5" w:rsidRPr="00965030" w:rsidRDefault="004A68D5" w:rsidP="004E5DE0">
      <w:pPr>
        <w:pStyle w:val="a8"/>
        <w:jc w:val="center"/>
        <w:rPr>
          <w:rFonts w:ascii="Times New Roman" w:hAnsi="Times New Roman" w:cs="Times New Roman"/>
          <w:b/>
          <w:bCs/>
          <w:sz w:val="26"/>
          <w:szCs w:val="26"/>
        </w:rPr>
      </w:pPr>
      <w:r w:rsidRPr="00965030">
        <w:rPr>
          <w:rFonts w:ascii="Times New Roman" w:hAnsi="Times New Roman" w:cs="Times New Roman"/>
          <w:b/>
          <w:bCs/>
          <w:sz w:val="26"/>
          <w:szCs w:val="26"/>
        </w:rPr>
        <w:t>в місті Києві державній адміністрації за економічною класифікацією</w:t>
      </w:r>
    </w:p>
    <w:p w14:paraId="23300A70" w14:textId="29A9531F" w:rsidR="004A68D5" w:rsidRPr="004A68D5" w:rsidRDefault="00965030" w:rsidP="00965030">
      <w:pPr>
        <w:pStyle w:val="a8"/>
        <w:ind w:left="7788" w:firstLine="708"/>
      </w:pPr>
      <w:r w:rsidRPr="00B21C55">
        <w:rPr>
          <w:rFonts w:ascii="Times New Roman" w:hAnsi="Times New Roman" w:cs="Times New Roman"/>
          <w:sz w:val="18"/>
          <w:szCs w:val="18"/>
        </w:rPr>
        <w:t xml:space="preserve">      </w:t>
      </w:r>
      <w:r w:rsidR="004A68D5" w:rsidRPr="00965030">
        <w:rPr>
          <w:rFonts w:ascii="Times New Roman" w:hAnsi="Times New Roman" w:cs="Times New Roman"/>
          <w:sz w:val="18"/>
          <w:szCs w:val="18"/>
        </w:rPr>
        <w:t>тис. грн</w:t>
      </w:r>
      <w:r w:rsidR="004A68D5" w:rsidRPr="00965030">
        <w:rPr>
          <w:sz w:val="18"/>
          <w:szCs w:val="18"/>
        </w:rPr>
        <w:t>.</w:t>
      </w:r>
    </w:p>
    <w:tbl>
      <w:tblPr>
        <w:tblW w:w="9688" w:type="dxa"/>
        <w:tblLayout w:type="fixed"/>
        <w:tblLook w:val="04A0" w:firstRow="1" w:lastRow="0" w:firstColumn="1" w:lastColumn="0" w:noHBand="0" w:noVBand="1"/>
      </w:tblPr>
      <w:tblGrid>
        <w:gridCol w:w="6516"/>
        <w:gridCol w:w="1276"/>
        <w:gridCol w:w="1275"/>
        <w:gridCol w:w="621"/>
      </w:tblGrid>
      <w:tr w:rsidR="004A68D5" w:rsidRPr="004A68D5" w14:paraId="1FC8803B" w14:textId="77777777" w:rsidTr="00A83B28">
        <w:trPr>
          <w:trHeight w:val="358"/>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050D292E" w14:textId="77777777" w:rsidR="004A68D5" w:rsidRPr="004E5DE0" w:rsidRDefault="004A68D5" w:rsidP="004E5DE0">
            <w:pPr>
              <w:pStyle w:val="a8"/>
              <w:rPr>
                <w:rFonts w:ascii="Times New Roman" w:hAnsi="Times New Roman" w:cs="Times New Roman"/>
                <w:sz w:val="20"/>
                <w:szCs w:val="20"/>
                <w:lang w:eastAsia="uk-UA"/>
              </w:rPr>
            </w:pPr>
            <w:r w:rsidRPr="004E5DE0">
              <w:rPr>
                <w:rFonts w:ascii="Times New Roman" w:hAnsi="Times New Roman" w:cs="Times New Roman"/>
                <w:sz w:val="20"/>
                <w:szCs w:val="20"/>
                <w:lang w:eastAsia="uk-UA"/>
              </w:rPr>
              <w:t>Фонд код</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4F18FEB" w14:textId="77777777" w:rsidR="004A68D5" w:rsidRPr="004E5DE0" w:rsidRDefault="004A68D5" w:rsidP="004E5DE0">
            <w:pPr>
              <w:pStyle w:val="a8"/>
              <w:rPr>
                <w:rFonts w:ascii="Times New Roman" w:hAnsi="Times New Roman" w:cs="Times New Roman"/>
                <w:sz w:val="20"/>
                <w:szCs w:val="20"/>
                <w:lang w:eastAsia="uk-UA"/>
              </w:rPr>
            </w:pPr>
            <w:r w:rsidRPr="004E5DE0">
              <w:rPr>
                <w:rFonts w:ascii="Times New Roman" w:hAnsi="Times New Roman" w:cs="Times New Roman"/>
                <w:sz w:val="20"/>
                <w:szCs w:val="20"/>
                <w:lang w:eastAsia="uk-UA"/>
              </w:rPr>
              <w:t>План на рік з урахуванням змін</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22B0BC8" w14:textId="77777777" w:rsidR="004A68D5" w:rsidRPr="004E5DE0" w:rsidRDefault="004A68D5" w:rsidP="004E5DE0">
            <w:pPr>
              <w:pStyle w:val="a8"/>
              <w:rPr>
                <w:rFonts w:ascii="Times New Roman" w:hAnsi="Times New Roman" w:cs="Times New Roman"/>
                <w:sz w:val="20"/>
                <w:szCs w:val="20"/>
                <w:lang w:eastAsia="uk-UA"/>
              </w:rPr>
            </w:pPr>
            <w:r w:rsidRPr="004E5DE0">
              <w:rPr>
                <w:rFonts w:ascii="Times New Roman" w:hAnsi="Times New Roman" w:cs="Times New Roman"/>
                <w:sz w:val="20"/>
                <w:szCs w:val="20"/>
                <w:lang w:eastAsia="uk-UA"/>
              </w:rPr>
              <w:t>Факт за І півріччя 2025 року</w:t>
            </w:r>
          </w:p>
        </w:tc>
        <w:tc>
          <w:tcPr>
            <w:tcW w:w="62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14:paraId="686FB03A" w14:textId="77777777" w:rsidR="004A68D5" w:rsidRPr="004E5DE0" w:rsidRDefault="004A68D5" w:rsidP="004E5DE0">
            <w:pPr>
              <w:pStyle w:val="a8"/>
              <w:rPr>
                <w:rFonts w:ascii="Times New Roman" w:hAnsi="Times New Roman" w:cs="Times New Roman"/>
                <w:sz w:val="20"/>
                <w:szCs w:val="20"/>
                <w:lang w:eastAsia="uk-UA"/>
              </w:rPr>
            </w:pPr>
            <w:r w:rsidRPr="004E5DE0">
              <w:rPr>
                <w:rFonts w:ascii="Times New Roman" w:hAnsi="Times New Roman" w:cs="Times New Roman"/>
                <w:sz w:val="20"/>
                <w:szCs w:val="20"/>
                <w:lang w:eastAsia="uk-UA"/>
              </w:rPr>
              <w:t>% виконання</w:t>
            </w:r>
          </w:p>
        </w:tc>
      </w:tr>
      <w:tr w:rsidR="004A68D5" w:rsidRPr="004A68D5" w14:paraId="4BF36912" w14:textId="77777777" w:rsidTr="00A83B28">
        <w:trPr>
          <w:trHeight w:val="277"/>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69EC2522" w14:textId="77777777" w:rsidR="004A68D5" w:rsidRPr="004E5DE0" w:rsidRDefault="004A68D5" w:rsidP="004E5DE0">
            <w:pPr>
              <w:pStyle w:val="a8"/>
              <w:rPr>
                <w:rFonts w:ascii="Times New Roman" w:hAnsi="Times New Roman" w:cs="Times New Roman"/>
                <w:sz w:val="18"/>
                <w:szCs w:val="18"/>
                <w:lang w:eastAsia="uk-UA"/>
              </w:rPr>
            </w:pPr>
            <w:proofErr w:type="spellStart"/>
            <w:r w:rsidRPr="004E5DE0">
              <w:rPr>
                <w:rFonts w:ascii="Times New Roman" w:hAnsi="Times New Roman" w:cs="Times New Roman"/>
                <w:sz w:val="18"/>
                <w:szCs w:val="18"/>
                <w:lang w:eastAsia="uk-UA"/>
              </w:rPr>
              <w:t>КЕКВКод</w:t>
            </w:r>
            <w:proofErr w:type="spellEnd"/>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359710E" w14:textId="77777777" w:rsidR="004A68D5" w:rsidRPr="004E5DE0" w:rsidRDefault="004A68D5" w:rsidP="004E5DE0">
            <w:pPr>
              <w:pStyle w:val="a8"/>
              <w:rPr>
                <w:rFonts w:ascii="Times New Roman" w:hAnsi="Times New Roman" w:cs="Times New Roman"/>
                <w:sz w:val="18"/>
                <w:szCs w:val="18"/>
                <w:lang w:eastAsia="uk-UA"/>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952E88C" w14:textId="77777777" w:rsidR="004A68D5" w:rsidRPr="004E5DE0" w:rsidRDefault="004A68D5" w:rsidP="004E5DE0">
            <w:pPr>
              <w:pStyle w:val="a8"/>
              <w:rPr>
                <w:rFonts w:ascii="Times New Roman" w:hAnsi="Times New Roman" w:cs="Times New Roman"/>
                <w:sz w:val="18"/>
                <w:szCs w:val="18"/>
                <w:lang w:eastAsia="uk-UA"/>
              </w:rPr>
            </w:pPr>
          </w:p>
        </w:tc>
        <w:tc>
          <w:tcPr>
            <w:tcW w:w="621" w:type="dxa"/>
            <w:vMerge/>
            <w:tcBorders>
              <w:top w:val="single" w:sz="4" w:space="0" w:color="auto"/>
              <w:left w:val="single" w:sz="4" w:space="0" w:color="auto"/>
              <w:bottom w:val="single" w:sz="4" w:space="0" w:color="auto"/>
              <w:right w:val="single" w:sz="4" w:space="0" w:color="auto"/>
            </w:tcBorders>
            <w:vAlign w:val="center"/>
            <w:hideMark/>
          </w:tcPr>
          <w:p w14:paraId="3CB0211F" w14:textId="77777777" w:rsidR="004A68D5" w:rsidRPr="004E5DE0" w:rsidRDefault="004A68D5" w:rsidP="004E5DE0">
            <w:pPr>
              <w:pStyle w:val="a8"/>
              <w:rPr>
                <w:rFonts w:ascii="Times New Roman" w:hAnsi="Times New Roman" w:cs="Times New Roman"/>
                <w:sz w:val="18"/>
                <w:szCs w:val="18"/>
                <w:lang w:eastAsia="uk-UA"/>
              </w:rPr>
            </w:pPr>
          </w:p>
        </w:tc>
      </w:tr>
      <w:tr w:rsidR="004A68D5" w:rsidRPr="004A68D5" w14:paraId="1B1E8ED7" w14:textId="77777777" w:rsidTr="00A83B28">
        <w:trPr>
          <w:trHeight w:val="183"/>
        </w:trPr>
        <w:tc>
          <w:tcPr>
            <w:tcW w:w="65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2A3F7" w14:textId="77777777" w:rsidR="004A68D5" w:rsidRPr="004E5DE0" w:rsidRDefault="004A68D5" w:rsidP="004E5DE0">
            <w:pPr>
              <w:pStyle w:val="a8"/>
              <w:rPr>
                <w:rFonts w:ascii="Times New Roman" w:hAnsi="Times New Roman" w:cs="Times New Roman"/>
                <w:sz w:val="18"/>
                <w:szCs w:val="18"/>
                <w:lang w:eastAsia="uk-UA"/>
              </w:rPr>
            </w:pPr>
            <w:r w:rsidRPr="004E5DE0">
              <w:rPr>
                <w:rFonts w:ascii="Times New Roman" w:hAnsi="Times New Roman" w:cs="Times New Roman"/>
                <w:sz w:val="18"/>
                <w:szCs w:val="18"/>
                <w:lang w:eastAsia="uk-UA"/>
              </w:rPr>
              <w:t>1</w:t>
            </w:r>
          </w:p>
        </w:tc>
        <w:tc>
          <w:tcPr>
            <w:tcW w:w="1276" w:type="dxa"/>
            <w:tcBorders>
              <w:top w:val="nil"/>
              <w:left w:val="nil"/>
              <w:bottom w:val="single" w:sz="4" w:space="0" w:color="auto"/>
              <w:right w:val="single" w:sz="4" w:space="0" w:color="auto"/>
            </w:tcBorders>
            <w:shd w:val="clear" w:color="auto" w:fill="auto"/>
            <w:vAlign w:val="center"/>
            <w:hideMark/>
          </w:tcPr>
          <w:p w14:paraId="6A291F0F" w14:textId="77777777" w:rsidR="004A68D5" w:rsidRPr="004E5DE0" w:rsidRDefault="004A68D5" w:rsidP="004E5DE0">
            <w:pPr>
              <w:pStyle w:val="a8"/>
              <w:rPr>
                <w:rFonts w:ascii="Times New Roman" w:hAnsi="Times New Roman" w:cs="Times New Roman"/>
                <w:sz w:val="18"/>
                <w:szCs w:val="18"/>
                <w:lang w:eastAsia="uk-UA"/>
              </w:rPr>
            </w:pPr>
            <w:r w:rsidRPr="004E5DE0">
              <w:rPr>
                <w:rFonts w:ascii="Times New Roman" w:hAnsi="Times New Roman" w:cs="Times New Roman"/>
                <w:sz w:val="18"/>
                <w:szCs w:val="18"/>
                <w:lang w:eastAsia="uk-UA"/>
              </w:rPr>
              <w:t>2</w:t>
            </w:r>
          </w:p>
        </w:tc>
        <w:tc>
          <w:tcPr>
            <w:tcW w:w="1275" w:type="dxa"/>
            <w:tcBorders>
              <w:top w:val="nil"/>
              <w:left w:val="nil"/>
              <w:bottom w:val="single" w:sz="4" w:space="0" w:color="auto"/>
              <w:right w:val="single" w:sz="4" w:space="0" w:color="auto"/>
            </w:tcBorders>
            <w:shd w:val="clear" w:color="auto" w:fill="auto"/>
            <w:vAlign w:val="center"/>
            <w:hideMark/>
          </w:tcPr>
          <w:p w14:paraId="4699649B" w14:textId="77777777" w:rsidR="004A68D5" w:rsidRPr="004E5DE0" w:rsidRDefault="004A68D5" w:rsidP="004E5DE0">
            <w:pPr>
              <w:pStyle w:val="a8"/>
              <w:rPr>
                <w:rFonts w:ascii="Times New Roman" w:hAnsi="Times New Roman" w:cs="Times New Roman"/>
                <w:sz w:val="18"/>
                <w:szCs w:val="18"/>
                <w:lang w:eastAsia="uk-UA"/>
              </w:rPr>
            </w:pPr>
            <w:r w:rsidRPr="004E5DE0">
              <w:rPr>
                <w:rFonts w:ascii="Times New Roman" w:hAnsi="Times New Roman" w:cs="Times New Roman"/>
                <w:sz w:val="18"/>
                <w:szCs w:val="18"/>
                <w:lang w:eastAsia="uk-UA"/>
              </w:rPr>
              <w:t>3</w:t>
            </w:r>
          </w:p>
        </w:tc>
        <w:tc>
          <w:tcPr>
            <w:tcW w:w="621" w:type="dxa"/>
            <w:tcBorders>
              <w:top w:val="nil"/>
              <w:left w:val="nil"/>
              <w:bottom w:val="single" w:sz="4" w:space="0" w:color="auto"/>
              <w:right w:val="single" w:sz="4" w:space="0" w:color="auto"/>
            </w:tcBorders>
            <w:shd w:val="clear" w:color="auto" w:fill="auto"/>
            <w:vAlign w:val="center"/>
            <w:hideMark/>
          </w:tcPr>
          <w:p w14:paraId="05B56634" w14:textId="77777777" w:rsidR="004A68D5" w:rsidRPr="004E5DE0" w:rsidRDefault="004A68D5" w:rsidP="004E5DE0">
            <w:pPr>
              <w:pStyle w:val="a8"/>
              <w:rPr>
                <w:rFonts w:ascii="Times New Roman" w:hAnsi="Times New Roman" w:cs="Times New Roman"/>
                <w:sz w:val="18"/>
                <w:szCs w:val="18"/>
                <w:lang w:eastAsia="uk-UA"/>
              </w:rPr>
            </w:pPr>
            <w:r w:rsidRPr="004E5DE0">
              <w:rPr>
                <w:rFonts w:ascii="Times New Roman" w:hAnsi="Times New Roman" w:cs="Times New Roman"/>
                <w:sz w:val="18"/>
                <w:szCs w:val="18"/>
                <w:lang w:eastAsia="uk-UA"/>
              </w:rPr>
              <w:t>4</w:t>
            </w:r>
          </w:p>
        </w:tc>
      </w:tr>
      <w:tr w:rsidR="004A68D5" w:rsidRPr="004A68D5" w14:paraId="5F5B4397" w14:textId="77777777" w:rsidTr="00A83B28">
        <w:trPr>
          <w:trHeight w:val="271"/>
        </w:trPr>
        <w:tc>
          <w:tcPr>
            <w:tcW w:w="6516" w:type="dxa"/>
            <w:tcBorders>
              <w:top w:val="single" w:sz="4" w:space="0" w:color="auto"/>
              <w:left w:val="single" w:sz="4" w:space="0" w:color="auto"/>
              <w:bottom w:val="single" w:sz="4" w:space="0" w:color="auto"/>
              <w:right w:val="single" w:sz="4" w:space="0" w:color="auto"/>
            </w:tcBorders>
            <w:shd w:val="clear" w:color="000000" w:fill="BDD7EE"/>
            <w:hideMark/>
          </w:tcPr>
          <w:p w14:paraId="7E5A9F8D" w14:textId="77777777" w:rsidR="004A68D5" w:rsidRPr="004E5DE0" w:rsidRDefault="004A68D5" w:rsidP="004E5DE0">
            <w:pPr>
              <w:pStyle w:val="a8"/>
              <w:rPr>
                <w:rFonts w:ascii="Times New Roman" w:hAnsi="Times New Roman" w:cs="Times New Roman"/>
                <w:b/>
                <w:bCs/>
                <w:sz w:val="20"/>
                <w:szCs w:val="20"/>
                <w:lang w:eastAsia="uk-UA"/>
              </w:rPr>
            </w:pPr>
            <w:r w:rsidRPr="004E5DE0">
              <w:rPr>
                <w:rFonts w:ascii="Times New Roman" w:hAnsi="Times New Roman" w:cs="Times New Roman"/>
                <w:b/>
                <w:bCs/>
                <w:sz w:val="20"/>
                <w:szCs w:val="20"/>
                <w:lang w:eastAsia="uk-UA"/>
              </w:rPr>
              <w:t>1. Загальний фонд</w:t>
            </w:r>
          </w:p>
        </w:tc>
        <w:tc>
          <w:tcPr>
            <w:tcW w:w="1276" w:type="dxa"/>
            <w:tcBorders>
              <w:top w:val="nil"/>
              <w:left w:val="nil"/>
              <w:bottom w:val="single" w:sz="4" w:space="0" w:color="auto"/>
              <w:right w:val="single" w:sz="4" w:space="0" w:color="auto"/>
            </w:tcBorders>
            <w:shd w:val="clear" w:color="000000" w:fill="BDD7EE"/>
            <w:noWrap/>
            <w:hideMark/>
          </w:tcPr>
          <w:p w14:paraId="75A7CF11" w14:textId="77777777" w:rsidR="004A68D5" w:rsidRPr="004E5DE0" w:rsidRDefault="004A68D5" w:rsidP="004E5DE0">
            <w:pPr>
              <w:pStyle w:val="a8"/>
              <w:rPr>
                <w:rFonts w:ascii="Times New Roman" w:hAnsi="Times New Roman" w:cs="Times New Roman"/>
                <w:b/>
                <w:bCs/>
                <w:sz w:val="20"/>
                <w:szCs w:val="20"/>
                <w:lang w:eastAsia="uk-UA"/>
              </w:rPr>
            </w:pPr>
            <w:r w:rsidRPr="004E5DE0">
              <w:rPr>
                <w:rFonts w:ascii="Times New Roman" w:hAnsi="Times New Roman" w:cs="Times New Roman"/>
                <w:b/>
                <w:bCs/>
                <w:sz w:val="20"/>
                <w:szCs w:val="20"/>
                <w:lang w:eastAsia="uk-UA"/>
              </w:rPr>
              <w:t>2 689 500,9</w:t>
            </w:r>
          </w:p>
        </w:tc>
        <w:tc>
          <w:tcPr>
            <w:tcW w:w="1275" w:type="dxa"/>
            <w:tcBorders>
              <w:top w:val="nil"/>
              <w:left w:val="nil"/>
              <w:bottom w:val="single" w:sz="4" w:space="0" w:color="auto"/>
              <w:right w:val="single" w:sz="4" w:space="0" w:color="auto"/>
            </w:tcBorders>
            <w:shd w:val="clear" w:color="000000" w:fill="BDD7EE"/>
            <w:noWrap/>
            <w:hideMark/>
          </w:tcPr>
          <w:p w14:paraId="41BFC047" w14:textId="77777777" w:rsidR="004A68D5" w:rsidRPr="004E5DE0" w:rsidRDefault="004A68D5" w:rsidP="004E5DE0">
            <w:pPr>
              <w:pStyle w:val="a8"/>
              <w:rPr>
                <w:rFonts w:ascii="Times New Roman" w:hAnsi="Times New Roman" w:cs="Times New Roman"/>
                <w:b/>
                <w:bCs/>
                <w:sz w:val="20"/>
                <w:szCs w:val="20"/>
                <w:lang w:eastAsia="uk-UA"/>
              </w:rPr>
            </w:pPr>
            <w:r w:rsidRPr="004E5DE0">
              <w:rPr>
                <w:rFonts w:ascii="Times New Roman" w:hAnsi="Times New Roman" w:cs="Times New Roman"/>
                <w:b/>
                <w:bCs/>
                <w:sz w:val="20"/>
                <w:szCs w:val="20"/>
                <w:lang w:eastAsia="uk-UA"/>
              </w:rPr>
              <w:t>1 376 030,4</w:t>
            </w:r>
          </w:p>
        </w:tc>
        <w:tc>
          <w:tcPr>
            <w:tcW w:w="621" w:type="dxa"/>
            <w:tcBorders>
              <w:top w:val="nil"/>
              <w:left w:val="nil"/>
              <w:bottom w:val="single" w:sz="4" w:space="0" w:color="auto"/>
              <w:right w:val="single" w:sz="4" w:space="0" w:color="auto"/>
            </w:tcBorders>
            <w:shd w:val="clear" w:color="000000" w:fill="BDD7EE"/>
            <w:noWrap/>
          </w:tcPr>
          <w:p w14:paraId="74403C6E" w14:textId="77777777" w:rsidR="004A68D5" w:rsidRPr="004E5DE0" w:rsidRDefault="004A68D5" w:rsidP="004E5DE0">
            <w:pPr>
              <w:pStyle w:val="a8"/>
              <w:rPr>
                <w:rFonts w:ascii="Times New Roman" w:hAnsi="Times New Roman" w:cs="Times New Roman"/>
                <w:b/>
                <w:bCs/>
                <w:sz w:val="20"/>
                <w:szCs w:val="20"/>
                <w:lang w:eastAsia="uk-UA"/>
              </w:rPr>
            </w:pPr>
            <w:r w:rsidRPr="004E5DE0">
              <w:rPr>
                <w:rFonts w:ascii="Times New Roman" w:hAnsi="Times New Roman" w:cs="Times New Roman"/>
                <w:b/>
                <w:bCs/>
                <w:sz w:val="20"/>
                <w:szCs w:val="20"/>
                <w:lang w:eastAsia="uk-UA"/>
              </w:rPr>
              <w:t>51,2</w:t>
            </w:r>
          </w:p>
        </w:tc>
      </w:tr>
      <w:tr w:rsidR="004A68D5" w:rsidRPr="004A68D5" w14:paraId="314F3934" w14:textId="77777777" w:rsidTr="00A83B28">
        <w:trPr>
          <w:trHeight w:val="288"/>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4B3CECF8" w14:textId="77777777" w:rsidR="004A68D5" w:rsidRPr="004E5DE0" w:rsidRDefault="004A68D5" w:rsidP="004E5DE0">
            <w:pPr>
              <w:pStyle w:val="a8"/>
              <w:rPr>
                <w:rFonts w:ascii="Times New Roman" w:hAnsi="Times New Roman" w:cs="Times New Roman"/>
                <w:sz w:val="18"/>
                <w:szCs w:val="18"/>
                <w:lang w:eastAsia="uk-UA"/>
              </w:rPr>
            </w:pPr>
            <w:r w:rsidRPr="004E5DE0">
              <w:rPr>
                <w:rFonts w:ascii="Times New Roman" w:hAnsi="Times New Roman" w:cs="Times New Roman"/>
                <w:sz w:val="18"/>
                <w:szCs w:val="18"/>
              </w:rPr>
              <w:t>2111. Заробітна плата</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7B5BBC42" w14:textId="77777777" w:rsidR="004A68D5" w:rsidRPr="004E5DE0" w:rsidRDefault="004A68D5" w:rsidP="004E5DE0">
            <w:pPr>
              <w:pStyle w:val="a8"/>
              <w:rPr>
                <w:rFonts w:ascii="Times New Roman" w:hAnsi="Times New Roman" w:cs="Times New Roman"/>
                <w:sz w:val="18"/>
                <w:szCs w:val="18"/>
                <w:lang w:val="ru-RU"/>
              </w:rPr>
            </w:pPr>
            <w:r w:rsidRPr="004E5DE0">
              <w:rPr>
                <w:rFonts w:ascii="Times New Roman" w:hAnsi="Times New Roman" w:cs="Times New Roman"/>
                <w:sz w:val="18"/>
                <w:szCs w:val="18"/>
              </w:rPr>
              <w:t>1 776 773,3</w:t>
            </w:r>
          </w:p>
        </w:tc>
        <w:tc>
          <w:tcPr>
            <w:tcW w:w="1275" w:type="dxa"/>
            <w:tcBorders>
              <w:top w:val="single" w:sz="4" w:space="0" w:color="auto"/>
              <w:left w:val="single" w:sz="4" w:space="0" w:color="auto"/>
              <w:bottom w:val="single" w:sz="4" w:space="0" w:color="auto"/>
              <w:right w:val="single" w:sz="4" w:space="0" w:color="auto"/>
            </w:tcBorders>
            <w:shd w:val="clear" w:color="auto" w:fill="auto"/>
            <w:noWrap/>
          </w:tcPr>
          <w:p w14:paraId="09522BD6" w14:textId="77777777" w:rsidR="004A68D5" w:rsidRPr="004E5DE0" w:rsidRDefault="004A68D5" w:rsidP="004E5DE0">
            <w:pPr>
              <w:pStyle w:val="a8"/>
              <w:rPr>
                <w:rFonts w:ascii="Times New Roman" w:hAnsi="Times New Roman" w:cs="Times New Roman"/>
                <w:sz w:val="18"/>
                <w:szCs w:val="18"/>
                <w:lang w:val="ru-RU"/>
              </w:rPr>
            </w:pPr>
            <w:r w:rsidRPr="004E5DE0">
              <w:rPr>
                <w:rFonts w:ascii="Times New Roman" w:hAnsi="Times New Roman" w:cs="Times New Roman"/>
                <w:sz w:val="18"/>
                <w:szCs w:val="18"/>
              </w:rPr>
              <w:t>963 435,9</w:t>
            </w:r>
          </w:p>
        </w:tc>
        <w:tc>
          <w:tcPr>
            <w:tcW w:w="621" w:type="dxa"/>
            <w:tcBorders>
              <w:top w:val="single" w:sz="4" w:space="0" w:color="auto"/>
              <w:left w:val="single" w:sz="4" w:space="0" w:color="auto"/>
              <w:bottom w:val="single" w:sz="4" w:space="0" w:color="auto"/>
              <w:right w:val="single" w:sz="4" w:space="0" w:color="auto"/>
            </w:tcBorders>
            <w:shd w:val="clear" w:color="auto" w:fill="auto"/>
            <w:noWrap/>
          </w:tcPr>
          <w:p w14:paraId="30686DF6" w14:textId="77777777" w:rsidR="004A68D5" w:rsidRPr="004E5DE0" w:rsidRDefault="004A68D5" w:rsidP="004E5DE0">
            <w:pPr>
              <w:pStyle w:val="a8"/>
              <w:rPr>
                <w:rFonts w:ascii="Times New Roman" w:hAnsi="Times New Roman" w:cs="Times New Roman"/>
                <w:sz w:val="18"/>
                <w:szCs w:val="18"/>
                <w:lang w:val="ru-RU"/>
              </w:rPr>
            </w:pPr>
            <w:r w:rsidRPr="004E5DE0">
              <w:rPr>
                <w:rFonts w:ascii="Times New Roman" w:hAnsi="Times New Roman" w:cs="Times New Roman"/>
                <w:sz w:val="18"/>
                <w:szCs w:val="18"/>
              </w:rPr>
              <w:t>54,2</w:t>
            </w:r>
          </w:p>
        </w:tc>
      </w:tr>
      <w:tr w:rsidR="004A68D5" w:rsidRPr="004A68D5" w14:paraId="6913E5CB" w14:textId="77777777" w:rsidTr="00A83B28">
        <w:trPr>
          <w:trHeight w:val="265"/>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47525AA1"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2120. Нарахування на оплату праці</w:t>
            </w:r>
          </w:p>
        </w:tc>
        <w:tc>
          <w:tcPr>
            <w:tcW w:w="1276" w:type="dxa"/>
            <w:tcBorders>
              <w:top w:val="nil"/>
              <w:left w:val="single" w:sz="4" w:space="0" w:color="auto"/>
              <w:bottom w:val="single" w:sz="4" w:space="0" w:color="auto"/>
              <w:right w:val="single" w:sz="4" w:space="0" w:color="auto"/>
            </w:tcBorders>
            <w:shd w:val="clear" w:color="auto" w:fill="auto"/>
            <w:noWrap/>
          </w:tcPr>
          <w:p w14:paraId="3D6BAB0E"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390 890,2</w:t>
            </w:r>
          </w:p>
        </w:tc>
        <w:tc>
          <w:tcPr>
            <w:tcW w:w="1275" w:type="dxa"/>
            <w:tcBorders>
              <w:top w:val="nil"/>
              <w:left w:val="single" w:sz="4" w:space="0" w:color="auto"/>
              <w:bottom w:val="single" w:sz="4" w:space="0" w:color="auto"/>
              <w:right w:val="single" w:sz="4" w:space="0" w:color="auto"/>
            </w:tcBorders>
            <w:shd w:val="clear" w:color="auto" w:fill="auto"/>
            <w:noWrap/>
          </w:tcPr>
          <w:p w14:paraId="668E0662"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210 399,6</w:t>
            </w:r>
          </w:p>
        </w:tc>
        <w:tc>
          <w:tcPr>
            <w:tcW w:w="621" w:type="dxa"/>
            <w:tcBorders>
              <w:top w:val="nil"/>
              <w:left w:val="single" w:sz="4" w:space="0" w:color="auto"/>
              <w:bottom w:val="single" w:sz="4" w:space="0" w:color="auto"/>
              <w:right w:val="single" w:sz="4" w:space="0" w:color="auto"/>
            </w:tcBorders>
            <w:shd w:val="clear" w:color="auto" w:fill="auto"/>
            <w:noWrap/>
          </w:tcPr>
          <w:p w14:paraId="7197D6AF"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53,8</w:t>
            </w:r>
          </w:p>
        </w:tc>
      </w:tr>
      <w:tr w:rsidR="004A68D5" w:rsidRPr="004A68D5" w14:paraId="65D579ED" w14:textId="77777777" w:rsidTr="00A83B28">
        <w:trPr>
          <w:trHeight w:val="282"/>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3B637E14"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2210. Предмети, матеріали, обладнання та інвентар</w:t>
            </w:r>
          </w:p>
        </w:tc>
        <w:tc>
          <w:tcPr>
            <w:tcW w:w="1276" w:type="dxa"/>
            <w:tcBorders>
              <w:top w:val="nil"/>
              <w:left w:val="single" w:sz="4" w:space="0" w:color="auto"/>
              <w:bottom w:val="single" w:sz="4" w:space="0" w:color="auto"/>
              <w:right w:val="single" w:sz="4" w:space="0" w:color="auto"/>
            </w:tcBorders>
            <w:shd w:val="clear" w:color="auto" w:fill="auto"/>
            <w:noWrap/>
          </w:tcPr>
          <w:p w14:paraId="72E89D3B"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47 884,5</w:t>
            </w:r>
          </w:p>
        </w:tc>
        <w:tc>
          <w:tcPr>
            <w:tcW w:w="1275" w:type="dxa"/>
            <w:tcBorders>
              <w:top w:val="nil"/>
              <w:left w:val="single" w:sz="4" w:space="0" w:color="auto"/>
              <w:bottom w:val="single" w:sz="4" w:space="0" w:color="auto"/>
              <w:right w:val="single" w:sz="4" w:space="0" w:color="auto"/>
            </w:tcBorders>
            <w:shd w:val="clear" w:color="auto" w:fill="auto"/>
            <w:noWrap/>
          </w:tcPr>
          <w:p w14:paraId="60E4C3B6"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3 394,6</w:t>
            </w:r>
          </w:p>
        </w:tc>
        <w:tc>
          <w:tcPr>
            <w:tcW w:w="621" w:type="dxa"/>
            <w:tcBorders>
              <w:top w:val="nil"/>
              <w:left w:val="single" w:sz="4" w:space="0" w:color="auto"/>
              <w:bottom w:val="single" w:sz="4" w:space="0" w:color="auto"/>
              <w:right w:val="single" w:sz="4" w:space="0" w:color="auto"/>
            </w:tcBorders>
            <w:shd w:val="clear" w:color="auto" w:fill="auto"/>
            <w:noWrap/>
          </w:tcPr>
          <w:p w14:paraId="433510E2"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7,1</w:t>
            </w:r>
          </w:p>
        </w:tc>
      </w:tr>
      <w:tr w:rsidR="004A68D5" w:rsidRPr="004A68D5" w14:paraId="27FAEB9E" w14:textId="77777777" w:rsidTr="00A83B28">
        <w:trPr>
          <w:trHeight w:val="273"/>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49B37268"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2220. Медикаменти та перев'язувальні матеріали</w:t>
            </w:r>
          </w:p>
        </w:tc>
        <w:tc>
          <w:tcPr>
            <w:tcW w:w="1276" w:type="dxa"/>
            <w:tcBorders>
              <w:top w:val="nil"/>
              <w:left w:val="single" w:sz="4" w:space="0" w:color="auto"/>
              <w:bottom w:val="single" w:sz="4" w:space="0" w:color="auto"/>
              <w:right w:val="single" w:sz="4" w:space="0" w:color="auto"/>
            </w:tcBorders>
            <w:shd w:val="clear" w:color="auto" w:fill="auto"/>
            <w:noWrap/>
          </w:tcPr>
          <w:p w14:paraId="0438DC8C"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407,6</w:t>
            </w:r>
          </w:p>
        </w:tc>
        <w:tc>
          <w:tcPr>
            <w:tcW w:w="1275" w:type="dxa"/>
            <w:tcBorders>
              <w:top w:val="nil"/>
              <w:left w:val="single" w:sz="4" w:space="0" w:color="auto"/>
              <w:bottom w:val="single" w:sz="4" w:space="0" w:color="auto"/>
              <w:right w:val="single" w:sz="4" w:space="0" w:color="auto"/>
            </w:tcBorders>
            <w:shd w:val="clear" w:color="auto" w:fill="auto"/>
            <w:noWrap/>
          </w:tcPr>
          <w:p w14:paraId="14719565"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10,3</w:t>
            </w:r>
          </w:p>
        </w:tc>
        <w:tc>
          <w:tcPr>
            <w:tcW w:w="621" w:type="dxa"/>
            <w:tcBorders>
              <w:top w:val="nil"/>
              <w:left w:val="single" w:sz="4" w:space="0" w:color="auto"/>
              <w:bottom w:val="single" w:sz="4" w:space="0" w:color="auto"/>
              <w:right w:val="single" w:sz="4" w:space="0" w:color="auto"/>
            </w:tcBorders>
            <w:shd w:val="clear" w:color="auto" w:fill="auto"/>
            <w:noWrap/>
          </w:tcPr>
          <w:p w14:paraId="647CEF73"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2,5</w:t>
            </w:r>
          </w:p>
        </w:tc>
      </w:tr>
      <w:tr w:rsidR="004A68D5" w:rsidRPr="004A68D5" w14:paraId="2CD7CB8A" w14:textId="77777777" w:rsidTr="00A83B28">
        <w:trPr>
          <w:trHeight w:val="262"/>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602DC1E5"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2230. Продукти харчування</w:t>
            </w:r>
          </w:p>
        </w:tc>
        <w:tc>
          <w:tcPr>
            <w:tcW w:w="1276" w:type="dxa"/>
            <w:tcBorders>
              <w:top w:val="nil"/>
              <w:left w:val="single" w:sz="4" w:space="0" w:color="auto"/>
              <w:bottom w:val="single" w:sz="4" w:space="0" w:color="auto"/>
              <w:right w:val="single" w:sz="4" w:space="0" w:color="auto"/>
            </w:tcBorders>
            <w:shd w:val="clear" w:color="auto" w:fill="auto"/>
            <w:noWrap/>
          </w:tcPr>
          <w:p w14:paraId="5674628E"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15 569,8</w:t>
            </w:r>
          </w:p>
        </w:tc>
        <w:tc>
          <w:tcPr>
            <w:tcW w:w="1275" w:type="dxa"/>
            <w:tcBorders>
              <w:top w:val="nil"/>
              <w:left w:val="single" w:sz="4" w:space="0" w:color="auto"/>
              <w:bottom w:val="single" w:sz="4" w:space="0" w:color="auto"/>
              <w:right w:val="single" w:sz="4" w:space="0" w:color="auto"/>
            </w:tcBorders>
            <w:shd w:val="clear" w:color="auto" w:fill="auto"/>
            <w:noWrap/>
          </w:tcPr>
          <w:p w14:paraId="49F5BECC"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11 082,7</w:t>
            </w:r>
          </w:p>
        </w:tc>
        <w:tc>
          <w:tcPr>
            <w:tcW w:w="621" w:type="dxa"/>
            <w:tcBorders>
              <w:top w:val="nil"/>
              <w:left w:val="single" w:sz="4" w:space="0" w:color="auto"/>
              <w:bottom w:val="single" w:sz="4" w:space="0" w:color="auto"/>
              <w:right w:val="single" w:sz="4" w:space="0" w:color="auto"/>
            </w:tcBorders>
            <w:shd w:val="clear" w:color="auto" w:fill="auto"/>
            <w:noWrap/>
          </w:tcPr>
          <w:p w14:paraId="73A57072"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71,2</w:t>
            </w:r>
          </w:p>
        </w:tc>
      </w:tr>
      <w:tr w:rsidR="004A68D5" w:rsidRPr="004A68D5" w14:paraId="06FF188F" w14:textId="77777777" w:rsidTr="00A83B28">
        <w:trPr>
          <w:trHeight w:val="281"/>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6DA82600"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2240. Оплата послуг (крім комунальних)</w:t>
            </w:r>
          </w:p>
        </w:tc>
        <w:tc>
          <w:tcPr>
            <w:tcW w:w="1276" w:type="dxa"/>
            <w:tcBorders>
              <w:top w:val="nil"/>
              <w:left w:val="single" w:sz="4" w:space="0" w:color="auto"/>
              <w:bottom w:val="single" w:sz="4" w:space="0" w:color="auto"/>
              <w:right w:val="single" w:sz="4" w:space="0" w:color="auto"/>
            </w:tcBorders>
            <w:shd w:val="clear" w:color="auto" w:fill="auto"/>
            <w:noWrap/>
          </w:tcPr>
          <w:p w14:paraId="66C6C908"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177 615,9</w:t>
            </w:r>
          </w:p>
        </w:tc>
        <w:tc>
          <w:tcPr>
            <w:tcW w:w="1275" w:type="dxa"/>
            <w:tcBorders>
              <w:top w:val="nil"/>
              <w:left w:val="single" w:sz="4" w:space="0" w:color="auto"/>
              <w:bottom w:val="single" w:sz="4" w:space="0" w:color="auto"/>
              <w:right w:val="single" w:sz="4" w:space="0" w:color="auto"/>
            </w:tcBorders>
            <w:shd w:val="clear" w:color="auto" w:fill="auto"/>
            <w:noWrap/>
          </w:tcPr>
          <w:p w14:paraId="731B1BA2"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31 588,4</w:t>
            </w:r>
          </w:p>
        </w:tc>
        <w:tc>
          <w:tcPr>
            <w:tcW w:w="621" w:type="dxa"/>
            <w:tcBorders>
              <w:top w:val="nil"/>
              <w:left w:val="single" w:sz="4" w:space="0" w:color="auto"/>
              <w:bottom w:val="single" w:sz="4" w:space="0" w:color="auto"/>
              <w:right w:val="single" w:sz="4" w:space="0" w:color="auto"/>
            </w:tcBorders>
            <w:shd w:val="clear" w:color="auto" w:fill="auto"/>
            <w:noWrap/>
          </w:tcPr>
          <w:p w14:paraId="72000CFC"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17,8</w:t>
            </w:r>
          </w:p>
        </w:tc>
      </w:tr>
      <w:tr w:rsidR="004A68D5" w:rsidRPr="004A68D5" w14:paraId="67A51A1A" w14:textId="77777777" w:rsidTr="00A83B28">
        <w:trPr>
          <w:trHeight w:val="270"/>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035DE6EB"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2250. Видатки на відрядження</w:t>
            </w:r>
          </w:p>
        </w:tc>
        <w:tc>
          <w:tcPr>
            <w:tcW w:w="1276" w:type="dxa"/>
            <w:tcBorders>
              <w:top w:val="nil"/>
              <w:left w:val="single" w:sz="4" w:space="0" w:color="auto"/>
              <w:bottom w:val="single" w:sz="4" w:space="0" w:color="auto"/>
              <w:right w:val="single" w:sz="4" w:space="0" w:color="auto"/>
            </w:tcBorders>
            <w:shd w:val="clear" w:color="auto" w:fill="auto"/>
            <w:noWrap/>
          </w:tcPr>
          <w:p w14:paraId="447064FE"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811,5</w:t>
            </w:r>
          </w:p>
        </w:tc>
        <w:tc>
          <w:tcPr>
            <w:tcW w:w="1275" w:type="dxa"/>
            <w:tcBorders>
              <w:top w:val="nil"/>
              <w:left w:val="single" w:sz="4" w:space="0" w:color="auto"/>
              <w:bottom w:val="single" w:sz="4" w:space="0" w:color="auto"/>
              <w:right w:val="single" w:sz="4" w:space="0" w:color="auto"/>
            </w:tcBorders>
            <w:shd w:val="clear" w:color="auto" w:fill="auto"/>
            <w:noWrap/>
          </w:tcPr>
          <w:p w14:paraId="26DF30C7"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197,7</w:t>
            </w:r>
          </w:p>
        </w:tc>
        <w:tc>
          <w:tcPr>
            <w:tcW w:w="621" w:type="dxa"/>
            <w:tcBorders>
              <w:top w:val="nil"/>
              <w:left w:val="single" w:sz="4" w:space="0" w:color="auto"/>
              <w:bottom w:val="single" w:sz="4" w:space="0" w:color="auto"/>
              <w:right w:val="single" w:sz="4" w:space="0" w:color="auto"/>
            </w:tcBorders>
            <w:shd w:val="clear" w:color="auto" w:fill="auto"/>
            <w:noWrap/>
          </w:tcPr>
          <w:p w14:paraId="5B5F073A"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24,4</w:t>
            </w:r>
          </w:p>
        </w:tc>
      </w:tr>
      <w:tr w:rsidR="004A68D5" w:rsidRPr="004A68D5" w14:paraId="7104FC78" w14:textId="77777777" w:rsidTr="00A83B28">
        <w:trPr>
          <w:trHeight w:val="275"/>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43E75613"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2271. Оплата теплопостачання</w:t>
            </w:r>
          </w:p>
        </w:tc>
        <w:tc>
          <w:tcPr>
            <w:tcW w:w="1276" w:type="dxa"/>
            <w:tcBorders>
              <w:top w:val="nil"/>
              <w:left w:val="single" w:sz="4" w:space="0" w:color="auto"/>
              <w:bottom w:val="single" w:sz="4" w:space="0" w:color="auto"/>
              <w:right w:val="single" w:sz="4" w:space="0" w:color="auto"/>
            </w:tcBorders>
            <w:shd w:val="clear" w:color="auto" w:fill="auto"/>
            <w:noWrap/>
          </w:tcPr>
          <w:p w14:paraId="1CDDEFB2"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159 492,1</w:t>
            </w:r>
          </w:p>
        </w:tc>
        <w:tc>
          <w:tcPr>
            <w:tcW w:w="1275" w:type="dxa"/>
            <w:tcBorders>
              <w:top w:val="nil"/>
              <w:left w:val="single" w:sz="4" w:space="0" w:color="auto"/>
              <w:bottom w:val="single" w:sz="4" w:space="0" w:color="auto"/>
              <w:right w:val="single" w:sz="4" w:space="0" w:color="auto"/>
            </w:tcBorders>
            <w:shd w:val="clear" w:color="auto" w:fill="auto"/>
            <w:noWrap/>
          </w:tcPr>
          <w:p w14:paraId="09413C82"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107 366,1</w:t>
            </w:r>
          </w:p>
        </w:tc>
        <w:tc>
          <w:tcPr>
            <w:tcW w:w="621" w:type="dxa"/>
            <w:tcBorders>
              <w:top w:val="nil"/>
              <w:left w:val="single" w:sz="4" w:space="0" w:color="auto"/>
              <w:bottom w:val="single" w:sz="4" w:space="0" w:color="auto"/>
              <w:right w:val="single" w:sz="4" w:space="0" w:color="auto"/>
            </w:tcBorders>
            <w:shd w:val="clear" w:color="auto" w:fill="auto"/>
            <w:noWrap/>
          </w:tcPr>
          <w:p w14:paraId="26BB0D96"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67,3</w:t>
            </w:r>
          </w:p>
        </w:tc>
      </w:tr>
      <w:tr w:rsidR="004A68D5" w:rsidRPr="004A68D5" w14:paraId="3B053AF3" w14:textId="77777777" w:rsidTr="00A83B28">
        <w:trPr>
          <w:trHeight w:val="278"/>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675684A6"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2272. Оплата водопостачання та водовідведення</w:t>
            </w:r>
          </w:p>
        </w:tc>
        <w:tc>
          <w:tcPr>
            <w:tcW w:w="1276" w:type="dxa"/>
            <w:tcBorders>
              <w:top w:val="nil"/>
              <w:left w:val="single" w:sz="4" w:space="0" w:color="auto"/>
              <w:bottom w:val="single" w:sz="4" w:space="0" w:color="auto"/>
              <w:right w:val="single" w:sz="4" w:space="0" w:color="auto"/>
            </w:tcBorders>
            <w:shd w:val="clear" w:color="auto" w:fill="auto"/>
            <w:noWrap/>
          </w:tcPr>
          <w:p w14:paraId="7D2BB449"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13 093,7</w:t>
            </w:r>
          </w:p>
        </w:tc>
        <w:tc>
          <w:tcPr>
            <w:tcW w:w="1275" w:type="dxa"/>
            <w:tcBorders>
              <w:top w:val="nil"/>
              <w:left w:val="single" w:sz="4" w:space="0" w:color="auto"/>
              <w:bottom w:val="single" w:sz="4" w:space="0" w:color="auto"/>
              <w:right w:val="single" w:sz="4" w:space="0" w:color="auto"/>
            </w:tcBorders>
            <w:shd w:val="clear" w:color="auto" w:fill="auto"/>
            <w:noWrap/>
          </w:tcPr>
          <w:p w14:paraId="10B04883"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6 736,2</w:t>
            </w:r>
          </w:p>
        </w:tc>
        <w:tc>
          <w:tcPr>
            <w:tcW w:w="621" w:type="dxa"/>
            <w:tcBorders>
              <w:top w:val="nil"/>
              <w:left w:val="single" w:sz="4" w:space="0" w:color="auto"/>
              <w:bottom w:val="single" w:sz="4" w:space="0" w:color="auto"/>
              <w:right w:val="single" w:sz="4" w:space="0" w:color="auto"/>
            </w:tcBorders>
            <w:shd w:val="clear" w:color="auto" w:fill="auto"/>
            <w:noWrap/>
          </w:tcPr>
          <w:p w14:paraId="55DA83F5"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51,4</w:t>
            </w:r>
          </w:p>
        </w:tc>
      </w:tr>
      <w:tr w:rsidR="004A68D5" w:rsidRPr="004A68D5" w14:paraId="55111D1D" w14:textId="77777777" w:rsidTr="00A83B28">
        <w:trPr>
          <w:trHeight w:val="269"/>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52B35A29"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2273. Оплата електроенергії</w:t>
            </w:r>
          </w:p>
        </w:tc>
        <w:tc>
          <w:tcPr>
            <w:tcW w:w="1276" w:type="dxa"/>
            <w:tcBorders>
              <w:top w:val="nil"/>
              <w:left w:val="single" w:sz="4" w:space="0" w:color="auto"/>
              <w:bottom w:val="single" w:sz="4" w:space="0" w:color="auto"/>
              <w:right w:val="single" w:sz="4" w:space="0" w:color="auto"/>
            </w:tcBorders>
            <w:shd w:val="clear" w:color="auto" w:fill="auto"/>
            <w:noWrap/>
          </w:tcPr>
          <w:p w14:paraId="4596C796"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83 208,7</w:t>
            </w:r>
          </w:p>
        </w:tc>
        <w:tc>
          <w:tcPr>
            <w:tcW w:w="1275" w:type="dxa"/>
            <w:tcBorders>
              <w:top w:val="nil"/>
              <w:left w:val="single" w:sz="4" w:space="0" w:color="auto"/>
              <w:bottom w:val="single" w:sz="4" w:space="0" w:color="auto"/>
              <w:right w:val="single" w:sz="4" w:space="0" w:color="auto"/>
            </w:tcBorders>
            <w:shd w:val="clear" w:color="auto" w:fill="auto"/>
            <w:noWrap/>
          </w:tcPr>
          <w:p w14:paraId="4473A686"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31 350,1</w:t>
            </w:r>
          </w:p>
        </w:tc>
        <w:tc>
          <w:tcPr>
            <w:tcW w:w="621" w:type="dxa"/>
            <w:tcBorders>
              <w:top w:val="nil"/>
              <w:left w:val="single" w:sz="4" w:space="0" w:color="auto"/>
              <w:bottom w:val="single" w:sz="4" w:space="0" w:color="auto"/>
              <w:right w:val="single" w:sz="4" w:space="0" w:color="auto"/>
            </w:tcBorders>
            <w:shd w:val="clear" w:color="auto" w:fill="auto"/>
            <w:noWrap/>
          </w:tcPr>
          <w:p w14:paraId="23C84523"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37,7</w:t>
            </w:r>
          </w:p>
        </w:tc>
      </w:tr>
      <w:tr w:rsidR="004A68D5" w:rsidRPr="004A68D5" w14:paraId="12F85300" w14:textId="77777777" w:rsidTr="00A83B28">
        <w:trPr>
          <w:trHeight w:val="272"/>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0C96D3BB"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2274. Оплата природного газу</w:t>
            </w:r>
          </w:p>
        </w:tc>
        <w:tc>
          <w:tcPr>
            <w:tcW w:w="1276" w:type="dxa"/>
            <w:tcBorders>
              <w:top w:val="nil"/>
              <w:left w:val="single" w:sz="4" w:space="0" w:color="auto"/>
              <w:bottom w:val="single" w:sz="4" w:space="0" w:color="auto"/>
              <w:right w:val="single" w:sz="4" w:space="0" w:color="auto"/>
            </w:tcBorders>
            <w:shd w:val="clear" w:color="auto" w:fill="auto"/>
            <w:noWrap/>
          </w:tcPr>
          <w:p w14:paraId="11455985"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4 418,4</w:t>
            </w:r>
          </w:p>
        </w:tc>
        <w:tc>
          <w:tcPr>
            <w:tcW w:w="1275" w:type="dxa"/>
            <w:tcBorders>
              <w:top w:val="nil"/>
              <w:left w:val="single" w:sz="4" w:space="0" w:color="auto"/>
              <w:bottom w:val="single" w:sz="4" w:space="0" w:color="auto"/>
              <w:right w:val="single" w:sz="4" w:space="0" w:color="auto"/>
            </w:tcBorders>
            <w:shd w:val="clear" w:color="auto" w:fill="auto"/>
            <w:noWrap/>
          </w:tcPr>
          <w:p w14:paraId="2C87F9B7"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2 569,4</w:t>
            </w:r>
          </w:p>
        </w:tc>
        <w:tc>
          <w:tcPr>
            <w:tcW w:w="621" w:type="dxa"/>
            <w:tcBorders>
              <w:top w:val="nil"/>
              <w:left w:val="single" w:sz="4" w:space="0" w:color="auto"/>
              <w:bottom w:val="single" w:sz="4" w:space="0" w:color="auto"/>
              <w:right w:val="single" w:sz="4" w:space="0" w:color="auto"/>
            </w:tcBorders>
            <w:shd w:val="clear" w:color="auto" w:fill="auto"/>
            <w:noWrap/>
          </w:tcPr>
          <w:p w14:paraId="7783B65F"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58,2</w:t>
            </w:r>
          </w:p>
        </w:tc>
      </w:tr>
      <w:tr w:rsidR="004A68D5" w:rsidRPr="004A68D5" w14:paraId="4E2648EE" w14:textId="77777777" w:rsidTr="00A83B28">
        <w:trPr>
          <w:trHeight w:val="277"/>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5B94DD79"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2275. Оплата інших енергоносіїв та інших комунальних послуг</w:t>
            </w:r>
          </w:p>
        </w:tc>
        <w:tc>
          <w:tcPr>
            <w:tcW w:w="1276" w:type="dxa"/>
            <w:tcBorders>
              <w:top w:val="nil"/>
              <w:left w:val="single" w:sz="4" w:space="0" w:color="auto"/>
              <w:bottom w:val="single" w:sz="4" w:space="0" w:color="auto"/>
              <w:right w:val="single" w:sz="4" w:space="0" w:color="auto"/>
            </w:tcBorders>
            <w:shd w:val="clear" w:color="auto" w:fill="auto"/>
            <w:noWrap/>
          </w:tcPr>
          <w:p w14:paraId="790146D1"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2 946,3</w:t>
            </w:r>
          </w:p>
        </w:tc>
        <w:tc>
          <w:tcPr>
            <w:tcW w:w="1275" w:type="dxa"/>
            <w:tcBorders>
              <w:top w:val="nil"/>
              <w:left w:val="single" w:sz="4" w:space="0" w:color="auto"/>
              <w:bottom w:val="single" w:sz="4" w:space="0" w:color="auto"/>
              <w:right w:val="single" w:sz="4" w:space="0" w:color="auto"/>
            </w:tcBorders>
            <w:shd w:val="clear" w:color="auto" w:fill="auto"/>
            <w:noWrap/>
          </w:tcPr>
          <w:p w14:paraId="4106B44A"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668,9</w:t>
            </w:r>
          </w:p>
        </w:tc>
        <w:tc>
          <w:tcPr>
            <w:tcW w:w="621" w:type="dxa"/>
            <w:tcBorders>
              <w:top w:val="nil"/>
              <w:left w:val="single" w:sz="4" w:space="0" w:color="auto"/>
              <w:bottom w:val="single" w:sz="4" w:space="0" w:color="auto"/>
              <w:right w:val="single" w:sz="4" w:space="0" w:color="auto"/>
            </w:tcBorders>
            <w:shd w:val="clear" w:color="auto" w:fill="auto"/>
            <w:noWrap/>
          </w:tcPr>
          <w:p w14:paraId="393F582B"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22,7</w:t>
            </w:r>
          </w:p>
        </w:tc>
      </w:tr>
      <w:tr w:rsidR="004A68D5" w:rsidRPr="004A68D5" w14:paraId="45B0256B" w14:textId="77777777" w:rsidTr="00A83B28">
        <w:trPr>
          <w:trHeight w:val="280"/>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2DC8AE1A"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 xml:space="preserve">2276. Оплата </w:t>
            </w:r>
            <w:proofErr w:type="spellStart"/>
            <w:r w:rsidRPr="004E5DE0">
              <w:rPr>
                <w:rFonts w:ascii="Times New Roman" w:hAnsi="Times New Roman" w:cs="Times New Roman"/>
                <w:sz w:val="18"/>
                <w:szCs w:val="18"/>
              </w:rPr>
              <w:t>енергосервісу</w:t>
            </w:r>
            <w:proofErr w:type="spellEnd"/>
          </w:p>
        </w:tc>
        <w:tc>
          <w:tcPr>
            <w:tcW w:w="1276" w:type="dxa"/>
            <w:tcBorders>
              <w:top w:val="nil"/>
              <w:left w:val="single" w:sz="4" w:space="0" w:color="auto"/>
              <w:bottom w:val="single" w:sz="4" w:space="0" w:color="auto"/>
              <w:right w:val="single" w:sz="4" w:space="0" w:color="auto"/>
            </w:tcBorders>
            <w:shd w:val="clear" w:color="auto" w:fill="auto"/>
            <w:noWrap/>
          </w:tcPr>
          <w:p w14:paraId="06CBD48B"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660,3</w:t>
            </w:r>
          </w:p>
        </w:tc>
        <w:tc>
          <w:tcPr>
            <w:tcW w:w="1275" w:type="dxa"/>
            <w:tcBorders>
              <w:top w:val="nil"/>
              <w:left w:val="single" w:sz="4" w:space="0" w:color="auto"/>
              <w:bottom w:val="single" w:sz="4" w:space="0" w:color="auto"/>
              <w:right w:val="single" w:sz="4" w:space="0" w:color="auto"/>
            </w:tcBorders>
            <w:shd w:val="clear" w:color="auto" w:fill="auto"/>
            <w:noWrap/>
          </w:tcPr>
          <w:p w14:paraId="54A59BB5" w14:textId="77777777" w:rsidR="004A68D5" w:rsidRPr="004E5DE0" w:rsidRDefault="004A68D5" w:rsidP="004E5DE0">
            <w:pPr>
              <w:pStyle w:val="a8"/>
              <w:rPr>
                <w:rFonts w:ascii="Times New Roman" w:hAnsi="Times New Roman" w:cs="Times New Roman"/>
                <w:sz w:val="18"/>
                <w:szCs w:val="18"/>
              </w:rPr>
            </w:pPr>
          </w:p>
        </w:tc>
        <w:tc>
          <w:tcPr>
            <w:tcW w:w="621" w:type="dxa"/>
            <w:tcBorders>
              <w:top w:val="nil"/>
              <w:left w:val="single" w:sz="4" w:space="0" w:color="auto"/>
              <w:bottom w:val="single" w:sz="4" w:space="0" w:color="auto"/>
              <w:right w:val="single" w:sz="4" w:space="0" w:color="auto"/>
            </w:tcBorders>
            <w:shd w:val="clear" w:color="auto" w:fill="auto"/>
            <w:noWrap/>
          </w:tcPr>
          <w:p w14:paraId="705345F8" w14:textId="77777777" w:rsidR="004A68D5" w:rsidRPr="004E5DE0" w:rsidRDefault="004A68D5" w:rsidP="004E5DE0">
            <w:pPr>
              <w:pStyle w:val="a8"/>
              <w:rPr>
                <w:rFonts w:ascii="Times New Roman" w:hAnsi="Times New Roman" w:cs="Times New Roman"/>
                <w:sz w:val="18"/>
                <w:szCs w:val="18"/>
              </w:rPr>
            </w:pPr>
          </w:p>
        </w:tc>
      </w:tr>
      <w:tr w:rsidR="004A68D5" w:rsidRPr="004A68D5" w14:paraId="58B3310D" w14:textId="77777777" w:rsidTr="00A83B28">
        <w:trPr>
          <w:trHeight w:val="414"/>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11984A1F"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2282. Окремі заходи по реалізації державних (регіональних) програм, не віднесені до заходів розвитку</w:t>
            </w:r>
          </w:p>
        </w:tc>
        <w:tc>
          <w:tcPr>
            <w:tcW w:w="1276" w:type="dxa"/>
            <w:tcBorders>
              <w:top w:val="nil"/>
              <w:left w:val="single" w:sz="4" w:space="0" w:color="auto"/>
              <w:bottom w:val="single" w:sz="4" w:space="0" w:color="auto"/>
              <w:right w:val="single" w:sz="4" w:space="0" w:color="auto"/>
            </w:tcBorders>
            <w:shd w:val="clear" w:color="auto" w:fill="auto"/>
            <w:noWrap/>
          </w:tcPr>
          <w:p w14:paraId="1A604F58"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964,7</w:t>
            </w:r>
          </w:p>
        </w:tc>
        <w:tc>
          <w:tcPr>
            <w:tcW w:w="1275" w:type="dxa"/>
            <w:tcBorders>
              <w:top w:val="nil"/>
              <w:left w:val="single" w:sz="4" w:space="0" w:color="auto"/>
              <w:bottom w:val="single" w:sz="4" w:space="0" w:color="auto"/>
              <w:right w:val="single" w:sz="4" w:space="0" w:color="auto"/>
            </w:tcBorders>
            <w:shd w:val="clear" w:color="auto" w:fill="auto"/>
            <w:noWrap/>
          </w:tcPr>
          <w:p w14:paraId="7BD0B2C4"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10,3</w:t>
            </w:r>
          </w:p>
        </w:tc>
        <w:tc>
          <w:tcPr>
            <w:tcW w:w="621" w:type="dxa"/>
            <w:tcBorders>
              <w:top w:val="nil"/>
              <w:left w:val="single" w:sz="4" w:space="0" w:color="auto"/>
              <w:bottom w:val="single" w:sz="4" w:space="0" w:color="auto"/>
              <w:right w:val="single" w:sz="4" w:space="0" w:color="auto"/>
            </w:tcBorders>
            <w:shd w:val="clear" w:color="auto" w:fill="auto"/>
            <w:noWrap/>
          </w:tcPr>
          <w:p w14:paraId="1066F434"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1,1</w:t>
            </w:r>
          </w:p>
        </w:tc>
      </w:tr>
      <w:tr w:rsidR="004A68D5" w:rsidRPr="004A68D5" w14:paraId="1EE57195" w14:textId="77777777" w:rsidTr="00A83B28">
        <w:trPr>
          <w:trHeight w:val="414"/>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6D6DA878"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2610. Субсидії та поточні трансферти підприємствам (установам, організаціям)</w:t>
            </w:r>
          </w:p>
        </w:tc>
        <w:tc>
          <w:tcPr>
            <w:tcW w:w="1276" w:type="dxa"/>
            <w:tcBorders>
              <w:top w:val="nil"/>
              <w:left w:val="single" w:sz="4" w:space="0" w:color="auto"/>
              <w:bottom w:val="single" w:sz="4" w:space="0" w:color="auto"/>
              <w:right w:val="single" w:sz="4" w:space="0" w:color="auto"/>
            </w:tcBorders>
            <w:shd w:val="clear" w:color="auto" w:fill="auto"/>
            <w:noWrap/>
          </w:tcPr>
          <w:p w14:paraId="22E50140"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14 565,8</w:t>
            </w:r>
          </w:p>
        </w:tc>
        <w:tc>
          <w:tcPr>
            <w:tcW w:w="1275" w:type="dxa"/>
            <w:tcBorders>
              <w:top w:val="nil"/>
              <w:left w:val="single" w:sz="4" w:space="0" w:color="auto"/>
              <w:bottom w:val="single" w:sz="4" w:space="0" w:color="auto"/>
              <w:right w:val="single" w:sz="4" w:space="0" w:color="auto"/>
            </w:tcBorders>
            <w:shd w:val="clear" w:color="auto" w:fill="auto"/>
            <w:noWrap/>
          </w:tcPr>
          <w:p w14:paraId="466DBF41"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7 192,7</w:t>
            </w:r>
          </w:p>
        </w:tc>
        <w:tc>
          <w:tcPr>
            <w:tcW w:w="621" w:type="dxa"/>
            <w:tcBorders>
              <w:top w:val="nil"/>
              <w:left w:val="single" w:sz="4" w:space="0" w:color="auto"/>
              <w:bottom w:val="single" w:sz="4" w:space="0" w:color="auto"/>
              <w:right w:val="single" w:sz="4" w:space="0" w:color="auto"/>
            </w:tcBorders>
            <w:shd w:val="clear" w:color="auto" w:fill="auto"/>
            <w:noWrap/>
          </w:tcPr>
          <w:p w14:paraId="7B4EF3A1"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49,4</w:t>
            </w:r>
          </w:p>
        </w:tc>
      </w:tr>
      <w:tr w:rsidR="004A68D5" w:rsidRPr="004A68D5" w14:paraId="368C46E3" w14:textId="77777777" w:rsidTr="00A83B28">
        <w:trPr>
          <w:trHeight w:val="268"/>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634331FA"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2730. Інші виплати населенню</w:t>
            </w:r>
          </w:p>
        </w:tc>
        <w:tc>
          <w:tcPr>
            <w:tcW w:w="1276" w:type="dxa"/>
            <w:tcBorders>
              <w:top w:val="nil"/>
              <w:left w:val="single" w:sz="4" w:space="0" w:color="auto"/>
              <w:bottom w:val="single" w:sz="4" w:space="0" w:color="auto"/>
              <w:right w:val="single" w:sz="4" w:space="0" w:color="auto"/>
            </w:tcBorders>
            <w:shd w:val="clear" w:color="auto" w:fill="auto"/>
            <w:noWrap/>
          </w:tcPr>
          <w:p w14:paraId="23E11D49"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103,2</w:t>
            </w:r>
          </w:p>
        </w:tc>
        <w:tc>
          <w:tcPr>
            <w:tcW w:w="1275" w:type="dxa"/>
            <w:tcBorders>
              <w:top w:val="nil"/>
              <w:left w:val="single" w:sz="4" w:space="0" w:color="auto"/>
              <w:bottom w:val="single" w:sz="4" w:space="0" w:color="auto"/>
              <w:right w:val="single" w:sz="4" w:space="0" w:color="auto"/>
            </w:tcBorders>
            <w:shd w:val="clear" w:color="auto" w:fill="auto"/>
            <w:noWrap/>
          </w:tcPr>
          <w:p w14:paraId="0E2D4EB7"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10,9</w:t>
            </w:r>
          </w:p>
        </w:tc>
        <w:tc>
          <w:tcPr>
            <w:tcW w:w="621" w:type="dxa"/>
            <w:tcBorders>
              <w:top w:val="nil"/>
              <w:left w:val="single" w:sz="4" w:space="0" w:color="auto"/>
              <w:bottom w:val="single" w:sz="4" w:space="0" w:color="auto"/>
              <w:right w:val="single" w:sz="4" w:space="0" w:color="auto"/>
            </w:tcBorders>
            <w:shd w:val="clear" w:color="auto" w:fill="auto"/>
            <w:noWrap/>
          </w:tcPr>
          <w:p w14:paraId="7B318A1C"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10,5</w:t>
            </w:r>
          </w:p>
        </w:tc>
      </w:tr>
      <w:tr w:rsidR="004A68D5" w:rsidRPr="004A68D5" w14:paraId="43365E17" w14:textId="77777777" w:rsidTr="00A83B28">
        <w:trPr>
          <w:trHeight w:val="287"/>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3E884FE7"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2800. Інші поточні видатки</w:t>
            </w:r>
          </w:p>
        </w:tc>
        <w:tc>
          <w:tcPr>
            <w:tcW w:w="1276" w:type="dxa"/>
            <w:tcBorders>
              <w:top w:val="nil"/>
              <w:left w:val="single" w:sz="4" w:space="0" w:color="auto"/>
              <w:bottom w:val="single" w:sz="4" w:space="0" w:color="auto"/>
              <w:right w:val="single" w:sz="4" w:space="0" w:color="auto"/>
            </w:tcBorders>
            <w:shd w:val="clear" w:color="auto" w:fill="auto"/>
            <w:noWrap/>
          </w:tcPr>
          <w:p w14:paraId="0E6E17CE"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95,1</w:t>
            </w:r>
          </w:p>
        </w:tc>
        <w:tc>
          <w:tcPr>
            <w:tcW w:w="1275" w:type="dxa"/>
            <w:tcBorders>
              <w:top w:val="nil"/>
              <w:left w:val="single" w:sz="4" w:space="0" w:color="auto"/>
              <w:bottom w:val="single" w:sz="4" w:space="0" w:color="auto"/>
              <w:right w:val="single" w:sz="4" w:space="0" w:color="auto"/>
            </w:tcBorders>
            <w:shd w:val="clear" w:color="auto" w:fill="auto"/>
            <w:noWrap/>
          </w:tcPr>
          <w:p w14:paraId="3093E6DE"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16,9</w:t>
            </w:r>
          </w:p>
        </w:tc>
        <w:tc>
          <w:tcPr>
            <w:tcW w:w="621" w:type="dxa"/>
            <w:tcBorders>
              <w:top w:val="nil"/>
              <w:left w:val="single" w:sz="4" w:space="0" w:color="auto"/>
              <w:bottom w:val="single" w:sz="4" w:space="0" w:color="auto"/>
              <w:right w:val="single" w:sz="4" w:space="0" w:color="auto"/>
            </w:tcBorders>
            <w:shd w:val="clear" w:color="auto" w:fill="auto"/>
            <w:noWrap/>
          </w:tcPr>
          <w:p w14:paraId="350CB2DB"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17,8</w:t>
            </w:r>
          </w:p>
        </w:tc>
      </w:tr>
      <w:tr w:rsidR="004A68D5" w:rsidRPr="004A68D5" w14:paraId="3D0A3D95" w14:textId="77777777" w:rsidTr="00A83B28">
        <w:trPr>
          <w:trHeight w:val="262"/>
        </w:trPr>
        <w:tc>
          <w:tcPr>
            <w:tcW w:w="6516" w:type="dxa"/>
            <w:tcBorders>
              <w:top w:val="single" w:sz="4" w:space="0" w:color="auto"/>
              <w:left w:val="single" w:sz="4" w:space="0" w:color="auto"/>
              <w:bottom w:val="single" w:sz="4" w:space="0" w:color="auto"/>
              <w:right w:val="single" w:sz="4" w:space="0" w:color="auto"/>
            </w:tcBorders>
            <w:shd w:val="clear" w:color="000000" w:fill="B4C6E7"/>
            <w:hideMark/>
          </w:tcPr>
          <w:p w14:paraId="17C46CBA" w14:textId="77777777" w:rsidR="004A68D5" w:rsidRPr="004E5DE0" w:rsidRDefault="004A68D5" w:rsidP="004E5DE0">
            <w:pPr>
              <w:pStyle w:val="a8"/>
              <w:rPr>
                <w:rFonts w:ascii="Times New Roman" w:hAnsi="Times New Roman" w:cs="Times New Roman"/>
                <w:b/>
                <w:bCs/>
                <w:sz w:val="20"/>
                <w:szCs w:val="20"/>
                <w:lang w:eastAsia="uk-UA"/>
              </w:rPr>
            </w:pPr>
            <w:r w:rsidRPr="004E5DE0">
              <w:rPr>
                <w:rFonts w:ascii="Times New Roman" w:hAnsi="Times New Roman" w:cs="Times New Roman"/>
                <w:b/>
                <w:bCs/>
                <w:sz w:val="20"/>
                <w:szCs w:val="20"/>
                <w:lang w:eastAsia="uk-UA"/>
              </w:rPr>
              <w:t>Спеціальний фонд разом, в т.ч.:</w:t>
            </w:r>
          </w:p>
        </w:tc>
        <w:tc>
          <w:tcPr>
            <w:tcW w:w="1276"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tcPr>
          <w:p w14:paraId="658BE346" w14:textId="77777777" w:rsidR="004A68D5" w:rsidRPr="004E5DE0" w:rsidRDefault="004A68D5" w:rsidP="004E5DE0">
            <w:pPr>
              <w:pStyle w:val="a8"/>
              <w:rPr>
                <w:rFonts w:ascii="Times New Roman" w:hAnsi="Times New Roman" w:cs="Times New Roman"/>
                <w:b/>
                <w:bCs/>
                <w:sz w:val="20"/>
                <w:szCs w:val="20"/>
              </w:rPr>
            </w:pPr>
            <w:r w:rsidRPr="004E5DE0">
              <w:rPr>
                <w:rFonts w:ascii="Times New Roman" w:hAnsi="Times New Roman" w:cs="Times New Roman"/>
                <w:b/>
                <w:bCs/>
                <w:sz w:val="20"/>
                <w:szCs w:val="20"/>
              </w:rPr>
              <w:t>873 460,4</w:t>
            </w:r>
          </w:p>
        </w:tc>
        <w:tc>
          <w:tcPr>
            <w:tcW w:w="1275"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tcPr>
          <w:p w14:paraId="429AEE1D" w14:textId="77777777" w:rsidR="004A68D5" w:rsidRPr="004E5DE0" w:rsidRDefault="004A68D5" w:rsidP="004E5DE0">
            <w:pPr>
              <w:pStyle w:val="a8"/>
              <w:rPr>
                <w:rFonts w:ascii="Times New Roman" w:hAnsi="Times New Roman" w:cs="Times New Roman"/>
                <w:b/>
                <w:bCs/>
                <w:sz w:val="20"/>
                <w:szCs w:val="20"/>
              </w:rPr>
            </w:pPr>
            <w:r w:rsidRPr="004E5DE0">
              <w:rPr>
                <w:rFonts w:ascii="Times New Roman" w:hAnsi="Times New Roman" w:cs="Times New Roman"/>
                <w:b/>
                <w:bCs/>
                <w:sz w:val="20"/>
                <w:szCs w:val="20"/>
              </w:rPr>
              <w:t>92 801,2</w:t>
            </w:r>
          </w:p>
        </w:tc>
        <w:tc>
          <w:tcPr>
            <w:tcW w:w="621"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tcPr>
          <w:p w14:paraId="4CADA7C6" w14:textId="77777777" w:rsidR="004A68D5" w:rsidRPr="004E5DE0" w:rsidRDefault="004A68D5" w:rsidP="004E5DE0">
            <w:pPr>
              <w:pStyle w:val="a8"/>
              <w:rPr>
                <w:rFonts w:ascii="Times New Roman" w:hAnsi="Times New Roman" w:cs="Times New Roman"/>
                <w:b/>
                <w:bCs/>
                <w:sz w:val="20"/>
                <w:szCs w:val="20"/>
              </w:rPr>
            </w:pPr>
            <w:r w:rsidRPr="004E5DE0">
              <w:rPr>
                <w:rFonts w:ascii="Times New Roman" w:hAnsi="Times New Roman" w:cs="Times New Roman"/>
                <w:b/>
                <w:bCs/>
                <w:sz w:val="20"/>
                <w:szCs w:val="20"/>
              </w:rPr>
              <w:t>10,6</w:t>
            </w:r>
          </w:p>
        </w:tc>
      </w:tr>
      <w:tr w:rsidR="004A68D5" w:rsidRPr="004A68D5" w14:paraId="62D07862" w14:textId="77777777" w:rsidTr="00A83B28">
        <w:trPr>
          <w:trHeight w:val="267"/>
        </w:trPr>
        <w:tc>
          <w:tcPr>
            <w:tcW w:w="6516" w:type="dxa"/>
            <w:tcBorders>
              <w:top w:val="single" w:sz="4" w:space="0" w:color="auto"/>
              <w:left w:val="single" w:sz="4" w:space="0" w:color="auto"/>
              <w:bottom w:val="single" w:sz="4" w:space="0" w:color="auto"/>
              <w:right w:val="single" w:sz="4" w:space="0" w:color="auto"/>
            </w:tcBorders>
            <w:shd w:val="clear" w:color="000000" w:fill="D9E1F2"/>
            <w:hideMark/>
          </w:tcPr>
          <w:p w14:paraId="4CE95120" w14:textId="77777777" w:rsidR="004A68D5" w:rsidRPr="00965030" w:rsidRDefault="004A68D5" w:rsidP="004E5DE0">
            <w:pPr>
              <w:pStyle w:val="a8"/>
              <w:rPr>
                <w:rFonts w:ascii="Times New Roman" w:hAnsi="Times New Roman" w:cs="Times New Roman"/>
                <w:b/>
                <w:bCs/>
                <w:i/>
                <w:iCs/>
                <w:sz w:val="20"/>
                <w:szCs w:val="20"/>
                <w:lang w:eastAsia="uk-UA"/>
              </w:rPr>
            </w:pPr>
            <w:r w:rsidRPr="00965030">
              <w:rPr>
                <w:rFonts w:ascii="Times New Roman" w:hAnsi="Times New Roman" w:cs="Times New Roman"/>
                <w:b/>
                <w:bCs/>
                <w:i/>
                <w:iCs/>
                <w:sz w:val="20"/>
                <w:szCs w:val="20"/>
                <w:lang w:eastAsia="uk-UA"/>
              </w:rPr>
              <w:t>2. Плата за послуги бюджетних установ</w:t>
            </w:r>
          </w:p>
        </w:tc>
        <w:tc>
          <w:tcPr>
            <w:tcW w:w="1276" w:type="dxa"/>
            <w:tcBorders>
              <w:top w:val="single" w:sz="4" w:space="0" w:color="auto"/>
              <w:left w:val="nil"/>
              <w:bottom w:val="single" w:sz="4" w:space="0" w:color="auto"/>
              <w:right w:val="single" w:sz="4" w:space="0" w:color="auto"/>
            </w:tcBorders>
            <w:shd w:val="clear" w:color="auto" w:fill="DBE5F1" w:themeFill="accent1" w:themeFillTint="33"/>
            <w:noWrap/>
          </w:tcPr>
          <w:p w14:paraId="2DDA03DB" w14:textId="77777777" w:rsidR="004A68D5" w:rsidRPr="00965030" w:rsidRDefault="004A68D5" w:rsidP="004E5DE0">
            <w:pPr>
              <w:pStyle w:val="a8"/>
              <w:rPr>
                <w:rFonts w:ascii="Times New Roman" w:hAnsi="Times New Roman" w:cs="Times New Roman"/>
                <w:b/>
                <w:bCs/>
                <w:i/>
                <w:iCs/>
                <w:sz w:val="20"/>
                <w:szCs w:val="20"/>
                <w:lang w:eastAsia="uk-UA"/>
              </w:rPr>
            </w:pPr>
            <w:r w:rsidRPr="00965030">
              <w:rPr>
                <w:rFonts w:ascii="Times New Roman" w:hAnsi="Times New Roman" w:cs="Times New Roman"/>
                <w:b/>
                <w:bCs/>
                <w:i/>
                <w:iCs/>
                <w:sz w:val="20"/>
                <w:szCs w:val="20"/>
                <w:lang w:eastAsia="uk-UA"/>
              </w:rPr>
              <w:t>168 177,7</w:t>
            </w:r>
          </w:p>
        </w:tc>
        <w:tc>
          <w:tcPr>
            <w:tcW w:w="1275" w:type="dxa"/>
            <w:tcBorders>
              <w:top w:val="single" w:sz="4" w:space="0" w:color="auto"/>
              <w:left w:val="nil"/>
              <w:bottom w:val="single" w:sz="4" w:space="0" w:color="auto"/>
              <w:right w:val="single" w:sz="4" w:space="0" w:color="auto"/>
            </w:tcBorders>
            <w:shd w:val="clear" w:color="auto" w:fill="DBE5F1" w:themeFill="accent1" w:themeFillTint="33"/>
            <w:noWrap/>
          </w:tcPr>
          <w:p w14:paraId="1FD2AA20" w14:textId="77777777" w:rsidR="004A68D5" w:rsidRPr="00965030" w:rsidRDefault="004A68D5" w:rsidP="004E5DE0">
            <w:pPr>
              <w:pStyle w:val="a8"/>
              <w:rPr>
                <w:rFonts w:ascii="Times New Roman" w:hAnsi="Times New Roman" w:cs="Times New Roman"/>
                <w:b/>
                <w:bCs/>
                <w:i/>
                <w:iCs/>
                <w:sz w:val="20"/>
                <w:szCs w:val="20"/>
                <w:lang w:eastAsia="uk-UA"/>
              </w:rPr>
            </w:pPr>
            <w:r w:rsidRPr="00965030">
              <w:rPr>
                <w:rFonts w:ascii="Times New Roman" w:hAnsi="Times New Roman" w:cs="Times New Roman"/>
                <w:b/>
                <w:bCs/>
                <w:i/>
                <w:iCs/>
                <w:sz w:val="20"/>
                <w:szCs w:val="20"/>
                <w:lang w:eastAsia="uk-UA"/>
              </w:rPr>
              <w:t>41 718,4</w:t>
            </w:r>
          </w:p>
        </w:tc>
        <w:tc>
          <w:tcPr>
            <w:tcW w:w="621" w:type="dxa"/>
            <w:tcBorders>
              <w:top w:val="single" w:sz="4" w:space="0" w:color="auto"/>
              <w:left w:val="nil"/>
              <w:bottom w:val="single" w:sz="4" w:space="0" w:color="auto"/>
              <w:right w:val="single" w:sz="4" w:space="0" w:color="auto"/>
            </w:tcBorders>
            <w:shd w:val="clear" w:color="auto" w:fill="DBE5F1" w:themeFill="accent1" w:themeFillTint="33"/>
            <w:noWrap/>
          </w:tcPr>
          <w:p w14:paraId="6FD53EA0" w14:textId="77777777" w:rsidR="004A68D5" w:rsidRPr="00965030" w:rsidRDefault="004A68D5" w:rsidP="004E5DE0">
            <w:pPr>
              <w:pStyle w:val="a8"/>
              <w:rPr>
                <w:rFonts w:ascii="Times New Roman" w:hAnsi="Times New Roman" w:cs="Times New Roman"/>
                <w:b/>
                <w:bCs/>
                <w:i/>
                <w:iCs/>
                <w:sz w:val="20"/>
                <w:szCs w:val="20"/>
                <w:lang w:eastAsia="uk-UA"/>
              </w:rPr>
            </w:pPr>
            <w:r w:rsidRPr="00965030">
              <w:rPr>
                <w:rFonts w:ascii="Times New Roman" w:hAnsi="Times New Roman" w:cs="Times New Roman"/>
                <w:b/>
                <w:bCs/>
                <w:i/>
                <w:iCs/>
                <w:sz w:val="20"/>
                <w:szCs w:val="20"/>
                <w:lang w:eastAsia="uk-UA"/>
              </w:rPr>
              <w:t>24,8</w:t>
            </w:r>
          </w:p>
        </w:tc>
      </w:tr>
      <w:tr w:rsidR="004A68D5" w:rsidRPr="004A68D5" w14:paraId="10019636" w14:textId="77777777" w:rsidTr="00A83B28">
        <w:trPr>
          <w:trHeight w:val="284"/>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72A735F8" w14:textId="77777777" w:rsidR="004A68D5" w:rsidRPr="004E5DE0" w:rsidRDefault="004A68D5" w:rsidP="004E5DE0">
            <w:pPr>
              <w:pStyle w:val="a8"/>
              <w:rPr>
                <w:rFonts w:ascii="Times New Roman" w:hAnsi="Times New Roman" w:cs="Times New Roman"/>
                <w:sz w:val="18"/>
                <w:szCs w:val="18"/>
                <w:lang w:eastAsia="uk-UA"/>
              </w:rPr>
            </w:pPr>
            <w:r w:rsidRPr="004E5DE0">
              <w:rPr>
                <w:rFonts w:ascii="Times New Roman" w:hAnsi="Times New Roman" w:cs="Times New Roman"/>
                <w:sz w:val="18"/>
                <w:szCs w:val="18"/>
              </w:rPr>
              <w:t>2111. Заробітна плата</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13CE5A4A" w14:textId="77777777" w:rsidR="004A68D5" w:rsidRPr="004E5DE0" w:rsidRDefault="004A68D5" w:rsidP="004E5DE0">
            <w:pPr>
              <w:pStyle w:val="a8"/>
              <w:rPr>
                <w:rFonts w:ascii="Times New Roman" w:hAnsi="Times New Roman" w:cs="Times New Roman"/>
                <w:sz w:val="18"/>
                <w:szCs w:val="18"/>
                <w:lang w:val="ru-RU"/>
              </w:rPr>
            </w:pPr>
            <w:r w:rsidRPr="004E5DE0">
              <w:rPr>
                <w:rFonts w:ascii="Times New Roman" w:hAnsi="Times New Roman" w:cs="Times New Roman"/>
                <w:sz w:val="18"/>
                <w:szCs w:val="18"/>
              </w:rPr>
              <w:t>10 181,7</w:t>
            </w:r>
          </w:p>
        </w:tc>
        <w:tc>
          <w:tcPr>
            <w:tcW w:w="1275" w:type="dxa"/>
            <w:tcBorders>
              <w:top w:val="single" w:sz="4" w:space="0" w:color="auto"/>
              <w:left w:val="single" w:sz="4" w:space="0" w:color="auto"/>
              <w:bottom w:val="single" w:sz="4" w:space="0" w:color="auto"/>
              <w:right w:val="single" w:sz="4" w:space="0" w:color="auto"/>
            </w:tcBorders>
            <w:shd w:val="clear" w:color="auto" w:fill="auto"/>
            <w:noWrap/>
          </w:tcPr>
          <w:p w14:paraId="6E6A91A3" w14:textId="77777777" w:rsidR="004A68D5" w:rsidRPr="004E5DE0" w:rsidRDefault="004A68D5" w:rsidP="004E5DE0">
            <w:pPr>
              <w:pStyle w:val="a8"/>
              <w:rPr>
                <w:rFonts w:ascii="Times New Roman" w:hAnsi="Times New Roman" w:cs="Times New Roman"/>
                <w:sz w:val="18"/>
                <w:szCs w:val="18"/>
                <w:lang w:val="ru-RU"/>
              </w:rPr>
            </w:pPr>
            <w:r w:rsidRPr="004E5DE0">
              <w:rPr>
                <w:rFonts w:ascii="Times New Roman" w:hAnsi="Times New Roman" w:cs="Times New Roman"/>
                <w:sz w:val="18"/>
                <w:szCs w:val="18"/>
              </w:rPr>
              <w:t>5 640,4</w:t>
            </w:r>
          </w:p>
        </w:tc>
        <w:tc>
          <w:tcPr>
            <w:tcW w:w="621" w:type="dxa"/>
            <w:tcBorders>
              <w:top w:val="single" w:sz="4" w:space="0" w:color="auto"/>
              <w:left w:val="single" w:sz="4" w:space="0" w:color="auto"/>
              <w:bottom w:val="single" w:sz="4" w:space="0" w:color="auto"/>
              <w:right w:val="single" w:sz="4" w:space="0" w:color="auto"/>
            </w:tcBorders>
            <w:shd w:val="clear" w:color="auto" w:fill="auto"/>
            <w:noWrap/>
          </w:tcPr>
          <w:p w14:paraId="0962025E" w14:textId="77777777" w:rsidR="004A68D5" w:rsidRPr="004E5DE0" w:rsidRDefault="004A68D5" w:rsidP="004E5DE0">
            <w:pPr>
              <w:pStyle w:val="a8"/>
              <w:rPr>
                <w:rFonts w:ascii="Times New Roman" w:hAnsi="Times New Roman" w:cs="Times New Roman"/>
                <w:sz w:val="18"/>
                <w:szCs w:val="18"/>
                <w:lang w:val="ru-RU"/>
              </w:rPr>
            </w:pPr>
            <w:r w:rsidRPr="004E5DE0">
              <w:rPr>
                <w:rFonts w:ascii="Times New Roman" w:hAnsi="Times New Roman" w:cs="Times New Roman"/>
                <w:sz w:val="18"/>
                <w:szCs w:val="18"/>
              </w:rPr>
              <w:t>55,4</w:t>
            </w:r>
          </w:p>
        </w:tc>
      </w:tr>
      <w:tr w:rsidR="004A68D5" w:rsidRPr="004A68D5" w14:paraId="053D20EE" w14:textId="77777777" w:rsidTr="00A83B28">
        <w:trPr>
          <w:trHeight w:val="275"/>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27EC42BA"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2120. Нарахування на оплату праці</w:t>
            </w:r>
          </w:p>
        </w:tc>
        <w:tc>
          <w:tcPr>
            <w:tcW w:w="1276" w:type="dxa"/>
            <w:tcBorders>
              <w:top w:val="nil"/>
              <w:left w:val="single" w:sz="4" w:space="0" w:color="auto"/>
              <w:bottom w:val="single" w:sz="4" w:space="0" w:color="auto"/>
              <w:right w:val="single" w:sz="4" w:space="0" w:color="auto"/>
            </w:tcBorders>
            <w:shd w:val="clear" w:color="auto" w:fill="auto"/>
            <w:noWrap/>
          </w:tcPr>
          <w:p w14:paraId="2DC89A62"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2 240,0</w:t>
            </w:r>
          </w:p>
        </w:tc>
        <w:tc>
          <w:tcPr>
            <w:tcW w:w="1275" w:type="dxa"/>
            <w:tcBorders>
              <w:top w:val="nil"/>
              <w:left w:val="single" w:sz="4" w:space="0" w:color="auto"/>
              <w:bottom w:val="single" w:sz="4" w:space="0" w:color="auto"/>
              <w:right w:val="single" w:sz="4" w:space="0" w:color="auto"/>
            </w:tcBorders>
            <w:shd w:val="clear" w:color="auto" w:fill="auto"/>
            <w:noWrap/>
          </w:tcPr>
          <w:p w14:paraId="03D78004"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1 068,8</w:t>
            </w:r>
          </w:p>
        </w:tc>
        <w:tc>
          <w:tcPr>
            <w:tcW w:w="621" w:type="dxa"/>
            <w:tcBorders>
              <w:top w:val="nil"/>
              <w:left w:val="single" w:sz="4" w:space="0" w:color="auto"/>
              <w:bottom w:val="single" w:sz="4" w:space="0" w:color="auto"/>
              <w:right w:val="single" w:sz="4" w:space="0" w:color="auto"/>
            </w:tcBorders>
            <w:shd w:val="clear" w:color="auto" w:fill="auto"/>
            <w:noWrap/>
          </w:tcPr>
          <w:p w14:paraId="7D56C7D5"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47,7</w:t>
            </w:r>
          </w:p>
        </w:tc>
      </w:tr>
      <w:tr w:rsidR="004A68D5" w:rsidRPr="004A68D5" w14:paraId="6B330FB8" w14:textId="77777777" w:rsidTr="00A83B28">
        <w:trPr>
          <w:trHeight w:val="264"/>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15250954"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2210. Предмети, матеріали, обладнання та інвентар</w:t>
            </w:r>
          </w:p>
        </w:tc>
        <w:tc>
          <w:tcPr>
            <w:tcW w:w="1276" w:type="dxa"/>
            <w:tcBorders>
              <w:top w:val="nil"/>
              <w:left w:val="single" w:sz="4" w:space="0" w:color="auto"/>
              <w:bottom w:val="single" w:sz="4" w:space="0" w:color="auto"/>
              <w:right w:val="single" w:sz="4" w:space="0" w:color="auto"/>
            </w:tcBorders>
            <w:shd w:val="clear" w:color="auto" w:fill="auto"/>
            <w:noWrap/>
          </w:tcPr>
          <w:p w14:paraId="48E39E34"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2 100,0</w:t>
            </w:r>
          </w:p>
        </w:tc>
        <w:tc>
          <w:tcPr>
            <w:tcW w:w="1275" w:type="dxa"/>
            <w:tcBorders>
              <w:top w:val="nil"/>
              <w:left w:val="single" w:sz="4" w:space="0" w:color="auto"/>
              <w:bottom w:val="single" w:sz="4" w:space="0" w:color="auto"/>
              <w:right w:val="single" w:sz="4" w:space="0" w:color="auto"/>
            </w:tcBorders>
            <w:shd w:val="clear" w:color="auto" w:fill="auto"/>
            <w:noWrap/>
          </w:tcPr>
          <w:p w14:paraId="5F38FDB1"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323,5</w:t>
            </w:r>
          </w:p>
        </w:tc>
        <w:tc>
          <w:tcPr>
            <w:tcW w:w="621" w:type="dxa"/>
            <w:tcBorders>
              <w:top w:val="nil"/>
              <w:left w:val="single" w:sz="4" w:space="0" w:color="auto"/>
              <w:bottom w:val="single" w:sz="4" w:space="0" w:color="auto"/>
              <w:right w:val="single" w:sz="4" w:space="0" w:color="auto"/>
            </w:tcBorders>
            <w:shd w:val="clear" w:color="auto" w:fill="auto"/>
            <w:noWrap/>
          </w:tcPr>
          <w:p w14:paraId="2869501C"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15,4</w:t>
            </w:r>
          </w:p>
        </w:tc>
      </w:tr>
      <w:tr w:rsidR="004A68D5" w:rsidRPr="004A68D5" w14:paraId="165EDB9C" w14:textId="77777777" w:rsidTr="00A83B28">
        <w:trPr>
          <w:trHeight w:val="283"/>
        </w:trPr>
        <w:tc>
          <w:tcPr>
            <w:tcW w:w="6516" w:type="dxa"/>
            <w:tcBorders>
              <w:top w:val="single" w:sz="4" w:space="0" w:color="auto"/>
              <w:left w:val="single" w:sz="4" w:space="0" w:color="auto"/>
              <w:bottom w:val="single" w:sz="4" w:space="0" w:color="auto"/>
              <w:right w:val="single" w:sz="4" w:space="0" w:color="auto"/>
            </w:tcBorders>
            <w:shd w:val="clear" w:color="auto" w:fill="auto"/>
          </w:tcPr>
          <w:p w14:paraId="20EF05F9"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2220. Медикаменти та перев'язувальні матеріали</w:t>
            </w:r>
          </w:p>
        </w:tc>
        <w:tc>
          <w:tcPr>
            <w:tcW w:w="1276" w:type="dxa"/>
            <w:tcBorders>
              <w:top w:val="nil"/>
              <w:left w:val="single" w:sz="4" w:space="0" w:color="auto"/>
              <w:bottom w:val="single" w:sz="4" w:space="0" w:color="auto"/>
              <w:right w:val="single" w:sz="4" w:space="0" w:color="auto"/>
            </w:tcBorders>
            <w:shd w:val="clear" w:color="auto" w:fill="auto"/>
            <w:noWrap/>
          </w:tcPr>
          <w:p w14:paraId="0CC4EC50"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4,6</w:t>
            </w:r>
          </w:p>
        </w:tc>
        <w:tc>
          <w:tcPr>
            <w:tcW w:w="1275" w:type="dxa"/>
            <w:tcBorders>
              <w:top w:val="nil"/>
              <w:left w:val="single" w:sz="4" w:space="0" w:color="auto"/>
              <w:bottom w:val="single" w:sz="4" w:space="0" w:color="auto"/>
              <w:right w:val="single" w:sz="4" w:space="0" w:color="auto"/>
            </w:tcBorders>
            <w:shd w:val="clear" w:color="auto" w:fill="auto"/>
            <w:noWrap/>
          </w:tcPr>
          <w:p w14:paraId="79AA7E25" w14:textId="77777777" w:rsidR="004A68D5" w:rsidRPr="004E5DE0" w:rsidRDefault="004A68D5" w:rsidP="004E5DE0">
            <w:pPr>
              <w:pStyle w:val="a8"/>
              <w:rPr>
                <w:rFonts w:ascii="Times New Roman" w:hAnsi="Times New Roman" w:cs="Times New Roman"/>
                <w:sz w:val="18"/>
                <w:szCs w:val="18"/>
              </w:rPr>
            </w:pPr>
          </w:p>
        </w:tc>
        <w:tc>
          <w:tcPr>
            <w:tcW w:w="621" w:type="dxa"/>
            <w:tcBorders>
              <w:top w:val="nil"/>
              <w:left w:val="single" w:sz="4" w:space="0" w:color="auto"/>
              <w:bottom w:val="single" w:sz="4" w:space="0" w:color="auto"/>
              <w:right w:val="single" w:sz="4" w:space="0" w:color="auto"/>
            </w:tcBorders>
            <w:shd w:val="clear" w:color="auto" w:fill="auto"/>
            <w:noWrap/>
          </w:tcPr>
          <w:p w14:paraId="1CB63D6A" w14:textId="77777777" w:rsidR="004A68D5" w:rsidRPr="004E5DE0" w:rsidRDefault="004A68D5" w:rsidP="004E5DE0">
            <w:pPr>
              <w:pStyle w:val="a8"/>
              <w:rPr>
                <w:rFonts w:ascii="Times New Roman" w:hAnsi="Times New Roman" w:cs="Times New Roman"/>
                <w:sz w:val="18"/>
                <w:szCs w:val="18"/>
              </w:rPr>
            </w:pPr>
          </w:p>
        </w:tc>
      </w:tr>
      <w:tr w:rsidR="004A68D5" w:rsidRPr="004A68D5" w14:paraId="7B33AAA2" w14:textId="77777777" w:rsidTr="00A83B28">
        <w:trPr>
          <w:trHeight w:val="283"/>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501BA9D1"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2230. Продукти харчування</w:t>
            </w:r>
          </w:p>
        </w:tc>
        <w:tc>
          <w:tcPr>
            <w:tcW w:w="1276" w:type="dxa"/>
            <w:tcBorders>
              <w:top w:val="nil"/>
              <w:left w:val="single" w:sz="4" w:space="0" w:color="auto"/>
              <w:bottom w:val="single" w:sz="4" w:space="0" w:color="auto"/>
              <w:right w:val="single" w:sz="4" w:space="0" w:color="auto"/>
            </w:tcBorders>
            <w:shd w:val="clear" w:color="auto" w:fill="auto"/>
            <w:noWrap/>
          </w:tcPr>
          <w:p w14:paraId="504E8EF7"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148 026,8</w:t>
            </w:r>
          </w:p>
        </w:tc>
        <w:tc>
          <w:tcPr>
            <w:tcW w:w="1275" w:type="dxa"/>
            <w:tcBorders>
              <w:top w:val="nil"/>
              <w:left w:val="single" w:sz="4" w:space="0" w:color="auto"/>
              <w:bottom w:val="single" w:sz="4" w:space="0" w:color="auto"/>
              <w:right w:val="single" w:sz="4" w:space="0" w:color="auto"/>
            </w:tcBorders>
            <w:shd w:val="clear" w:color="auto" w:fill="auto"/>
            <w:noWrap/>
          </w:tcPr>
          <w:p w14:paraId="70CF83FA"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33 979,6</w:t>
            </w:r>
          </w:p>
        </w:tc>
        <w:tc>
          <w:tcPr>
            <w:tcW w:w="621" w:type="dxa"/>
            <w:tcBorders>
              <w:top w:val="nil"/>
              <w:left w:val="single" w:sz="4" w:space="0" w:color="auto"/>
              <w:bottom w:val="single" w:sz="4" w:space="0" w:color="auto"/>
              <w:right w:val="single" w:sz="4" w:space="0" w:color="auto"/>
            </w:tcBorders>
            <w:shd w:val="clear" w:color="auto" w:fill="auto"/>
            <w:noWrap/>
          </w:tcPr>
          <w:p w14:paraId="6406FD63"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23,0</w:t>
            </w:r>
          </w:p>
        </w:tc>
      </w:tr>
      <w:tr w:rsidR="004A68D5" w:rsidRPr="004A68D5" w14:paraId="496DE773" w14:textId="77777777" w:rsidTr="00A83B28">
        <w:trPr>
          <w:trHeight w:val="272"/>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082609BB"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2240. Оплата послуг (крім комунальних)</w:t>
            </w:r>
          </w:p>
        </w:tc>
        <w:tc>
          <w:tcPr>
            <w:tcW w:w="1276" w:type="dxa"/>
            <w:tcBorders>
              <w:top w:val="nil"/>
              <w:left w:val="single" w:sz="4" w:space="0" w:color="auto"/>
              <w:bottom w:val="single" w:sz="4" w:space="0" w:color="auto"/>
              <w:right w:val="single" w:sz="4" w:space="0" w:color="auto"/>
            </w:tcBorders>
            <w:shd w:val="clear" w:color="auto" w:fill="auto"/>
            <w:noWrap/>
          </w:tcPr>
          <w:p w14:paraId="36500E98"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1 847,2</w:t>
            </w:r>
          </w:p>
        </w:tc>
        <w:tc>
          <w:tcPr>
            <w:tcW w:w="1275" w:type="dxa"/>
            <w:tcBorders>
              <w:top w:val="nil"/>
              <w:left w:val="single" w:sz="4" w:space="0" w:color="auto"/>
              <w:bottom w:val="single" w:sz="4" w:space="0" w:color="auto"/>
              <w:right w:val="single" w:sz="4" w:space="0" w:color="auto"/>
            </w:tcBorders>
            <w:shd w:val="clear" w:color="auto" w:fill="auto"/>
            <w:noWrap/>
          </w:tcPr>
          <w:p w14:paraId="384CB7E2"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184,3</w:t>
            </w:r>
          </w:p>
        </w:tc>
        <w:tc>
          <w:tcPr>
            <w:tcW w:w="621" w:type="dxa"/>
            <w:tcBorders>
              <w:top w:val="nil"/>
              <w:left w:val="single" w:sz="4" w:space="0" w:color="auto"/>
              <w:bottom w:val="single" w:sz="4" w:space="0" w:color="auto"/>
              <w:right w:val="single" w:sz="4" w:space="0" w:color="auto"/>
            </w:tcBorders>
            <w:shd w:val="clear" w:color="auto" w:fill="auto"/>
            <w:noWrap/>
          </w:tcPr>
          <w:p w14:paraId="72372AB2"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10,0</w:t>
            </w:r>
          </w:p>
        </w:tc>
      </w:tr>
      <w:tr w:rsidR="004A68D5" w:rsidRPr="004A68D5" w14:paraId="4CE540CA" w14:textId="77777777" w:rsidTr="00A83B28">
        <w:trPr>
          <w:trHeight w:val="263"/>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1854F920"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2271. Оплата теплопостачання</w:t>
            </w:r>
          </w:p>
        </w:tc>
        <w:tc>
          <w:tcPr>
            <w:tcW w:w="1276" w:type="dxa"/>
            <w:tcBorders>
              <w:top w:val="nil"/>
              <w:left w:val="single" w:sz="4" w:space="0" w:color="auto"/>
              <w:bottom w:val="single" w:sz="4" w:space="0" w:color="auto"/>
              <w:right w:val="single" w:sz="4" w:space="0" w:color="auto"/>
            </w:tcBorders>
            <w:shd w:val="clear" w:color="auto" w:fill="auto"/>
            <w:noWrap/>
          </w:tcPr>
          <w:p w14:paraId="0EE60C02"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1 824,2</w:t>
            </w:r>
          </w:p>
        </w:tc>
        <w:tc>
          <w:tcPr>
            <w:tcW w:w="1275" w:type="dxa"/>
            <w:tcBorders>
              <w:top w:val="nil"/>
              <w:left w:val="single" w:sz="4" w:space="0" w:color="auto"/>
              <w:bottom w:val="single" w:sz="4" w:space="0" w:color="auto"/>
              <w:right w:val="single" w:sz="4" w:space="0" w:color="auto"/>
            </w:tcBorders>
            <w:shd w:val="clear" w:color="auto" w:fill="auto"/>
            <w:noWrap/>
          </w:tcPr>
          <w:p w14:paraId="2A6751DD"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388,7</w:t>
            </w:r>
          </w:p>
        </w:tc>
        <w:tc>
          <w:tcPr>
            <w:tcW w:w="621" w:type="dxa"/>
            <w:tcBorders>
              <w:top w:val="nil"/>
              <w:left w:val="single" w:sz="4" w:space="0" w:color="auto"/>
              <w:bottom w:val="single" w:sz="4" w:space="0" w:color="auto"/>
              <w:right w:val="single" w:sz="4" w:space="0" w:color="auto"/>
            </w:tcBorders>
            <w:shd w:val="clear" w:color="auto" w:fill="auto"/>
            <w:noWrap/>
          </w:tcPr>
          <w:p w14:paraId="58BC5A69"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21,3</w:t>
            </w:r>
          </w:p>
        </w:tc>
      </w:tr>
      <w:tr w:rsidR="004A68D5" w:rsidRPr="004A68D5" w14:paraId="316B9249" w14:textId="77777777" w:rsidTr="00A83B28">
        <w:trPr>
          <w:trHeight w:val="280"/>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11F36CA3"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2272. Оплата водопостачання та водовідведення</w:t>
            </w:r>
          </w:p>
        </w:tc>
        <w:tc>
          <w:tcPr>
            <w:tcW w:w="1276" w:type="dxa"/>
            <w:tcBorders>
              <w:top w:val="nil"/>
              <w:left w:val="single" w:sz="4" w:space="0" w:color="auto"/>
              <w:bottom w:val="single" w:sz="4" w:space="0" w:color="auto"/>
              <w:right w:val="single" w:sz="4" w:space="0" w:color="auto"/>
            </w:tcBorders>
            <w:shd w:val="clear" w:color="auto" w:fill="auto"/>
            <w:noWrap/>
          </w:tcPr>
          <w:p w14:paraId="429B683B"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218,4</w:t>
            </w:r>
          </w:p>
        </w:tc>
        <w:tc>
          <w:tcPr>
            <w:tcW w:w="1275" w:type="dxa"/>
            <w:tcBorders>
              <w:top w:val="nil"/>
              <w:left w:val="single" w:sz="4" w:space="0" w:color="auto"/>
              <w:bottom w:val="single" w:sz="4" w:space="0" w:color="auto"/>
              <w:right w:val="single" w:sz="4" w:space="0" w:color="auto"/>
            </w:tcBorders>
            <w:shd w:val="clear" w:color="auto" w:fill="auto"/>
            <w:noWrap/>
          </w:tcPr>
          <w:p w14:paraId="5EFA700E"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14,8</w:t>
            </w:r>
          </w:p>
        </w:tc>
        <w:tc>
          <w:tcPr>
            <w:tcW w:w="621" w:type="dxa"/>
            <w:tcBorders>
              <w:top w:val="nil"/>
              <w:left w:val="single" w:sz="4" w:space="0" w:color="auto"/>
              <w:bottom w:val="single" w:sz="4" w:space="0" w:color="auto"/>
              <w:right w:val="single" w:sz="4" w:space="0" w:color="auto"/>
            </w:tcBorders>
            <w:shd w:val="clear" w:color="auto" w:fill="auto"/>
            <w:noWrap/>
          </w:tcPr>
          <w:p w14:paraId="48A9B402"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6,8</w:t>
            </w:r>
          </w:p>
        </w:tc>
      </w:tr>
      <w:tr w:rsidR="004A68D5" w:rsidRPr="004A68D5" w14:paraId="3860A49B" w14:textId="77777777" w:rsidTr="00A83B28">
        <w:trPr>
          <w:trHeight w:val="271"/>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06D7C108"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2273. Оплата електроенергії</w:t>
            </w:r>
          </w:p>
        </w:tc>
        <w:tc>
          <w:tcPr>
            <w:tcW w:w="1276" w:type="dxa"/>
            <w:tcBorders>
              <w:top w:val="nil"/>
              <w:left w:val="single" w:sz="4" w:space="0" w:color="auto"/>
              <w:bottom w:val="single" w:sz="4" w:space="0" w:color="auto"/>
              <w:right w:val="single" w:sz="4" w:space="0" w:color="auto"/>
            </w:tcBorders>
            <w:shd w:val="clear" w:color="auto" w:fill="auto"/>
            <w:noWrap/>
          </w:tcPr>
          <w:p w14:paraId="1E150076"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946,4</w:t>
            </w:r>
          </w:p>
        </w:tc>
        <w:tc>
          <w:tcPr>
            <w:tcW w:w="1275" w:type="dxa"/>
            <w:tcBorders>
              <w:top w:val="nil"/>
              <w:left w:val="single" w:sz="4" w:space="0" w:color="auto"/>
              <w:bottom w:val="single" w:sz="4" w:space="0" w:color="auto"/>
              <w:right w:val="single" w:sz="4" w:space="0" w:color="auto"/>
            </w:tcBorders>
            <w:shd w:val="clear" w:color="auto" w:fill="auto"/>
            <w:noWrap/>
          </w:tcPr>
          <w:p w14:paraId="26BF7D52"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57,5</w:t>
            </w:r>
          </w:p>
        </w:tc>
        <w:tc>
          <w:tcPr>
            <w:tcW w:w="621" w:type="dxa"/>
            <w:tcBorders>
              <w:top w:val="nil"/>
              <w:left w:val="single" w:sz="4" w:space="0" w:color="auto"/>
              <w:bottom w:val="single" w:sz="4" w:space="0" w:color="auto"/>
              <w:right w:val="single" w:sz="4" w:space="0" w:color="auto"/>
            </w:tcBorders>
            <w:shd w:val="clear" w:color="auto" w:fill="auto"/>
            <w:noWrap/>
          </w:tcPr>
          <w:p w14:paraId="1B376D16"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6,1</w:t>
            </w:r>
          </w:p>
        </w:tc>
      </w:tr>
      <w:tr w:rsidR="004A68D5" w:rsidRPr="004A68D5" w14:paraId="574DFCD5" w14:textId="77777777" w:rsidTr="00A83B28">
        <w:trPr>
          <w:trHeight w:val="274"/>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6E97B050"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2274. Оплата природного газу</w:t>
            </w:r>
          </w:p>
        </w:tc>
        <w:tc>
          <w:tcPr>
            <w:tcW w:w="1276" w:type="dxa"/>
            <w:tcBorders>
              <w:top w:val="nil"/>
              <w:left w:val="single" w:sz="4" w:space="0" w:color="auto"/>
              <w:bottom w:val="single" w:sz="4" w:space="0" w:color="auto"/>
              <w:right w:val="single" w:sz="4" w:space="0" w:color="auto"/>
            </w:tcBorders>
            <w:shd w:val="clear" w:color="auto" w:fill="auto"/>
            <w:noWrap/>
          </w:tcPr>
          <w:p w14:paraId="4C53DD61"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30,0</w:t>
            </w:r>
          </w:p>
        </w:tc>
        <w:tc>
          <w:tcPr>
            <w:tcW w:w="1275" w:type="dxa"/>
            <w:tcBorders>
              <w:top w:val="nil"/>
              <w:left w:val="single" w:sz="4" w:space="0" w:color="auto"/>
              <w:bottom w:val="single" w:sz="4" w:space="0" w:color="auto"/>
              <w:right w:val="single" w:sz="4" w:space="0" w:color="auto"/>
            </w:tcBorders>
            <w:shd w:val="clear" w:color="auto" w:fill="auto"/>
            <w:noWrap/>
          </w:tcPr>
          <w:p w14:paraId="4860B6DE"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2,3</w:t>
            </w:r>
          </w:p>
        </w:tc>
        <w:tc>
          <w:tcPr>
            <w:tcW w:w="621" w:type="dxa"/>
            <w:tcBorders>
              <w:top w:val="nil"/>
              <w:left w:val="single" w:sz="4" w:space="0" w:color="auto"/>
              <w:bottom w:val="single" w:sz="4" w:space="0" w:color="auto"/>
              <w:right w:val="single" w:sz="4" w:space="0" w:color="auto"/>
            </w:tcBorders>
            <w:shd w:val="clear" w:color="auto" w:fill="auto"/>
            <w:noWrap/>
          </w:tcPr>
          <w:p w14:paraId="41543A51"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7,7</w:t>
            </w:r>
          </w:p>
        </w:tc>
      </w:tr>
      <w:tr w:rsidR="004A68D5" w:rsidRPr="004A68D5" w14:paraId="15C9BBFA" w14:textId="77777777" w:rsidTr="00A83B28">
        <w:trPr>
          <w:trHeight w:val="279"/>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65E95530"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2275. Оплата інших енергоносіїв та інших комунальних послуг</w:t>
            </w:r>
          </w:p>
        </w:tc>
        <w:tc>
          <w:tcPr>
            <w:tcW w:w="1276" w:type="dxa"/>
            <w:tcBorders>
              <w:top w:val="nil"/>
              <w:left w:val="single" w:sz="4" w:space="0" w:color="auto"/>
              <w:bottom w:val="single" w:sz="4" w:space="0" w:color="auto"/>
              <w:right w:val="single" w:sz="4" w:space="0" w:color="auto"/>
            </w:tcBorders>
            <w:shd w:val="clear" w:color="auto" w:fill="auto"/>
            <w:noWrap/>
          </w:tcPr>
          <w:p w14:paraId="4375FC29"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9,0</w:t>
            </w:r>
          </w:p>
        </w:tc>
        <w:tc>
          <w:tcPr>
            <w:tcW w:w="1275" w:type="dxa"/>
            <w:tcBorders>
              <w:top w:val="nil"/>
              <w:left w:val="single" w:sz="4" w:space="0" w:color="auto"/>
              <w:bottom w:val="single" w:sz="4" w:space="0" w:color="auto"/>
              <w:right w:val="single" w:sz="4" w:space="0" w:color="auto"/>
            </w:tcBorders>
            <w:shd w:val="clear" w:color="auto" w:fill="auto"/>
            <w:noWrap/>
          </w:tcPr>
          <w:p w14:paraId="2057960D"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1,1 </w:t>
            </w:r>
          </w:p>
        </w:tc>
        <w:tc>
          <w:tcPr>
            <w:tcW w:w="621" w:type="dxa"/>
            <w:tcBorders>
              <w:top w:val="nil"/>
              <w:left w:val="single" w:sz="4" w:space="0" w:color="auto"/>
              <w:bottom w:val="single" w:sz="4" w:space="0" w:color="auto"/>
              <w:right w:val="single" w:sz="4" w:space="0" w:color="auto"/>
            </w:tcBorders>
            <w:shd w:val="clear" w:color="auto" w:fill="auto"/>
            <w:noWrap/>
          </w:tcPr>
          <w:p w14:paraId="5B242C70"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11,9</w:t>
            </w:r>
          </w:p>
        </w:tc>
      </w:tr>
      <w:tr w:rsidR="004A68D5" w:rsidRPr="004A68D5" w14:paraId="21BD45DF" w14:textId="77777777" w:rsidTr="00A83B28">
        <w:trPr>
          <w:trHeight w:val="414"/>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773D1FE3"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2282. Окремі заходи по реалізації державних (регіональних) програм, не віднесені до заходів розвитку</w:t>
            </w:r>
          </w:p>
        </w:tc>
        <w:tc>
          <w:tcPr>
            <w:tcW w:w="1276" w:type="dxa"/>
            <w:tcBorders>
              <w:top w:val="nil"/>
              <w:left w:val="single" w:sz="4" w:space="0" w:color="auto"/>
              <w:bottom w:val="single" w:sz="4" w:space="0" w:color="auto"/>
              <w:right w:val="single" w:sz="4" w:space="0" w:color="auto"/>
            </w:tcBorders>
            <w:shd w:val="clear" w:color="auto" w:fill="auto"/>
            <w:noWrap/>
          </w:tcPr>
          <w:p w14:paraId="7EFD3EE6"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10,0</w:t>
            </w:r>
          </w:p>
        </w:tc>
        <w:tc>
          <w:tcPr>
            <w:tcW w:w="1275" w:type="dxa"/>
            <w:tcBorders>
              <w:top w:val="nil"/>
              <w:left w:val="single" w:sz="4" w:space="0" w:color="auto"/>
              <w:bottom w:val="single" w:sz="4" w:space="0" w:color="auto"/>
              <w:right w:val="single" w:sz="4" w:space="0" w:color="auto"/>
            </w:tcBorders>
            <w:shd w:val="clear" w:color="auto" w:fill="auto"/>
            <w:noWrap/>
          </w:tcPr>
          <w:p w14:paraId="5462EC13" w14:textId="77777777" w:rsidR="004A68D5" w:rsidRPr="004E5DE0" w:rsidRDefault="004A68D5" w:rsidP="004E5DE0">
            <w:pPr>
              <w:pStyle w:val="a8"/>
              <w:rPr>
                <w:rFonts w:ascii="Times New Roman" w:hAnsi="Times New Roman" w:cs="Times New Roman"/>
                <w:sz w:val="18"/>
                <w:szCs w:val="18"/>
              </w:rPr>
            </w:pPr>
          </w:p>
        </w:tc>
        <w:tc>
          <w:tcPr>
            <w:tcW w:w="621" w:type="dxa"/>
            <w:tcBorders>
              <w:top w:val="nil"/>
              <w:left w:val="single" w:sz="4" w:space="0" w:color="auto"/>
              <w:bottom w:val="single" w:sz="4" w:space="0" w:color="auto"/>
              <w:right w:val="single" w:sz="4" w:space="0" w:color="auto"/>
            </w:tcBorders>
            <w:shd w:val="clear" w:color="auto" w:fill="auto"/>
            <w:noWrap/>
          </w:tcPr>
          <w:p w14:paraId="72076BBE" w14:textId="77777777" w:rsidR="004A68D5" w:rsidRPr="004E5DE0" w:rsidRDefault="004A68D5" w:rsidP="004E5DE0">
            <w:pPr>
              <w:pStyle w:val="a8"/>
              <w:rPr>
                <w:rFonts w:ascii="Times New Roman" w:hAnsi="Times New Roman" w:cs="Times New Roman"/>
                <w:sz w:val="18"/>
                <w:szCs w:val="18"/>
              </w:rPr>
            </w:pPr>
          </w:p>
        </w:tc>
      </w:tr>
      <w:tr w:rsidR="004A68D5" w:rsidRPr="004A68D5" w14:paraId="77CDB523" w14:textId="77777777" w:rsidTr="00A83B28">
        <w:trPr>
          <w:trHeight w:val="274"/>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752E3A93"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lastRenderedPageBreak/>
              <w:t>2800. Інші поточні видатки</w:t>
            </w:r>
          </w:p>
        </w:tc>
        <w:tc>
          <w:tcPr>
            <w:tcW w:w="1276" w:type="dxa"/>
            <w:tcBorders>
              <w:top w:val="nil"/>
              <w:left w:val="single" w:sz="4" w:space="0" w:color="auto"/>
              <w:bottom w:val="single" w:sz="4" w:space="0" w:color="auto"/>
              <w:right w:val="single" w:sz="4" w:space="0" w:color="auto"/>
            </w:tcBorders>
            <w:shd w:val="clear" w:color="auto" w:fill="auto"/>
            <w:noWrap/>
          </w:tcPr>
          <w:p w14:paraId="098A0CF2"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739,4</w:t>
            </w:r>
          </w:p>
        </w:tc>
        <w:tc>
          <w:tcPr>
            <w:tcW w:w="1275" w:type="dxa"/>
            <w:tcBorders>
              <w:top w:val="nil"/>
              <w:left w:val="single" w:sz="4" w:space="0" w:color="auto"/>
              <w:bottom w:val="single" w:sz="4" w:space="0" w:color="auto"/>
              <w:right w:val="single" w:sz="4" w:space="0" w:color="auto"/>
            </w:tcBorders>
            <w:shd w:val="clear" w:color="auto" w:fill="auto"/>
            <w:noWrap/>
          </w:tcPr>
          <w:p w14:paraId="101F56FD"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57,5</w:t>
            </w:r>
          </w:p>
        </w:tc>
        <w:tc>
          <w:tcPr>
            <w:tcW w:w="621" w:type="dxa"/>
            <w:tcBorders>
              <w:top w:val="nil"/>
              <w:left w:val="single" w:sz="4" w:space="0" w:color="auto"/>
              <w:bottom w:val="single" w:sz="4" w:space="0" w:color="auto"/>
              <w:right w:val="single" w:sz="4" w:space="0" w:color="auto"/>
            </w:tcBorders>
            <w:shd w:val="clear" w:color="auto" w:fill="auto"/>
            <w:noWrap/>
          </w:tcPr>
          <w:p w14:paraId="1D58EECB"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7,8</w:t>
            </w:r>
          </w:p>
        </w:tc>
      </w:tr>
      <w:tr w:rsidR="004A68D5" w:rsidRPr="004A68D5" w14:paraId="202E4CFF" w14:textId="77777777" w:rsidTr="00A83B28">
        <w:trPr>
          <w:trHeight w:val="265"/>
        </w:trPr>
        <w:tc>
          <w:tcPr>
            <w:tcW w:w="6516" w:type="dxa"/>
            <w:tcBorders>
              <w:top w:val="single" w:sz="4" w:space="0" w:color="auto"/>
              <w:left w:val="single" w:sz="4" w:space="0" w:color="auto"/>
              <w:bottom w:val="single" w:sz="4" w:space="0" w:color="auto"/>
              <w:right w:val="single" w:sz="4" w:space="0" w:color="auto"/>
            </w:tcBorders>
            <w:shd w:val="clear" w:color="auto" w:fill="auto"/>
          </w:tcPr>
          <w:p w14:paraId="29AB064A"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3110. Придбання обладнання і предметів довгострокового користування</w:t>
            </w:r>
          </w:p>
        </w:tc>
        <w:tc>
          <w:tcPr>
            <w:tcW w:w="1276" w:type="dxa"/>
            <w:tcBorders>
              <w:top w:val="nil"/>
              <w:left w:val="single" w:sz="4" w:space="0" w:color="auto"/>
              <w:bottom w:val="single" w:sz="4" w:space="0" w:color="auto"/>
              <w:right w:val="single" w:sz="4" w:space="0" w:color="auto"/>
            </w:tcBorders>
            <w:shd w:val="clear" w:color="auto" w:fill="auto"/>
            <w:noWrap/>
          </w:tcPr>
          <w:p w14:paraId="211D010D"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 </w:t>
            </w:r>
          </w:p>
        </w:tc>
        <w:tc>
          <w:tcPr>
            <w:tcW w:w="1275" w:type="dxa"/>
            <w:tcBorders>
              <w:top w:val="nil"/>
              <w:left w:val="single" w:sz="4" w:space="0" w:color="auto"/>
              <w:bottom w:val="single" w:sz="4" w:space="0" w:color="auto"/>
              <w:right w:val="single" w:sz="4" w:space="0" w:color="auto"/>
            </w:tcBorders>
            <w:shd w:val="clear" w:color="auto" w:fill="auto"/>
            <w:noWrap/>
          </w:tcPr>
          <w:p w14:paraId="70BE2417" w14:textId="77777777" w:rsidR="004A68D5" w:rsidRPr="004E5DE0" w:rsidRDefault="004A68D5" w:rsidP="004E5DE0">
            <w:pPr>
              <w:pStyle w:val="a8"/>
              <w:rPr>
                <w:rFonts w:ascii="Times New Roman" w:hAnsi="Times New Roman" w:cs="Times New Roman"/>
                <w:sz w:val="18"/>
                <w:szCs w:val="18"/>
              </w:rPr>
            </w:pPr>
          </w:p>
        </w:tc>
        <w:tc>
          <w:tcPr>
            <w:tcW w:w="621" w:type="dxa"/>
            <w:tcBorders>
              <w:top w:val="nil"/>
              <w:left w:val="single" w:sz="4" w:space="0" w:color="auto"/>
              <w:bottom w:val="single" w:sz="4" w:space="0" w:color="auto"/>
              <w:right w:val="single" w:sz="4" w:space="0" w:color="auto"/>
            </w:tcBorders>
            <w:shd w:val="clear" w:color="auto" w:fill="auto"/>
            <w:noWrap/>
          </w:tcPr>
          <w:p w14:paraId="497B746D"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 </w:t>
            </w:r>
          </w:p>
        </w:tc>
      </w:tr>
      <w:tr w:rsidR="004A68D5" w:rsidRPr="004A68D5" w14:paraId="014AF9BE" w14:textId="77777777" w:rsidTr="00A83B28">
        <w:trPr>
          <w:trHeight w:val="272"/>
        </w:trPr>
        <w:tc>
          <w:tcPr>
            <w:tcW w:w="6516" w:type="dxa"/>
            <w:tcBorders>
              <w:top w:val="single" w:sz="4" w:space="0" w:color="auto"/>
              <w:left w:val="single" w:sz="4" w:space="0" w:color="auto"/>
              <w:bottom w:val="single" w:sz="4" w:space="0" w:color="auto"/>
              <w:right w:val="single" w:sz="4" w:space="0" w:color="auto"/>
            </w:tcBorders>
            <w:shd w:val="clear" w:color="000000" w:fill="D9E1F2"/>
            <w:hideMark/>
          </w:tcPr>
          <w:p w14:paraId="2B4C8C7C" w14:textId="77777777" w:rsidR="004A68D5" w:rsidRPr="00965030" w:rsidRDefault="004A68D5" w:rsidP="004E5DE0">
            <w:pPr>
              <w:pStyle w:val="a8"/>
              <w:rPr>
                <w:rFonts w:ascii="Times New Roman" w:hAnsi="Times New Roman" w:cs="Times New Roman"/>
                <w:b/>
                <w:bCs/>
                <w:i/>
                <w:iCs/>
                <w:sz w:val="20"/>
                <w:szCs w:val="20"/>
                <w:lang w:eastAsia="uk-UA"/>
              </w:rPr>
            </w:pPr>
            <w:r w:rsidRPr="00965030">
              <w:rPr>
                <w:rFonts w:ascii="Times New Roman" w:hAnsi="Times New Roman" w:cs="Times New Roman"/>
                <w:b/>
                <w:bCs/>
                <w:i/>
                <w:iCs/>
                <w:sz w:val="20"/>
                <w:szCs w:val="20"/>
                <w:lang w:eastAsia="uk-UA"/>
              </w:rPr>
              <w:t xml:space="preserve">7.  Інші кошти спеціального фонду </w:t>
            </w:r>
          </w:p>
        </w:tc>
        <w:tc>
          <w:tcPr>
            <w:tcW w:w="1276" w:type="dxa"/>
            <w:tcBorders>
              <w:top w:val="single" w:sz="4" w:space="0" w:color="auto"/>
              <w:bottom w:val="single" w:sz="4" w:space="0" w:color="auto"/>
              <w:right w:val="single" w:sz="4" w:space="0" w:color="auto"/>
            </w:tcBorders>
            <w:shd w:val="clear" w:color="auto" w:fill="DBE5F1" w:themeFill="accent1" w:themeFillTint="33"/>
            <w:noWrap/>
            <w:vAlign w:val="center"/>
          </w:tcPr>
          <w:p w14:paraId="32B62D37" w14:textId="77777777" w:rsidR="004A68D5" w:rsidRPr="00965030" w:rsidRDefault="004A68D5" w:rsidP="004E5DE0">
            <w:pPr>
              <w:pStyle w:val="a8"/>
              <w:rPr>
                <w:rFonts w:ascii="Times New Roman" w:hAnsi="Times New Roman" w:cs="Times New Roman"/>
                <w:b/>
                <w:bCs/>
                <w:i/>
                <w:iCs/>
                <w:sz w:val="20"/>
                <w:szCs w:val="20"/>
              </w:rPr>
            </w:pPr>
            <w:r w:rsidRPr="00965030">
              <w:rPr>
                <w:rFonts w:ascii="Times New Roman" w:hAnsi="Times New Roman" w:cs="Times New Roman"/>
                <w:b/>
                <w:bCs/>
                <w:i/>
                <w:iCs/>
                <w:sz w:val="20"/>
                <w:szCs w:val="20"/>
              </w:rPr>
              <w:t>705 282,7</w:t>
            </w:r>
          </w:p>
        </w:tc>
        <w:tc>
          <w:tcPr>
            <w:tcW w:w="1275"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14:paraId="11F16B5A" w14:textId="77777777" w:rsidR="004A68D5" w:rsidRPr="00965030" w:rsidRDefault="004A68D5" w:rsidP="004E5DE0">
            <w:pPr>
              <w:pStyle w:val="a8"/>
              <w:rPr>
                <w:rFonts w:ascii="Times New Roman" w:hAnsi="Times New Roman" w:cs="Times New Roman"/>
                <w:b/>
                <w:bCs/>
                <w:i/>
                <w:iCs/>
                <w:sz w:val="20"/>
                <w:szCs w:val="20"/>
              </w:rPr>
            </w:pPr>
            <w:r w:rsidRPr="00965030">
              <w:rPr>
                <w:rFonts w:ascii="Times New Roman" w:hAnsi="Times New Roman" w:cs="Times New Roman"/>
                <w:b/>
                <w:bCs/>
                <w:i/>
                <w:iCs/>
                <w:sz w:val="20"/>
                <w:szCs w:val="20"/>
              </w:rPr>
              <w:t>51 082,8</w:t>
            </w:r>
          </w:p>
        </w:tc>
        <w:tc>
          <w:tcPr>
            <w:tcW w:w="621"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14:paraId="75B02366" w14:textId="77777777" w:rsidR="004A68D5" w:rsidRPr="00965030" w:rsidRDefault="004A68D5" w:rsidP="004E5DE0">
            <w:pPr>
              <w:pStyle w:val="a8"/>
              <w:rPr>
                <w:rFonts w:ascii="Times New Roman" w:hAnsi="Times New Roman" w:cs="Times New Roman"/>
                <w:b/>
                <w:bCs/>
                <w:i/>
                <w:iCs/>
                <w:sz w:val="20"/>
                <w:szCs w:val="20"/>
              </w:rPr>
            </w:pPr>
            <w:r w:rsidRPr="00965030">
              <w:rPr>
                <w:rFonts w:ascii="Times New Roman" w:hAnsi="Times New Roman" w:cs="Times New Roman"/>
                <w:b/>
                <w:bCs/>
                <w:i/>
                <w:iCs/>
                <w:sz w:val="20"/>
                <w:szCs w:val="20"/>
              </w:rPr>
              <w:t>7,2</w:t>
            </w:r>
          </w:p>
        </w:tc>
      </w:tr>
      <w:tr w:rsidR="004A68D5" w:rsidRPr="004A68D5" w14:paraId="1750DB67" w14:textId="77777777" w:rsidTr="00A83B28">
        <w:trPr>
          <w:trHeight w:val="249"/>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345BA0E7" w14:textId="77777777" w:rsidR="004A68D5" w:rsidRPr="004E5DE0" w:rsidRDefault="004A68D5" w:rsidP="004E5DE0">
            <w:pPr>
              <w:pStyle w:val="a8"/>
              <w:rPr>
                <w:rFonts w:ascii="Times New Roman" w:hAnsi="Times New Roman" w:cs="Times New Roman"/>
                <w:sz w:val="18"/>
                <w:szCs w:val="18"/>
                <w:lang w:eastAsia="uk-UA"/>
              </w:rPr>
            </w:pPr>
            <w:r w:rsidRPr="004E5DE0">
              <w:rPr>
                <w:rFonts w:ascii="Times New Roman" w:hAnsi="Times New Roman" w:cs="Times New Roman"/>
                <w:sz w:val="18"/>
                <w:szCs w:val="18"/>
              </w:rPr>
              <w:t>2210. Предмети, матеріали, обладнання та інвентар</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3A387E35" w14:textId="77777777" w:rsidR="004A68D5" w:rsidRPr="004E5DE0" w:rsidRDefault="004A68D5" w:rsidP="004E5DE0">
            <w:pPr>
              <w:pStyle w:val="a8"/>
              <w:rPr>
                <w:rFonts w:ascii="Times New Roman" w:hAnsi="Times New Roman" w:cs="Times New Roman"/>
                <w:sz w:val="18"/>
                <w:szCs w:val="18"/>
                <w:lang w:val="ru-RU"/>
              </w:rPr>
            </w:pPr>
            <w:r w:rsidRPr="004E5DE0">
              <w:rPr>
                <w:rFonts w:ascii="Times New Roman" w:hAnsi="Times New Roman" w:cs="Times New Roman"/>
                <w:sz w:val="18"/>
                <w:szCs w:val="18"/>
              </w:rPr>
              <w:t>2 275,5</w:t>
            </w:r>
          </w:p>
        </w:tc>
        <w:tc>
          <w:tcPr>
            <w:tcW w:w="1275" w:type="dxa"/>
            <w:tcBorders>
              <w:top w:val="single" w:sz="4" w:space="0" w:color="auto"/>
              <w:left w:val="single" w:sz="4" w:space="0" w:color="auto"/>
              <w:bottom w:val="single" w:sz="4" w:space="0" w:color="auto"/>
              <w:right w:val="single" w:sz="4" w:space="0" w:color="auto"/>
            </w:tcBorders>
            <w:shd w:val="clear" w:color="auto" w:fill="auto"/>
            <w:noWrap/>
          </w:tcPr>
          <w:p w14:paraId="244E96C1" w14:textId="77777777" w:rsidR="004A68D5" w:rsidRPr="004E5DE0" w:rsidRDefault="004A68D5" w:rsidP="004E5DE0">
            <w:pPr>
              <w:pStyle w:val="a8"/>
              <w:rPr>
                <w:rFonts w:ascii="Times New Roman" w:hAnsi="Times New Roman" w:cs="Times New Roman"/>
                <w:sz w:val="18"/>
                <w:szCs w:val="18"/>
                <w:lang w:val="ru-RU"/>
              </w:rPr>
            </w:pPr>
            <w:r w:rsidRPr="004E5DE0">
              <w:rPr>
                <w:rFonts w:ascii="Times New Roman" w:hAnsi="Times New Roman" w:cs="Times New Roman"/>
                <w:sz w:val="18"/>
                <w:szCs w:val="18"/>
              </w:rPr>
              <w:t> </w:t>
            </w:r>
          </w:p>
        </w:tc>
        <w:tc>
          <w:tcPr>
            <w:tcW w:w="621" w:type="dxa"/>
            <w:tcBorders>
              <w:top w:val="single" w:sz="4" w:space="0" w:color="auto"/>
              <w:left w:val="single" w:sz="4" w:space="0" w:color="auto"/>
              <w:bottom w:val="single" w:sz="4" w:space="0" w:color="auto"/>
              <w:right w:val="single" w:sz="4" w:space="0" w:color="auto"/>
            </w:tcBorders>
            <w:shd w:val="clear" w:color="auto" w:fill="auto"/>
            <w:noWrap/>
          </w:tcPr>
          <w:p w14:paraId="75FA1DA9" w14:textId="77777777" w:rsidR="004A68D5" w:rsidRPr="004E5DE0" w:rsidRDefault="004A68D5" w:rsidP="004E5DE0">
            <w:pPr>
              <w:pStyle w:val="a8"/>
              <w:rPr>
                <w:rFonts w:ascii="Times New Roman" w:hAnsi="Times New Roman" w:cs="Times New Roman"/>
                <w:sz w:val="18"/>
                <w:szCs w:val="18"/>
                <w:lang w:val="ru-RU"/>
              </w:rPr>
            </w:pPr>
            <w:r w:rsidRPr="004E5DE0">
              <w:rPr>
                <w:rFonts w:ascii="Times New Roman" w:hAnsi="Times New Roman" w:cs="Times New Roman"/>
                <w:sz w:val="18"/>
                <w:szCs w:val="18"/>
              </w:rPr>
              <w:t> </w:t>
            </w:r>
          </w:p>
        </w:tc>
      </w:tr>
      <w:tr w:rsidR="004A68D5" w:rsidRPr="004A68D5" w14:paraId="1E733384" w14:textId="77777777" w:rsidTr="00A83B28">
        <w:trPr>
          <w:trHeight w:val="274"/>
        </w:trPr>
        <w:tc>
          <w:tcPr>
            <w:tcW w:w="6516" w:type="dxa"/>
            <w:tcBorders>
              <w:top w:val="single" w:sz="4" w:space="0" w:color="auto"/>
              <w:left w:val="single" w:sz="4" w:space="0" w:color="auto"/>
              <w:bottom w:val="single" w:sz="4" w:space="0" w:color="auto"/>
              <w:right w:val="single" w:sz="4" w:space="0" w:color="auto"/>
            </w:tcBorders>
            <w:shd w:val="clear" w:color="auto" w:fill="auto"/>
          </w:tcPr>
          <w:p w14:paraId="13FDAD67"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2230. Продукти харчування</w:t>
            </w:r>
          </w:p>
        </w:tc>
        <w:tc>
          <w:tcPr>
            <w:tcW w:w="1276" w:type="dxa"/>
            <w:tcBorders>
              <w:top w:val="nil"/>
              <w:left w:val="single" w:sz="4" w:space="0" w:color="auto"/>
              <w:bottom w:val="single" w:sz="4" w:space="0" w:color="auto"/>
              <w:right w:val="single" w:sz="4" w:space="0" w:color="auto"/>
            </w:tcBorders>
            <w:shd w:val="clear" w:color="auto" w:fill="auto"/>
            <w:noWrap/>
          </w:tcPr>
          <w:p w14:paraId="05F1F7A0"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24 586,6</w:t>
            </w:r>
          </w:p>
        </w:tc>
        <w:tc>
          <w:tcPr>
            <w:tcW w:w="1275" w:type="dxa"/>
            <w:tcBorders>
              <w:top w:val="nil"/>
              <w:left w:val="single" w:sz="4" w:space="0" w:color="auto"/>
              <w:bottom w:val="single" w:sz="4" w:space="0" w:color="auto"/>
              <w:right w:val="single" w:sz="4" w:space="0" w:color="auto"/>
            </w:tcBorders>
            <w:shd w:val="clear" w:color="auto" w:fill="auto"/>
            <w:noWrap/>
          </w:tcPr>
          <w:p w14:paraId="2EB5793C"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24 586,6</w:t>
            </w:r>
          </w:p>
        </w:tc>
        <w:tc>
          <w:tcPr>
            <w:tcW w:w="621" w:type="dxa"/>
            <w:tcBorders>
              <w:top w:val="nil"/>
              <w:left w:val="single" w:sz="4" w:space="0" w:color="auto"/>
              <w:bottom w:val="single" w:sz="4" w:space="0" w:color="auto"/>
              <w:right w:val="single" w:sz="4" w:space="0" w:color="auto"/>
            </w:tcBorders>
            <w:shd w:val="clear" w:color="auto" w:fill="auto"/>
            <w:noWrap/>
          </w:tcPr>
          <w:p w14:paraId="02F8D0E9"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100,0</w:t>
            </w:r>
          </w:p>
        </w:tc>
      </w:tr>
      <w:tr w:rsidR="004A68D5" w:rsidRPr="004A68D5" w14:paraId="2D356B38" w14:textId="77777777" w:rsidTr="00A83B28">
        <w:trPr>
          <w:trHeight w:val="274"/>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448C23A0"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3110. Придбання обладнання і предметів довгострокового користування</w:t>
            </w:r>
          </w:p>
        </w:tc>
        <w:tc>
          <w:tcPr>
            <w:tcW w:w="1276" w:type="dxa"/>
            <w:tcBorders>
              <w:top w:val="nil"/>
              <w:left w:val="single" w:sz="4" w:space="0" w:color="auto"/>
              <w:bottom w:val="single" w:sz="4" w:space="0" w:color="auto"/>
              <w:right w:val="single" w:sz="4" w:space="0" w:color="auto"/>
            </w:tcBorders>
            <w:shd w:val="clear" w:color="auto" w:fill="auto"/>
            <w:noWrap/>
          </w:tcPr>
          <w:p w14:paraId="4F3F8558"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28 891,5</w:t>
            </w:r>
          </w:p>
        </w:tc>
        <w:tc>
          <w:tcPr>
            <w:tcW w:w="1275" w:type="dxa"/>
            <w:tcBorders>
              <w:top w:val="nil"/>
              <w:left w:val="single" w:sz="4" w:space="0" w:color="auto"/>
              <w:bottom w:val="single" w:sz="4" w:space="0" w:color="auto"/>
              <w:right w:val="single" w:sz="4" w:space="0" w:color="auto"/>
            </w:tcBorders>
            <w:shd w:val="clear" w:color="auto" w:fill="auto"/>
            <w:noWrap/>
          </w:tcPr>
          <w:p w14:paraId="52EB611A"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79,9</w:t>
            </w:r>
          </w:p>
        </w:tc>
        <w:tc>
          <w:tcPr>
            <w:tcW w:w="621" w:type="dxa"/>
            <w:tcBorders>
              <w:top w:val="nil"/>
              <w:left w:val="single" w:sz="4" w:space="0" w:color="auto"/>
              <w:bottom w:val="single" w:sz="4" w:space="0" w:color="auto"/>
              <w:right w:val="single" w:sz="4" w:space="0" w:color="auto"/>
            </w:tcBorders>
            <w:shd w:val="clear" w:color="auto" w:fill="auto"/>
            <w:noWrap/>
          </w:tcPr>
          <w:p w14:paraId="2AF8FE02"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0,3</w:t>
            </w:r>
          </w:p>
        </w:tc>
      </w:tr>
      <w:tr w:rsidR="004A68D5" w:rsidRPr="004A68D5" w14:paraId="662FA8D1" w14:textId="77777777" w:rsidTr="00A83B28">
        <w:trPr>
          <w:trHeight w:val="274"/>
        </w:trPr>
        <w:tc>
          <w:tcPr>
            <w:tcW w:w="6516" w:type="dxa"/>
            <w:tcBorders>
              <w:top w:val="single" w:sz="4" w:space="0" w:color="auto"/>
              <w:left w:val="single" w:sz="4" w:space="0" w:color="auto"/>
              <w:bottom w:val="single" w:sz="4" w:space="0" w:color="auto"/>
              <w:right w:val="single" w:sz="4" w:space="0" w:color="auto"/>
            </w:tcBorders>
            <w:shd w:val="clear" w:color="auto" w:fill="auto"/>
          </w:tcPr>
          <w:p w14:paraId="755F0AAC"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3122. Капітальне будівництво (придбання) інших об'єктів</w:t>
            </w:r>
          </w:p>
        </w:tc>
        <w:tc>
          <w:tcPr>
            <w:tcW w:w="1276" w:type="dxa"/>
            <w:tcBorders>
              <w:top w:val="nil"/>
              <w:left w:val="single" w:sz="4" w:space="0" w:color="auto"/>
              <w:bottom w:val="single" w:sz="4" w:space="0" w:color="auto"/>
              <w:right w:val="single" w:sz="4" w:space="0" w:color="auto"/>
            </w:tcBorders>
            <w:shd w:val="clear" w:color="auto" w:fill="auto"/>
            <w:noWrap/>
          </w:tcPr>
          <w:p w14:paraId="5A2965B0"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113 399,2</w:t>
            </w:r>
          </w:p>
        </w:tc>
        <w:tc>
          <w:tcPr>
            <w:tcW w:w="1275" w:type="dxa"/>
            <w:tcBorders>
              <w:top w:val="nil"/>
              <w:left w:val="single" w:sz="4" w:space="0" w:color="auto"/>
              <w:bottom w:val="single" w:sz="4" w:space="0" w:color="auto"/>
              <w:right w:val="single" w:sz="4" w:space="0" w:color="auto"/>
            </w:tcBorders>
            <w:shd w:val="clear" w:color="auto" w:fill="auto"/>
            <w:noWrap/>
          </w:tcPr>
          <w:p w14:paraId="012EFEDD"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6 176,4</w:t>
            </w:r>
          </w:p>
        </w:tc>
        <w:tc>
          <w:tcPr>
            <w:tcW w:w="621" w:type="dxa"/>
            <w:tcBorders>
              <w:top w:val="nil"/>
              <w:left w:val="single" w:sz="4" w:space="0" w:color="auto"/>
              <w:bottom w:val="single" w:sz="4" w:space="0" w:color="auto"/>
              <w:right w:val="single" w:sz="4" w:space="0" w:color="auto"/>
            </w:tcBorders>
            <w:shd w:val="clear" w:color="auto" w:fill="auto"/>
            <w:noWrap/>
          </w:tcPr>
          <w:p w14:paraId="02F4034F"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5,4</w:t>
            </w:r>
          </w:p>
        </w:tc>
      </w:tr>
      <w:tr w:rsidR="004A68D5" w:rsidRPr="004A68D5" w14:paraId="0AB8FD45" w14:textId="77777777" w:rsidTr="00A83B28">
        <w:trPr>
          <w:trHeight w:val="274"/>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4D6C4B54"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3131. Капітальний ремонт житлового фонду (приміщень)</w:t>
            </w:r>
          </w:p>
        </w:tc>
        <w:tc>
          <w:tcPr>
            <w:tcW w:w="1276" w:type="dxa"/>
            <w:tcBorders>
              <w:top w:val="nil"/>
              <w:left w:val="single" w:sz="4" w:space="0" w:color="auto"/>
              <w:bottom w:val="single" w:sz="4" w:space="0" w:color="auto"/>
              <w:right w:val="single" w:sz="4" w:space="0" w:color="auto"/>
            </w:tcBorders>
            <w:shd w:val="clear" w:color="auto" w:fill="auto"/>
            <w:noWrap/>
          </w:tcPr>
          <w:p w14:paraId="4E92A83C"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248 641,3</w:t>
            </w:r>
          </w:p>
        </w:tc>
        <w:tc>
          <w:tcPr>
            <w:tcW w:w="1275" w:type="dxa"/>
            <w:tcBorders>
              <w:top w:val="nil"/>
              <w:left w:val="single" w:sz="4" w:space="0" w:color="auto"/>
              <w:bottom w:val="single" w:sz="4" w:space="0" w:color="auto"/>
              <w:right w:val="single" w:sz="4" w:space="0" w:color="auto"/>
            </w:tcBorders>
            <w:shd w:val="clear" w:color="auto" w:fill="auto"/>
            <w:noWrap/>
          </w:tcPr>
          <w:p w14:paraId="6B4CF404"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15 117,2</w:t>
            </w:r>
          </w:p>
        </w:tc>
        <w:tc>
          <w:tcPr>
            <w:tcW w:w="621" w:type="dxa"/>
            <w:tcBorders>
              <w:top w:val="nil"/>
              <w:left w:val="single" w:sz="4" w:space="0" w:color="auto"/>
              <w:bottom w:val="single" w:sz="4" w:space="0" w:color="auto"/>
              <w:right w:val="single" w:sz="4" w:space="0" w:color="auto"/>
            </w:tcBorders>
            <w:shd w:val="clear" w:color="auto" w:fill="auto"/>
            <w:noWrap/>
          </w:tcPr>
          <w:p w14:paraId="023A1EB7"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6,1</w:t>
            </w:r>
          </w:p>
        </w:tc>
      </w:tr>
      <w:tr w:rsidR="004A68D5" w:rsidRPr="004A68D5" w14:paraId="758323F8" w14:textId="77777777" w:rsidTr="00A83B28">
        <w:trPr>
          <w:trHeight w:val="263"/>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75D8E8AD"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3132. Капітальний ремонт інших об`єктів</w:t>
            </w:r>
          </w:p>
        </w:tc>
        <w:tc>
          <w:tcPr>
            <w:tcW w:w="1276" w:type="dxa"/>
            <w:tcBorders>
              <w:top w:val="nil"/>
              <w:left w:val="single" w:sz="4" w:space="0" w:color="auto"/>
              <w:bottom w:val="single" w:sz="4" w:space="0" w:color="auto"/>
              <w:right w:val="single" w:sz="4" w:space="0" w:color="auto"/>
            </w:tcBorders>
            <w:shd w:val="clear" w:color="auto" w:fill="auto"/>
            <w:noWrap/>
          </w:tcPr>
          <w:p w14:paraId="1D6336EB"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176 718,0</w:t>
            </w:r>
          </w:p>
        </w:tc>
        <w:tc>
          <w:tcPr>
            <w:tcW w:w="1275" w:type="dxa"/>
            <w:tcBorders>
              <w:top w:val="nil"/>
              <w:left w:val="single" w:sz="4" w:space="0" w:color="auto"/>
              <w:bottom w:val="single" w:sz="4" w:space="0" w:color="auto"/>
              <w:right w:val="single" w:sz="4" w:space="0" w:color="auto"/>
            </w:tcBorders>
            <w:shd w:val="clear" w:color="auto" w:fill="auto"/>
            <w:noWrap/>
          </w:tcPr>
          <w:p w14:paraId="023E864E"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78,4</w:t>
            </w:r>
          </w:p>
        </w:tc>
        <w:tc>
          <w:tcPr>
            <w:tcW w:w="621" w:type="dxa"/>
            <w:tcBorders>
              <w:top w:val="nil"/>
              <w:left w:val="single" w:sz="4" w:space="0" w:color="auto"/>
              <w:bottom w:val="single" w:sz="4" w:space="0" w:color="auto"/>
              <w:right w:val="single" w:sz="4" w:space="0" w:color="auto"/>
            </w:tcBorders>
            <w:shd w:val="clear" w:color="auto" w:fill="auto"/>
            <w:noWrap/>
          </w:tcPr>
          <w:p w14:paraId="33B302E7"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0,04</w:t>
            </w:r>
          </w:p>
        </w:tc>
      </w:tr>
      <w:tr w:rsidR="004A68D5" w:rsidRPr="004A68D5" w14:paraId="00E5FD4F" w14:textId="77777777" w:rsidTr="00A83B28">
        <w:trPr>
          <w:trHeight w:val="263"/>
        </w:trPr>
        <w:tc>
          <w:tcPr>
            <w:tcW w:w="6516" w:type="dxa"/>
            <w:tcBorders>
              <w:top w:val="single" w:sz="4" w:space="0" w:color="auto"/>
              <w:left w:val="single" w:sz="4" w:space="0" w:color="auto"/>
              <w:bottom w:val="single" w:sz="4" w:space="0" w:color="auto"/>
              <w:right w:val="single" w:sz="4" w:space="0" w:color="auto"/>
            </w:tcBorders>
            <w:shd w:val="clear" w:color="auto" w:fill="auto"/>
          </w:tcPr>
          <w:p w14:paraId="4307DFF3"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 xml:space="preserve">3142. Реконструкція та реставрація інших об’єктів  </w:t>
            </w:r>
          </w:p>
        </w:tc>
        <w:tc>
          <w:tcPr>
            <w:tcW w:w="1276" w:type="dxa"/>
            <w:tcBorders>
              <w:top w:val="nil"/>
              <w:left w:val="single" w:sz="4" w:space="0" w:color="auto"/>
              <w:bottom w:val="single" w:sz="4" w:space="0" w:color="auto"/>
              <w:right w:val="single" w:sz="4" w:space="0" w:color="auto"/>
            </w:tcBorders>
            <w:shd w:val="clear" w:color="auto" w:fill="auto"/>
            <w:noWrap/>
          </w:tcPr>
          <w:p w14:paraId="202734B0"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3 000,0</w:t>
            </w:r>
          </w:p>
        </w:tc>
        <w:tc>
          <w:tcPr>
            <w:tcW w:w="1275" w:type="dxa"/>
            <w:tcBorders>
              <w:top w:val="nil"/>
              <w:left w:val="single" w:sz="4" w:space="0" w:color="auto"/>
              <w:bottom w:val="single" w:sz="4" w:space="0" w:color="auto"/>
              <w:right w:val="single" w:sz="4" w:space="0" w:color="auto"/>
            </w:tcBorders>
            <w:shd w:val="clear" w:color="auto" w:fill="auto"/>
            <w:noWrap/>
          </w:tcPr>
          <w:p w14:paraId="1B1CFB63"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77,5</w:t>
            </w:r>
          </w:p>
        </w:tc>
        <w:tc>
          <w:tcPr>
            <w:tcW w:w="621" w:type="dxa"/>
            <w:tcBorders>
              <w:top w:val="nil"/>
              <w:left w:val="single" w:sz="4" w:space="0" w:color="auto"/>
              <w:bottom w:val="single" w:sz="4" w:space="0" w:color="auto"/>
              <w:right w:val="single" w:sz="4" w:space="0" w:color="auto"/>
            </w:tcBorders>
            <w:shd w:val="clear" w:color="auto" w:fill="auto"/>
            <w:noWrap/>
          </w:tcPr>
          <w:p w14:paraId="41E4C853"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2,6</w:t>
            </w:r>
          </w:p>
        </w:tc>
      </w:tr>
      <w:tr w:rsidR="004A68D5" w:rsidRPr="004A68D5" w14:paraId="5C22EA2D" w14:textId="77777777" w:rsidTr="00A83B28">
        <w:trPr>
          <w:trHeight w:val="282"/>
        </w:trPr>
        <w:tc>
          <w:tcPr>
            <w:tcW w:w="6516" w:type="dxa"/>
            <w:tcBorders>
              <w:top w:val="single" w:sz="4" w:space="0" w:color="auto"/>
              <w:left w:val="single" w:sz="4" w:space="0" w:color="auto"/>
              <w:bottom w:val="single" w:sz="4" w:space="0" w:color="auto"/>
              <w:right w:val="single" w:sz="4" w:space="0" w:color="auto"/>
            </w:tcBorders>
            <w:shd w:val="clear" w:color="auto" w:fill="auto"/>
            <w:hideMark/>
          </w:tcPr>
          <w:p w14:paraId="12337B6C"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3210. Капітальні трансферти підприємствам (установам, організаціям)</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5C1288CB"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73 315,9</w:t>
            </w:r>
          </w:p>
        </w:tc>
        <w:tc>
          <w:tcPr>
            <w:tcW w:w="1275" w:type="dxa"/>
            <w:tcBorders>
              <w:top w:val="single" w:sz="4" w:space="0" w:color="auto"/>
              <w:left w:val="single" w:sz="4" w:space="0" w:color="auto"/>
              <w:bottom w:val="single" w:sz="4" w:space="0" w:color="auto"/>
              <w:right w:val="single" w:sz="4" w:space="0" w:color="auto"/>
            </w:tcBorders>
            <w:shd w:val="clear" w:color="auto" w:fill="auto"/>
            <w:noWrap/>
          </w:tcPr>
          <w:p w14:paraId="4E16BFAE"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4 966,8</w:t>
            </w:r>
          </w:p>
        </w:tc>
        <w:tc>
          <w:tcPr>
            <w:tcW w:w="621" w:type="dxa"/>
            <w:tcBorders>
              <w:top w:val="single" w:sz="4" w:space="0" w:color="auto"/>
              <w:left w:val="single" w:sz="4" w:space="0" w:color="auto"/>
              <w:bottom w:val="single" w:sz="4" w:space="0" w:color="auto"/>
              <w:right w:val="single" w:sz="4" w:space="0" w:color="auto"/>
            </w:tcBorders>
            <w:shd w:val="clear" w:color="auto" w:fill="auto"/>
            <w:noWrap/>
          </w:tcPr>
          <w:p w14:paraId="59C455F8"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6,8</w:t>
            </w:r>
          </w:p>
        </w:tc>
      </w:tr>
      <w:tr w:rsidR="004A68D5" w:rsidRPr="004A68D5" w14:paraId="5F31B5B7" w14:textId="77777777" w:rsidTr="00A83B28">
        <w:trPr>
          <w:trHeight w:val="282"/>
        </w:trPr>
        <w:tc>
          <w:tcPr>
            <w:tcW w:w="6516" w:type="dxa"/>
            <w:tcBorders>
              <w:top w:val="single" w:sz="4" w:space="0" w:color="auto"/>
              <w:left w:val="single" w:sz="4" w:space="0" w:color="auto"/>
              <w:bottom w:val="single" w:sz="4" w:space="0" w:color="auto"/>
              <w:right w:val="single" w:sz="4" w:space="0" w:color="auto"/>
            </w:tcBorders>
            <w:shd w:val="clear" w:color="auto" w:fill="auto"/>
          </w:tcPr>
          <w:p w14:paraId="427EAD72"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3240. Капітальні трансферти населенню</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10D0B3E0" w14:textId="77777777" w:rsidR="004A68D5" w:rsidRPr="004E5DE0" w:rsidRDefault="004A68D5" w:rsidP="004E5DE0">
            <w:pPr>
              <w:pStyle w:val="a8"/>
              <w:rPr>
                <w:rFonts w:ascii="Times New Roman" w:hAnsi="Times New Roman" w:cs="Times New Roman"/>
                <w:sz w:val="18"/>
                <w:szCs w:val="18"/>
              </w:rPr>
            </w:pPr>
            <w:r w:rsidRPr="004E5DE0">
              <w:rPr>
                <w:rFonts w:ascii="Times New Roman" w:hAnsi="Times New Roman" w:cs="Times New Roman"/>
                <w:sz w:val="18"/>
                <w:szCs w:val="18"/>
              </w:rPr>
              <w:t>34 454,6</w:t>
            </w:r>
          </w:p>
        </w:tc>
        <w:tc>
          <w:tcPr>
            <w:tcW w:w="1275" w:type="dxa"/>
            <w:tcBorders>
              <w:top w:val="single" w:sz="4" w:space="0" w:color="auto"/>
              <w:left w:val="single" w:sz="4" w:space="0" w:color="auto"/>
              <w:bottom w:val="single" w:sz="4" w:space="0" w:color="auto"/>
              <w:right w:val="single" w:sz="4" w:space="0" w:color="auto"/>
            </w:tcBorders>
            <w:shd w:val="clear" w:color="auto" w:fill="auto"/>
            <w:noWrap/>
          </w:tcPr>
          <w:p w14:paraId="31915A77" w14:textId="77777777" w:rsidR="004A68D5" w:rsidRPr="004E5DE0" w:rsidRDefault="004A68D5" w:rsidP="004E5DE0">
            <w:pPr>
              <w:pStyle w:val="a8"/>
              <w:rPr>
                <w:rFonts w:ascii="Times New Roman" w:hAnsi="Times New Roman" w:cs="Times New Roman"/>
                <w:sz w:val="18"/>
                <w:szCs w:val="18"/>
              </w:rPr>
            </w:pPr>
          </w:p>
        </w:tc>
        <w:tc>
          <w:tcPr>
            <w:tcW w:w="621" w:type="dxa"/>
            <w:tcBorders>
              <w:top w:val="single" w:sz="4" w:space="0" w:color="auto"/>
              <w:left w:val="single" w:sz="4" w:space="0" w:color="auto"/>
              <w:bottom w:val="single" w:sz="4" w:space="0" w:color="auto"/>
              <w:right w:val="single" w:sz="4" w:space="0" w:color="auto"/>
            </w:tcBorders>
            <w:shd w:val="clear" w:color="auto" w:fill="auto"/>
            <w:noWrap/>
          </w:tcPr>
          <w:p w14:paraId="304842A6" w14:textId="77777777" w:rsidR="004A68D5" w:rsidRPr="004E5DE0" w:rsidRDefault="004A68D5" w:rsidP="004E5DE0">
            <w:pPr>
              <w:pStyle w:val="a8"/>
              <w:rPr>
                <w:rFonts w:ascii="Times New Roman" w:hAnsi="Times New Roman" w:cs="Times New Roman"/>
                <w:sz w:val="18"/>
                <w:szCs w:val="18"/>
              </w:rPr>
            </w:pPr>
          </w:p>
        </w:tc>
      </w:tr>
      <w:tr w:rsidR="004A68D5" w:rsidRPr="004A68D5" w14:paraId="4537442B" w14:textId="77777777" w:rsidTr="00A83B28">
        <w:trPr>
          <w:trHeight w:val="275"/>
        </w:trPr>
        <w:tc>
          <w:tcPr>
            <w:tcW w:w="6516"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hideMark/>
          </w:tcPr>
          <w:p w14:paraId="11151E67" w14:textId="77777777" w:rsidR="004A68D5" w:rsidRPr="004E5DE0" w:rsidRDefault="004A68D5" w:rsidP="004E5DE0">
            <w:pPr>
              <w:pStyle w:val="a8"/>
              <w:rPr>
                <w:rFonts w:ascii="Times New Roman" w:hAnsi="Times New Roman" w:cs="Times New Roman"/>
                <w:sz w:val="20"/>
                <w:szCs w:val="20"/>
                <w:lang w:eastAsia="uk-UA"/>
              </w:rPr>
            </w:pPr>
            <w:r w:rsidRPr="004E5DE0">
              <w:rPr>
                <w:rFonts w:ascii="Times New Roman" w:hAnsi="Times New Roman" w:cs="Times New Roman"/>
                <w:sz w:val="20"/>
                <w:szCs w:val="20"/>
                <w:lang w:eastAsia="uk-UA"/>
              </w:rPr>
              <w:t>Разом</w:t>
            </w:r>
          </w:p>
        </w:tc>
        <w:tc>
          <w:tcPr>
            <w:tcW w:w="1276" w:type="dxa"/>
            <w:tcBorders>
              <w:top w:val="single" w:sz="4" w:space="0" w:color="auto"/>
              <w:bottom w:val="single" w:sz="4" w:space="0" w:color="auto"/>
              <w:right w:val="single" w:sz="4" w:space="0" w:color="auto"/>
            </w:tcBorders>
            <w:shd w:val="clear" w:color="auto" w:fill="FBD4B4" w:themeFill="accent6" w:themeFillTint="66"/>
            <w:noWrap/>
            <w:vAlign w:val="center"/>
          </w:tcPr>
          <w:p w14:paraId="723BFEA0" w14:textId="77777777" w:rsidR="004A68D5" w:rsidRPr="004E5DE0" w:rsidRDefault="004A68D5" w:rsidP="004E5DE0">
            <w:pPr>
              <w:pStyle w:val="a8"/>
              <w:rPr>
                <w:rFonts w:ascii="Times New Roman" w:hAnsi="Times New Roman" w:cs="Times New Roman"/>
                <w:sz w:val="20"/>
                <w:szCs w:val="20"/>
              </w:rPr>
            </w:pPr>
            <w:r w:rsidRPr="004E5DE0">
              <w:rPr>
                <w:rFonts w:ascii="Times New Roman" w:hAnsi="Times New Roman" w:cs="Times New Roman"/>
                <w:sz w:val="20"/>
                <w:szCs w:val="20"/>
              </w:rPr>
              <w:t>3 562 961,3</w:t>
            </w:r>
          </w:p>
        </w:tc>
        <w:tc>
          <w:tcPr>
            <w:tcW w:w="1275"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14:paraId="02A43C96" w14:textId="77777777" w:rsidR="004A68D5" w:rsidRPr="004E5DE0" w:rsidRDefault="004A68D5" w:rsidP="004E5DE0">
            <w:pPr>
              <w:pStyle w:val="a8"/>
              <w:rPr>
                <w:rFonts w:ascii="Times New Roman" w:hAnsi="Times New Roman" w:cs="Times New Roman"/>
                <w:sz w:val="20"/>
                <w:szCs w:val="20"/>
              </w:rPr>
            </w:pPr>
            <w:r w:rsidRPr="004E5DE0">
              <w:rPr>
                <w:rFonts w:ascii="Times New Roman" w:hAnsi="Times New Roman" w:cs="Times New Roman"/>
                <w:sz w:val="20"/>
                <w:szCs w:val="20"/>
              </w:rPr>
              <w:t>1 468 831,6</w:t>
            </w:r>
          </w:p>
        </w:tc>
        <w:tc>
          <w:tcPr>
            <w:tcW w:w="621"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14:paraId="71B4EEBA" w14:textId="77777777" w:rsidR="004A68D5" w:rsidRPr="004E5DE0" w:rsidRDefault="004A68D5" w:rsidP="004E5DE0">
            <w:pPr>
              <w:pStyle w:val="a8"/>
              <w:rPr>
                <w:rFonts w:ascii="Times New Roman" w:hAnsi="Times New Roman" w:cs="Times New Roman"/>
                <w:sz w:val="20"/>
                <w:szCs w:val="20"/>
              </w:rPr>
            </w:pPr>
            <w:r w:rsidRPr="004E5DE0">
              <w:rPr>
                <w:rFonts w:ascii="Times New Roman" w:hAnsi="Times New Roman" w:cs="Times New Roman"/>
                <w:sz w:val="20"/>
                <w:szCs w:val="20"/>
              </w:rPr>
              <w:t>41,2</w:t>
            </w:r>
          </w:p>
        </w:tc>
      </w:tr>
    </w:tbl>
    <w:p w14:paraId="2C3384CE" w14:textId="77777777" w:rsidR="00965030" w:rsidRPr="0054624A" w:rsidRDefault="00965030" w:rsidP="004A68D5">
      <w:pPr>
        <w:ind w:firstLine="567"/>
        <w:jc w:val="both"/>
        <w:rPr>
          <w:rFonts w:ascii="Times New Roman" w:hAnsi="Times New Roman" w:cs="Times New Roman"/>
          <w:sz w:val="16"/>
          <w:szCs w:val="16"/>
          <w:lang w:val="en-US"/>
        </w:rPr>
      </w:pPr>
    </w:p>
    <w:p w14:paraId="743EF411" w14:textId="3FFB713A" w:rsidR="004A68D5" w:rsidRPr="004A68D5" w:rsidRDefault="004A68D5" w:rsidP="004A68D5">
      <w:pPr>
        <w:ind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Виконання видатків спеціального фонду за І півріччя 2025 року складає </w:t>
      </w:r>
      <w:r w:rsidRPr="004A68D5">
        <w:rPr>
          <w:rFonts w:ascii="Times New Roman" w:hAnsi="Times New Roman" w:cs="Times New Roman"/>
          <w:b/>
          <w:sz w:val="28"/>
          <w:szCs w:val="28"/>
        </w:rPr>
        <w:t>92 801,</w:t>
      </w:r>
      <w:r w:rsidRPr="00467B42">
        <w:rPr>
          <w:rFonts w:ascii="Times New Roman" w:hAnsi="Times New Roman" w:cs="Times New Roman"/>
          <w:b/>
          <w:sz w:val="28"/>
          <w:szCs w:val="28"/>
        </w:rPr>
        <w:t>2 тис. грн.</w:t>
      </w:r>
      <w:r w:rsidRPr="004A68D5">
        <w:rPr>
          <w:rFonts w:ascii="Times New Roman" w:hAnsi="Times New Roman" w:cs="Times New Roman"/>
          <w:sz w:val="28"/>
          <w:szCs w:val="28"/>
        </w:rPr>
        <w:t xml:space="preserve">     </w:t>
      </w:r>
    </w:p>
    <w:p w14:paraId="0B205F4B" w14:textId="77777777" w:rsidR="004A68D5" w:rsidRPr="004A68D5" w:rsidRDefault="004A68D5" w:rsidP="004A68D5">
      <w:pPr>
        <w:ind w:firstLine="567"/>
        <w:jc w:val="both"/>
        <w:rPr>
          <w:rFonts w:ascii="Times New Roman" w:hAnsi="Times New Roman" w:cs="Times New Roman"/>
          <w:color w:val="000000" w:themeColor="text1"/>
          <w:sz w:val="28"/>
          <w:szCs w:val="28"/>
        </w:rPr>
      </w:pPr>
      <w:r w:rsidRPr="004A68D5">
        <w:rPr>
          <w:rFonts w:ascii="Times New Roman" w:hAnsi="Times New Roman" w:cs="Times New Roman"/>
          <w:color w:val="000000" w:themeColor="text1"/>
          <w:sz w:val="28"/>
          <w:szCs w:val="28"/>
        </w:rPr>
        <w:t>В загальному обсязі виконання видатків спеціального фонду враховано виконання наступних видатків:</w:t>
      </w:r>
    </w:p>
    <w:p w14:paraId="73F489D3" w14:textId="77777777" w:rsidR="004A68D5" w:rsidRPr="004A68D5" w:rsidRDefault="004A68D5" w:rsidP="0054624A">
      <w:pPr>
        <w:pStyle w:val="a5"/>
        <w:numPr>
          <w:ilvl w:val="0"/>
          <w:numId w:val="2"/>
        </w:numPr>
        <w:tabs>
          <w:tab w:val="left" w:pos="993"/>
        </w:tabs>
        <w:spacing w:after="0" w:line="240" w:lineRule="auto"/>
        <w:ind w:left="0" w:firstLine="567"/>
        <w:jc w:val="both"/>
        <w:rPr>
          <w:rFonts w:ascii="Times New Roman" w:hAnsi="Times New Roman" w:cs="Times New Roman"/>
          <w:color w:val="000000" w:themeColor="text1"/>
          <w:sz w:val="28"/>
          <w:szCs w:val="28"/>
        </w:rPr>
      </w:pPr>
      <w:r w:rsidRPr="004A68D5">
        <w:rPr>
          <w:rFonts w:ascii="Times New Roman" w:hAnsi="Times New Roman" w:cs="Times New Roman"/>
          <w:color w:val="000000" w:themeColor="text1"/>
          <w:sz w:val="28"/>
          <w:szCs w:val="28"/>
        </w:rPr>
        <w:t xml:space="preserve">інші кошти спеціального фонду – </w:t>
      </w:r>
      <w:r w:rsidRPr="004A68D5">
        <w:rPr>
          <w:rFonts w:ascii="Times New Roman" w:hAnsi="Times New Roman" w:cs="Times New Roman"/>
          <w:b/>
          <w:color w:val="000000" w:themeColor="text1"/>
          <w:sz w:val="28"/>
          <w:szCs w:val="28"/>
        </w:rPr>
        <w:t xml:space="preserve">51 082,8 </w:t>
      </w:r>
      <w:r w:rsidRPr="004A68D5">
        <w:rPr>
          <w:rFonts w:ascii="Times New Roman" w:hAnsi="Times New Roman" w:cs="Times New Roman"/>
          <w:color w:val="000000" w:themeColor="text1"/>
          <w:sz w:val="28"/>
          <w:szCs w:val="28"/>
        </w:rPr>
        <w:t xml:space="preserve"> </w:t>
      </w:r>
      <w:r w:rsidRPr="00467B42">
        <w:rPr>
          <w:rFonts w:ascii="Times New Roman" w:hAnsi="Times New Roman" w:cs="Times New Roman"/>
          <w:b/>
          <w:bCs/>
          <w:color w:val="000000" w:themeColor="text1"/>
          <w:sz w:val="28"/>
          <w:szCs w:val="28"/>
        </w:rPr>
        <w:t>тис. грн</w:t>
      </w:r>
      <w:r w:rsidRPr="004A68D5">
        <w:rPr>
          <w:rFonts w:ascii="Times New Roman" w:hAnsi="Times New Roman" w:cs="Times New Roman"/>
          <w:color w:val="000000" w:themeColor="text1"/>
          <w:sz w:val="28"/>
          <w:szCs w:val="28"/>
        </w:rPr>
        <w:t xml:space="preserve"> (</w:t>
      </w:r>
      <w:r w:rsidRPr="004A68D5">
        <w:rPr>
          <w:rFonts w:ascii="Times New Roman" w:hAnsi="Times New Roman" w:cs="Times New Roman"/>
          <w:b/>
          <w:color w:val="000000" w:themeColor="text1"/>
          <w:sz w:val="28"/>
          <w:szCs w:val="28"/>
        </w:rPr>
        <w:t>7,2%</w:t>
      </w:r>
      <w:r w:rsidRPr="004A68D5">
        <w:rPr>
          <w:rFonts w:ascii="Times New Roman" w:hAnsi="Times New Roman" w:cs="Times New Roman"/>
          <w:color w:val="000000" w:themeColor="text1"/>
          <w:sz w:val="28"/>
          <w:szCs w:val="28"/>
        </w:rPr>
        <w:t xml:space="preserve"> до річного плану);</w:t>
      </w:r>
    </w:p>
    <w:p w14:paraId="07584BBB" w14:textId="77777777" w:rsidR="004A68D5" w:rsidRPr="004A68D5" w:rsidRDefault="004A68D5" w:rsidP="0054624A">
      <w:pPr>
        <w:pStyle w:val="a5"/>
        <w:numPr>
          <w:ilvl w:val="0"/>
          <w:numId w:val="2"/>
        </w:numPr>
        <w:tabs>
          <w:tab w:val="left" w:pos="993"/>
        </w:tabs>
        <w:spacing w:after="0" w:line="240" w:lineRule="auto"/>
        <w:ind w:left="0" w:firstLine="567"/>
        <w:jc w:val="both"/>
        <w:rPr>
          <w:rFonts w:ascii="Times New Roman" w:hAnsi="Times New Roman" w:cs="Times New Roman"/>
          <w:color w:val="000000" w:themeColor="text1"/>
          <w:sz w:val="28"/>
          <w:szCs w:val="28"/>
        </w:rPr>
      </w:pPr>
      <w:r w:rsidRPr="004A68D5">
        <w:rPr>
          <w:rFonts w:ascii="Times New Roman" w:hAnsi="Times New Roman" w:cs="Times New Roman"/>
          <w:color w:val="000000" w:themeColor="text1"/>
          <w:sz w:val="28"/>
          <w:szCs w:val="28"/>
        </w:rPr>
        <w:t xml:space="preserve">власні надходження бюджетних установ – </w:t>
      </w:r>
      <w:r w:rsidRPr="004A68D5">
        <w:rPr>
          <w:rFonts w:ascii="Times New Roman" w:hAnsi="Times New Roman" w:cs="Times New Roman"/>
          <w:b/>
          <w:color w:val="000000" w:themeColor="text1"/>
          <w:sz w:val="28"/>
          <w:szCs w:val="28"/>
        </w:rPr>
        <w:t xml:space="preserve">41 718,4 </w:t>
      </w:r>
      <w:r w:rsidRPr="00467B42">
        <w:rPr>
          <w:rFonts w:ascii="Times New Roman" w:hAnsi="Times New Roman" w:cs="Times New Roman"/>
          <w:b/>
          <w:bCs/>
          <w:color w:val="000000" w:themeColor="text1"/>
          <w:sz w:val="28"/>
          <w:szCs w:val="28"/>
        </w:rPr>
        <w:t>тис. грн.</w:t>
      </w:r>
      <w:r w:rsidRPr="004A68D5">
        <w:rPr>
          <w:rFonts w:ascii="Times New Roman" w:hAnsi="Times New Roman" w:cs="Times New Roman"/>
          <w:color w:val="000000" w:themeColor="text1"/>
          <w:sz w:val="28"/>
          <w:szCs w:val="28"/>
        </w:rPr>
        <w:t xml:space="preserve"> (</w:t>
      </w:r>
      <w:r w:rsidRPr="004A68D5">
        <w:rPr>
          <w:rFonts w:ascii="Times New Roman" w:hAnsi="Times New Roman" w:cs="Times New Roman"/>
          <w:b/>
          <w:color w:val="000000" w:themeColor="text1"/>
          <w:sz w:val="28"/>
          <w:szCs w:val="28"/>
        </w:rPr>
        <w:t xml:space="preserve">24,8% </w:t>
      </w:r>
      <w:r w:rsidRPr="004A68D5">
        <w:rPr>
          <w:rFonts w:ascii="Times New Roman" w:hAnsi="Times New Roman" w:cs="Times New Roman"/>
          <w:color w:val="000000" w:themeColor="text1"/>
          <w:sz w:val="28"/>
          <w:szCs w:val="28"/>
        </w:rPr>
        <w:t>до річного плану).</w:t>
      </w:r>
    </w:p>
    <w:p w14:paraId="615E03F2" w14:textId="77777777" w:rsidR="004A68D5" w:rsidRPr="0054624A" w:rsidRDefault="004A68D5" w:rsidP="004A68D5">
      <w:pPr>
        <w:ind w:firstLine="709"/>
        <w:jc w:val="center"/>
        <w:rPr>
          <w:rFonts w:ascii="Times New Roman" w:hAnsi="Times New Roman" w:cs="Times New Roman"/>
          <w:b/>
          <w:sz w:val="16"/>
          <w:szCs w:val="16"/>
        </w:rPr>
      </w:pPr>
    </w:p>
    <w:p w14:paraId="6ECA51E6" w14:textId="77777777" w:rsidR="004A68D5" w:rsidRPr="00467B42" w:rsidRDefault="004A68D5" w:rsidP="004A68D5">
      <w:pPr>
        <w:jc w:val="center"/>
        <w:rPr>
          <w:rFonts w:ascii="Times New Roman" w:hAnsi="Times New Roman" w:cs="Times New Roman"/>
          <w:b/>
          <w:bCs/>
          <w:color w:val="000000" w:themeColor="text1"/>
          <w:sz w:val="28"/>
          <w:szCs w:val="28"/>
        </w:rPr>
      </w:pPr>
      <w:r w:rsidRPr="00467B42">
        <w:rPr>
          <w:rFonts w:ascii="Times New Roman" w:hAnsi="Times New Roman" w:cs="Times New Roman"/>
          <w:b/>
          <w:bCs/>
          <w:color w:val="000000" w:themeColor="text1"/>
          <w:sz w:val="28"/>
          <w:szCs w:val="28"/>
        </w:rPr>
        <w:t>Виконання видаткової частини спеціального фонду (бюджету розвитку) в розрізі галузей (капітальний ремонт та придбання обладнання)</w:t>
      </w:r>
    </w:p>
    <w:p w14:paraId="62B4CF7A" w14:textId="4FB75940" w:rsidR="004A68D5" w:rsidRPr="0054624A" w:rsidRDefault="0054624A" w:rsidP="0054624A">
      <w:pPr>
        <w:pStyle w:val="a8"/>
        <w:ind w:left="7788" w:firstLine="708"/>
        <w:rPr>
          <w:rFonts w:ascii="Times New Roman" w:hAnsi="Times New Roman" w:cs="Times New Roman"/>
          <w:sz w:val="20"/>
          <w:szCs w:val="20"/>
        </w:rPr>
      </w:pPr>
      <w:r w:rsidRPr="00B21C55">
        <w:rPr>
          <w:rFonts w:ascii="Times New Roman" w:hAnsi="Times New Roman" w:cs="Times New Roman"/>
          <w:sz w:val="20"/>
          <w:szCs w:val="20"/>
          <w:lang w:val="ru-RU"/>
        </w:rPr>
        <w:t xml:space="preserve">       </w:t>
      </w:r>
      <w:r w:rsidR="004A68D5" w:rsidRPr="0054624A">
        <w:rPr>
          <w:rFonts w:ascii="Times New Roman" w:hAnsi="Times New Roman" w:cs="Times New Roman"/>
          <w:sz w:val="20"/>
          <w:szCs w:val="20"/>
        </w:rPr>
        <w:t>тис. грн</w:t>
      </w:r>
    </w:p>
    <w:tbl>
      <w:tblPr>
        <w:tblStyle w:val="ae"/>
        <w:tblW w:w="9656" w:type="dxa"/>
        <w:tblLook w:val="04A0" w:firstRow="1" w:lastRow="0" w:firstColumn="1" w:lastColumn="0" w:noHBand="0" w:noVBand="1"/>
      </w:tblPr>
      <w:tblGrid>
        <w:gridCol w:w="4053"/>
        <w:gridCol w:w="969"/>
        <w:gridCol w:w="1836"/>
        <w:gridCol w:w="1501"/>
        <w:gridCol w:w="1297"/>
      </w:tblGrid>
      <w:tr w:rsidR="004A68D5" w:rsidRPr="004A68D5" w14:paraId="6E0FB94F" w14:textId="77777777" w:rsidTr="00A83B28">
        <w:trPr>
          <w:trHeight w:val="1369"/>
        </w:trPr>
        <w:tc>
          <w:tcPr>
            <w:tcW w:w="4066" w:type="dxa"/>
          </w:tcPr>
          <w:p w14:paraId="4D885CF4" w14:textId="77777777" w:rsidR="004A68D5" w:rsidRPr="0054624A" w:rsidRDefault="004A68D5" w:rsidP="00A83B28">
            <w:pPr>
              <w:jc w:val="center"/>
              <w:rPr>
                <w:rFonts w:ascii="Times New Roman" w:hAnsi="Times New Roman" w:cs="Times New Roman"/>
                <w:color w:val="000000" w:themeColor="text1"/>
                <w:sz w:val="24"/>
                <w:szCs w:val="24"/>
              </w:rPr>
            </w:pPr>
            <w:proofErr w:type="spellStart"/>
            <w:r w:rsidRPr="0054624A">
              <w:rPr>
                <w:rFonts w:ascii="Times New Roman" w:hAnsi="Times New Roman" w:cs="Times New Roman"/>
                <w:color w:val="000000" w:themeColor="text1"/>
                <w:sz w:val="24"/>
                <w:szCs w:val="24"/>
              </w:rPr>
              <w:t>Галузь</w:t>
            </w:r>
            <w:proofErr w:type="spellEnd"/>
          </w:p>
        </w:tc>
        <w:tc>
          <w:tcPr>
            <w:tcW w:w="970" w:type="dxa"/>
          </w:tcPr>
          <w:p w14:paraId="0362CA1F" w14:textId="77777777" w:rsidR="004A68D5" w:rsidRPr="0054624A" w:rsidRDefault="004A68D5" w:rsidP="00A83B28">
            <w:pPr>
              <w:jc w:val="center"/>
              <w:rPr>
                <w:rFonts w:ascii="Times New Roman" w:hAnsi="Times New Roman" w:cs="Times New Roman"/>
                <w:color w:val="000000" w:themeColor="text1"/>
                <w:sz w:val="24"/>
                <w:szCs w:val="24"/>
              </w:rPr>
            </w:pPr>
            <w:r w:rsidRPr="0054624A">
              <w:rPr>
                <w:rFonts w:ascii="Times New Roman" w:hAnsi="Times New Roman" w:cs="Times New Roman"/>
                <w:color w:val="000000" w:themeColor="text1"/>
                <w:sz w:val="24"/>
                <w:szCs w:val="24"/>
              </w:rPr>
              <w:t>КФК</w:t>
            </w:r>
          </w:p>
        </w:tc>
        <w:tc>
          <w:tcPr>
            <w:tcW w:w="1819" w:type="dxa"/>
          </w:tcPr>
          <w:p w14:paraId="7FF0B3B1" w14:textId="77777777" w:rsidR="004A68D5" w:rsidRPr="0054624A" w:rsidRDefault="004A68D5" w:rsidP="00A83B28">
            <w:pPr>
              <w:jc w:val="center"/>
              <w:rPr>
                <w:rFonts w:ascii="Times New Roman" w:hAnsi="Times New Roman" w:cs="Times New Roman"/>
                <w:color w:val="000000" w:themeColor="text1"/>
                <w:sz w:val="24"/>
                <w:szCs w:val="24"/>
              </w:rPr>
            </w:pPr>
            <w:proofErr w:type="spellStart"/>
            <w:r w:rsidRPr="0054624A">
              <w:rPr>
                <w:rFonts w:ascii="Times New Roman" w:hAnsi="Times New Roman" w:cs="Times New Roman"/>
                <w:color w:val="000000" w:themeColor="text1"/>
                <w:sz w:val="24"/>
                <w:szCs w:val="24"/>
              </w:rPr>
              <w:t>Затверджено</w:t>
            </w:r>
            <w:proofErr w:type="spellEnd"/>
            <w:r w:rsidRPr="0054624A">
              <w:rPr>
                <w:rFonts w:ascii="Times New Roman" w:hAnsi="Times New Roman" w:cs="Times New Roman"/>
                <w:color w:val="000000" w:themeColor="text1"/>
                <w:sz w:val="24"/>
                <w:szCs w:val="24"/>
              </w:rPr>
              <w:t xml:space="preserve"> на </w:t>
            </w:r>
            <w:proofErr w:type="spellStart"/>
            <w:r w:rsidRPr="0054624A">
              <w:rPr>
                <w:rFonts w:ascii="Times New Roman" w:hAnsi="Times New Roman" w:cs="Times New Roman"/>
                <w:color w:val="000000" w:themeColor="text1"/>
                <w:sz w:val="24"/>
                <w:szCs w:val="24"/>
              </w:rPr>
              <w:t>рік</w:t>
            </w:r>
            <w:proofErr w:type="spellEnd"/>
            <w:r w:rsidRPr="0054624A">
              <w:rPr>
                <w:rFonts w:ascii="Times New Roman" w:hAnsi="Times New Roman" w:cs="Times New Roman"/>
                <w:color w:val="000000" w:themeColor="text1"/>
                <w:sz w:val="24"/>
                <w:szCs w:val="24"/>
              </w:rPr>
              <w:t xml:space="preserve"> </w:t>
            </w:r>
          </w:p>
          <w:p w14:paraId="502A827D" w14:textId="77777777" w:rsidR="004A68D5" w:rsidRPr="0054624A" w:rsidRDefault="004A68D5" w:rsidP="00A83B28">
            <w:pPr>
              <w:jc w:val="center"/>
              <w:rPr>
                <w:rFonts w:ascii="Times New Roman" w:hAnsi="Times New Roman" w:cs="Times New Roman"/>
                <w:color w:val="000000" w:themeColor="text1"/>
                <w:sz w:val="24"/>
                <w:szCs w:val="24"/>
              </w:rPr>
            </w:pPr>
            <w:r w:rsidRPr="0054624A">
              <w:rPr>
                <w:rFonts w:ascii="Times New Roman" w:hAnsi="Times New Roman" w:cs="Times New Roman"/>
                <w:color w:val="000000" w:themeColor="text1"/>
                <w:sz w:val="24"/>
                <w:szCs w:val="24"/>
              </w:rPr>
              <w:t xml:space="preserve">(з </w:t>
            </w:r>
            <w:proofErr w:type="spellStart"/>
            <w:r w:rsidRPr="0054624A">
              <w:rPr>
                <w:rFonts w:ascii="Times New Roman" w:hAnsi="Times New Roman" w:cs="Times New Roman"/>
                <w:color w:val="000000" w:themeColor="text1"/>
                <w:sz w:val="24"/>
                <w:szCs w:val="24"/>
              </w:rPr>
              <w:t>урахуванням</w:t>
            </w:r>
            <w:proofErr w:type="spellEnd"/>
            <w:r w:rsidRPr="0054624A">
              <w:rPr>
                <w:rFonts w:ascii="Times New Roman" w:hAnsi="Times New Roman" w:cs="Times New Roman"/>
                <w:color w:val="000000" w:themeColor="text1"/>
                <w:sz w:val="24"/>
                <w:szCs w:val="24"/>
              </w:rPr>
              <w:t xml:space="preserve"> </w:t>
            </w:r>
            <w:proofErr w:type="spellStart"/>
            <w:r w:rsidRPr="0054624A">
              <w:rPr>
                <w:rFonts w:ascii="Times New Roman" w:hAnsi="Times New Roman" w:cs="Times New Roman"/>
                <w:color w:val="000000" w:themeColor="text1"/>
                <w:sz w:val="24"/>
                <w:szCs w:val="24"/>
              </w:rPr>
              <w:t>змін</w:t>
            </w:r>
            <w:proofErr w:type="spellEnd"/>
            <w:r w:rsidRPr="0054624A">
              <w:rPr>
                <w:rFonts w:ascii="Times New Roman" w:hAnsi="Times New Roman" w:cs="Times New Roman"/>
                <w:color w:val="000000" w:themeColor="text1"/>
                <w:sz w:val="24"/>
                <w:szCs w:val="24"/>
              </w:rPr>
              <w:t>)</w:t>
            </w:r>
          </w:p>
        </w:tc>
        <w:tc>
          <w:tcPr>
            <w:tcW w:w="1504" w:type="dxa"/>
          </w:tcPr>
          <w:p w14:paraId="09DCD28D" w14:textId="77777777" w:rsidR="004A68D5" w:rsidRPr="0054624A" w:rsidRDefault="004A68D5" w:rsidP="00A83B28">
            <w:pPr>
              <w:jc w:val="center"/>
              <w:rPr>
                <w:rFonts w:ascii="Times New Roman" w:hAnsi="Times New Roman" w:cs="Times New Roman"/>
                <w:color w:val="000000" w:themeColor="text1"/>
                <w:sz w:val="24"/>
                <w:szCs w:val="24"/>
              </w:rPr>
            </w:pPr>
            <w:proofErr w:type="spellStart"/>
            <w:r w:rsidRPr="0054624A">
              <w:rPr>
                <w:rFonts w:ascii="Times New Roman" w:hAnsi="Times New Roman" w:cs="Times New Roman"/>
                <w:color w:val="000000" w:themeColor="text1"/>
                <w:sz w:val="24"/>
                <w:szCs w:val="24"/>
              </w:rPr>
              <w:t>Касові</w:t>
            </w:r>
            <w:proofErr w:type="spellEnd"/>
            <w:r w:rsidRPr="0054624A">
              <w:rPr>
                <w:rFonts w:ascii="Times New Roman" w:hAnsi="Times New Roman" w:cs="Times New Roman"/>
                <w:color w:val="000000" w:themeColor="text1"/>
                <w:sz w:val="24"/>
                <w:szCs w:val="24"/>
              </w:rPr>
              <w:t xml:space="preserve"> </w:t>
            </w:r>
            <w:proofErr w:type="spellStart"/>
            <w:r w:rsidRPr="0054624A">
              <w:rPr>
                <w:rFonts w:ascii="Times New Roman" w:hAnsi="Times New Roman" w:cs="Times New Roman"/>
                <w:color w:val="000000" w:themeColor="text1"/>
                <w:sz w:val="24"/>
                <w:szCs w:val="24"/>
              </w:rPr>
              <w:t>видатки</w:t>
            </w:r>
            <w:proofErr w:type="spellEnd"/>
            <w:r w:rsidRPr="0054624A">
              <w:rPr>
                <w:rFonts w:ascii="Times New Roman" w:hAnsi="Times New Roman" w:cs="Times New Roman"/>
                <w:color w:val="000000" w:themeColor="text1"/>
                <w:sz w:val="24"/>
                <w:szCs w:val="24"/>
              </w:rPr>
              <w:t xml:space="preserve">      за І </w:t>
            </w:r>
            <w:proofErr w:type="spellStart"/>
            <w:r w:rsidRPr="0054624A">
              <w:rPr>
                <w:rFonts w:ascii="Times New Roman" w:hAnsi="Times New Roman" w:cs="Times New Roman"/>
                <w:color w:val="000000" w:themeColor="text1"/>
                <w:sz w:val="24"/>
                <w:szCs w:val="24"/>
              </w:rPr>
              <w:t>півріччя</w:t>
            </w:r>
            <w:proofErr w:type="spellEnd"/>
            <w:r w:rsidRPr="0054624A">
              <w:rPr>
                <w:rFonts w:ascii="Times New Roman" w:hAnsi="Times New Roman" w:cs="Times New Roman"/>
                <w:color w:val="000000" w:themeColor="text1"/>
                <w:sz w:val="24"/>
                <w:szCs w:val="24"/>
              </w:rPr>
              <w:t xml:space="preserve"> 2025 року</w:t>
            </w:r>
          </w:p>
        </w:tc>
        <w:tc>
          <w:tcPr>
            <w:tcW w:w="1297" w:type="dxa"/>
          </w:tcPr>
          <w:p w14:paraId="7786163A" w14:textId="77777777" w:rsidR="004A68D5" w:rsidRPr="0054624A" w:rsidRDefault="004A68D5" w:rsidP="00A83B28">
            <w:pPr>
              <w:jc w:val="center"/>
              <w:rPr>
                <w:rFonts w:ascii="Times New Roman" w:hAnsi="Times New Roman" w:cs="Times New Roman"/>
                <w:color w:val="000000" w:themeColor="text1"/>
                <w:sz w:val="24"/>
                <w:szCs w:val="24"/>
              </w:rPr>
            </w:pPr>
            <w:r w:rsidRPr="0054624A">
              <w:rPr>
                <w:rFonts w:ascii="Times New Roman" w:hAnsi="Times New Roman" w:cs="Times New Roman"/>
                <w:color w:val="000000" w:themeColor="text1"/>
                <w:sz w:val="24"/>
                <w:szCs w:val="24"/>
              </w:rPr>
              <w:t xml:space="preserve">% </w:t>
            </w:r>
            <w:proofErr w:type="spellStart"/>
            <w:r w:rsidRPr="0054624A">
              <w:rPr>
                <w:rFonts w:ascii="Times New Roman" w:hAnsi="Times New Roman" w:cs="Times New Roman"/>
                <w:color w:val="000000" w:themeColor="text1"/>
                <w:sz w:val="24"/>
                <w:szCs w:val="24"/>
              </w:rPr>
              <w:t>виконання</w:t>
            </w:r>
            <w:proofErr w:type="spellEnd"/>
          </w:p>
        </w:tc>
      </w:tr>
      <w:tr w:rsidR="004A68D5" w:rsidRPr="004A68D5" w14:paraId="40520542" w14:textId="77777777" w:rsidTr="00A83B28">
        <w:tc>
          <w:tcPr>
            <w:tcW w:w="4066" w:type="dxa"/>
          </w:tcPr>
          <w:p w14:paraId="6C4510D8" w14:textId="77777777" w:rsidR="004A68D5" w:rsidRPr="0054624A" w:rsidRDefault="004A68D5" w:rsidP="00A83B28">
            <w:pPr>
              <w:rPr>
                <w:rFonts w:ascii="Times New Roman" w:hAnsi="Times New Roman" w:cs="Times New Roman"/>
                <w:b/>
                <w:color w:val="000000" w:themeColor="text1"/>
                <w:sz w:val="24"/>
                <w:szCs w:val="24"/>
              </w:rPr>
            </w:pPr>
            <w:proofErr w:type="spellStart"/>
            <w:r w:rsidRPr="0054624A">
              <w:rPr>
                <w:rFonts w:ascii="Times New Roman" w:hAnsi="Times New Roman" w:cs="Times New Roman"/>
                <w:b/>
                <w:color w:val="000000" w:themeColor="text1"/>
                <w:sz w:val="24"/>
                <w:szCs w:val="24"/>
              </w:rPr>
              <w:t>Державне</w:t>
            </w:r>
            <w:proofErr w:type="spellEnd"/>
            <w:r w:rsidRPr="0054624A">
              <w:rPr>
                <w:rFonts w:ascii="Times New Roman" w:hAnsi="Times New Roman" w:cs="Times New Roman"/>
                <w:b/>
                <w:color w:val="000000" w:themeColor="text1"/>
                <w:sz w:val="24"/>
                <w:szCs w:val="24"/>
              </w:rPr>
              <w:t xml:space="preserve"> </w:t>
            </w:r>
            <w:proofErr w:type="spellStart"/>
            <w:r w:rsidRPr="0054624A">
              <w:rPr>
                <w:rFonts w:ascii="Times New Roman" w:hAnsi="Times New Roman" w:cs="Times New Roman"/>
                <w:b/>
                <w:color w:val="000000" w:themeColor="text1"/>
                <w:sz w:val="24"/>
                <w:szCs w:val="24"/>
              </w:rPr>
              <w:t>управління</w:t>
            </w:r>
            <w:proofErr w:type="spellEnd"/>
          </w:p>
        </w:tc>
        <w:tc>
          <w:tcPr>
            <w:tcW w:w="970" w:type="dxa"/>
          </w:tcPr>
          <w:p w14:paraId="30A42621" w14:textId="77777777" w:rsidR="004A68D5" w:rsidRPr="0054624A" w:rsidRDefault="004A68D5" w:rsidP="00A83B28">
            <w:pPr>
              <w:jc w:val="cente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0100</w:t>
            </w:r>
          </w:p>
        </w:tc>
        <w:tc>
          <w:tcPr>
            <w:tcW w:w="1819" w:type="dxa"/>
          </w:tcPr>
          <w:p w14:paraId="24579CFA" w14:textId="77777777" w:rsidR="004A68D5" w:rsidRPr="0054624A" w:rsidRDefault="004A68D5" w:rsidP="00A83B28">
            <w:pPr>
              <w:jc w:val="cente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150,0</w:t>
            </w:r>
          </w:p>
        </w:tc>
        <w:tc>
          <w:tcPr>
            <w:tcW w:w="1504" w:type="dxa"/>
          </w:tcPr>
          <w:p w14:paraId="502DE641" w14:textId="77777777" w:rsidR="004A68D5" w:rsidRPr="0054624A" w:rsidRDefault="004A68D5" w:rsidP="00A83B28">
            <w:pPr>
              <w:jc w:val="center"/>
              <w:rPr>
                <w:rFonts w:ascii="Times New Roman" w:hAnsi="Times New Roman" w:cs="Times New Roman"/>
                <w:b/>
                <w:color w:val="000000" w:themeColor="text1"/>
                <w:sz w:val="24"/>
                <w:szCs w:val="24"/>
              </w:rPr>
            </w:pPr>
          </w:p>
        </w:tc>
        <w:tc>
          <w:tcPr>
            <w:tcW w:w="1297" w:type="dxa"/>
          </w:tcPr>
          <w:p w14:paraId="0BE737BD" w14:textId="77777777" w:rsidR="004A68D5" w:rsidRPr="0054624A" w:rsidRDefault="004A68D5" w:rsidP="00A83B28">
            <w:pPr>
              <w:jc w:val="center"/>
              <w:rPr>
                <w:rFonts w:ascii="Times New Roman" w:hAnsi="Times New Roman" w:cs="Times New Roman"/>
                <w:b/>
                <w:color w:val="000000" w:themeColor="text1"/>
                <w:sz w:val="24"/>
                <w:szCs w:val="24"/>
              </w:rPr>
            </w:pPr>
          </w:p>
        </w:tc>
      </w:tr>
      <w:tr w:rsidR="004A68D5" w:rsidRPr="004A68D5" w14:paraId="016B9CE7" w14:textId="77777777" w:rsidTr="00A83B28">
        <w:tc>
          <w:tcPr>
            <w:tcW w:w="4066" w:type="dxa"/>
          </w:tcPr>
          <w:p w14:paraId="25A08647" w14:textId="77777777" w:rsidR="004A68D5" w:rsidRPr="0054624A" w:rsidRDefault="004A68D5" w:rsidP="00A83B28">
            <w:pP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придбання</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обладнання</w:t>
            </w:r>
            <w:proofErr w:type="spellEnd"/>
            <w:r w:rsidRPr="0054624A">
              <w:rPr>
                <w:rFonts w:ascii="Times New Roman" w:hAnsi="Times New Roman" w:cs="Times New Roman"/>
                <w:i/>
                <w:color w:val="000000" w:themeColor="text1"/>
                <w:sz w:val="24"/>
                <w:szCs w:val="24"/>
              </w:rPr>
              <w:t xml:space="preserve"> і </w:t>
            </w:r>
            <w:proofErr w:type="spellStart"/>
            <w:r w:rsidRPr="0054624A">
              <w:rPr>
                <w:rFonts w:ascii="Times New Roman" w:hAnsi="Times New Roman" w:cs="Times New Roman"/>
                <w:i/>
                <w:color w:val="000000" w:themeColor="text1"/>
                <w:sz w:val="24"/>
                <w:szCs w:val="24"/>
              </w:rPr>
              <w:t>предметів</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довгострокового</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користування</w:t>
            </w:r>
            <w:proofErr w:type="spellEnd"/>
          </w:p>
        </w:tc>
        <w:tc>
          <w:tcPr>
            <w:tcW w:w="970" w:type="dxa"/>
          </w:tcPr>
          <w:p w14:paraId="1A4C0858" w14:textId="77777777" w:rsidR="004A68D5" w:rsidRPr="0054624A" w:rsidRDefault="004A68D5" w:rsidP="00A83B28">
            <w:pPr>
              <w:jc w:val="center"/>
              <w:rPr>
                <w:rFonts w:ascii="Times New Roman" w:hAnsi="Times New Roman" w:cs="Times New Roman"/>
                <w:i/>
                <w:color w:val="000000" w:themeColor="text1"/>
                <w:sz w:val="24"/>
                <w:szCs w:val="24"/>
              </w:rPr>
            </w:pPr>
          </w:p>
        </w:tc>
        <w:tc>
          <w:tcPr>
            <w:tcW w:w="1819" w:type="dxa"/>
          </w:tcPr>
          <w:p w14:paraId="71E8D46F"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150,0</w:t>
            </w:r>
          </w:p>
        </w:tc>
        <w:tc>
          <w:tcPr>
            <w:tcW w:w="1504" w:type="dxa"/>
          </w:tcPr>
          <w:p w14:paraId="0C2A9692" w14:textId="77777777" w:rsidR="004A68D5" w:rsidRPr="0054624A" w:rsidRDefault="004A68D5" w:rsidP="00A83B28">
            <w:pPr>
              <w:jc w:val="center"/>
              <w:rPr>
                <w:rFonts w:ascii="Times New Roman" w:hAnsi="Times New Roman" w:cs="Times New Roman"/>
                <w:i/>
                <w:color w:val="000000" w:themeColor="text1"/>
                <w:sz w:val="24"/>
                <w:szCs w:val="24"/>
              </w:rPr>
            </w:pPr>
          </w:p>
        </w:tc>
        <w:tc>
          <w:tcPr>
            <w:tcW w:w="1297" w:type="dxa"/>
          </w:tcPr>
          <w:p w14:paraId="58DF1669" w14:textId="77777777" w:rsidR="004A68D5" w:rsidRPr="0054624A" w:rsidRDefault="004A68D5" w:rsidP="00A83B28">
            <w:pPr>
              <w:jc w:val="center"/>
              <w:rPr>
                <w:rFonts w:ascii="Times New Roman" w:hAnsi="Times New Roman" w:cs="Times New Roman"/>
                <w:i/>
                <w:color w:val="000000" w:themeColor="text1"/>
                <w:sz w:val="24"/>
                <w:szCs w:val="24"/>
              </w:rPr>
            </w:pPr>
          </w:p>
        </w:tc>
      </w:tr>
      <w:tr w:rsidR="004A68D5" w:rsidRPr="004A68D5" w14:paraId="7FCE4431" w14:textId="77777777" w:rsidTr="00A83B28">
        <w:tc>
          <w:tcPr>
            <w:tcW w:w="4066" w:type="dxa"/>
          </w:tcPr>
          <w:p w14:paraId="186F0CD5" w14:textId="77777777" w:rsidR="004A68D5" w:rsidRPr="0054624A" w:rsidRDefault="004A68D5" w:rsidP="00A83B28">
            <w:pPr>
              <w:rPr>
                <w:rFonts w:ascii="Times New Roman" w:hAnsi="Times New Roman" w:cs="Times New Roman"/>
                <w:b/>
                <w:sz w:val="24"/>
                <w:szCs w:val="24"/>
              </w:rPr>
            </w:pPr>
            <w:proofErr w:type="spellStart"/>
            <w:r w:rsidRPr="0054624A">
              <w:rPr>
                <w:rFonts w:ascii="Times New Roman" w:hAnsi="Times New Roman" w:cs="Times New Roman"/>
                <w:b/>
                <w:sz w:val="24"/>
                <w:szCs w:val="24"/>
              </w:rPr>
              <w:t>Освіта</w:t>
            </w:r>
            <w:proofErr w:type="spellEnd"/>
          </w:p>
        </w:tc>
        <w:tc>
          <w:tcPr>
            <w:tcW w:w="970" w:type="dxa"/>
          </w:tcPr>
          <w:p w14:paraId="774C02B8" w14:textId="77777777" w:rsidR="004A68D5" w:rsidRPr="0054624A" w:rsidRDefault="004A68D5" w:rsidP="00A83B28">
            <w:pPr>
              <w:jc w:val="center"/>
              <w:rPr>
                <w:rFonts w:ascii="Times New Roman" w:hAnsi="Times New Roman" w:cs="Times New Roman"/>
                <w:b/>
                <w:sz w:val="24"/>
                <w:szCs w:val="24"/>
              </w:rPr>
            </w:pPr>
            <w:r w:rsidRPr="0054624A">
              <w:rPr>
                <w:rFonts w:ascii="Times New Roman" w:hAnsi="Times New Roman" w:cs="Times New Roman"/>
                <w:b/>
                <w:sz w:val="24"/>
                <w:szCs w:val="24"/>
              </w:rPr>
              <w:t>1000</w:t>
            </w:r>
          </w:p>
        </w:tc>
        <w:tc>
          <w:tcPr>
            <w:tcW w:w="1819" w:type="dxa"/>
          </w:tcPr>
          <w:p w14:paraId="3A115327" w14:textId="77777777" w:rsidR="004A68D5" w:rsidRPr="0054624A" w:rsidRDefault="004A68D5" w:rsidP="00A83B28">
            <w:pPr>
              <w:jc w:val="center"/>
              <w:rPr>
                <w:rFonts w:ascii="Times New Roman" w:hAnsi="Times New Roman" w:cs="Times New Roman"/>
                <w:b/>
                <w:sz w:val="24"/>
                <w:szCs w:val="24"/>
              </w:rPr>
            </w:pPr>
            <w:r w:rsidRPr="0054624A">
              <w:rPr>
                <w:rFonts w:ascii="Times New Roman" w:hAnsi="Times New Roman" w:cs="Times New Roman"/>
                <w:b/>
                <w:sz w:val="24"/>
                <w:szCs w:val="24"/>
              </w:rPr>
              <w:t>201 007,7</w:t>
            </w:r>
          </w:p>
        </w:tc>
        <w:tc>
          <w:tcPr>
            <w:tcW w:w="1504" w:type="dxa"/>
          </w:tcPr>
          <w:p w14:paraId="45AFDC9B" w14:textId="77777777" w:rsidR="004A68D5" w:rsidRPr="0054624A" w:rsidRDefault="004A68D5" w:rsidP="00A83B28">
            <w:pPr>
              <w:jc w:val="center"/>
              <w:rPr>
                <w:rFonts w:ascii="Times New Roman" w:hAnsi="Times New Roman" w:cs="Times New Roman"/>
                <w:b/>
                <w:sz w:val="24"/>
                <w:szCs w:val="24"/>
              </w:rPr>
            </w:pPr>
            <w:r w:rsidRPr="0054624A">
              <w:rPr>
                <w:rFonts w:ascii="Times New Roman" w:hAnsi="Times New Roman" w:cs="Times New Roman"/>
                <w:b/>
                <w:sz w:val="24"/>
                <w:szCs w:val="24"/>
              </w:rPr>
              <w:t>158,4</w:t>
            </w:r>
          </w:p>
        </w:tc>
        <w:tc>
          <w:tcPr>
            <w:tcW w:w="1297" w:type="dxa"/>
          </w:tcPr>
          <w:p w14:paraId="06AEED32" w14:textId="77777777" w:rsidR="004A68D5" w:rsidRPr="0054624A" w:rsidRDefault="004A68D5" w:rsidP="00A83B28">
            <w:pPr>
              <w:jc w:val="center"/>
              <w:rPr>
                <w:rFonts w:ascii="Times New Roman" w:hAnsi="Times New Roman" w:cs="Times New Roman"/>
                <w:b/>
                <w:sz w:val="24"/>
                <w:szCs w:val="24"/>
              </w:rPr>
            </w:pPr>
            <w:r w:rsidRPr="0054624A">
              <w:rPr>
                <w:rFonts w:ascii="Times New Roman" w:hAnsi="Times New Roman" w:cs="Times New Roman"/>
                <w:b/>
                <w:sz w:val="24"/>
                <w:szCs w:val="24"/>
              </w:rPr>
              <w:t>0,08</w:t>
            </w:r>
          </w:p>
        </w:tc>
      </w:tr>
      <w:tr w:rsidR="004A68D5" w:rsidRPr="004A68D5" w14:paraId="61D904FA" w14:textId="77777777" w:rsidTr="00A83B28">
        <w:tc>
          <w:tcPr>
            <w:tcW w:w="4066" w:type="dxa"/>
          </w:tcPr>
          <w:p w14:paraId="271B1260" w14:textId="77777777" w:rsidR="004A68D5" w:rsidRPr="0054624A" w:rsidRDefault="004A68D5" w:rsidP="00A83B28">
            <w:pP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придбання</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обладнання</w:t>
            </w:r>
            <w:proofErr w:type="spellEnd"/>
            <w:r w:rsidRPr="0054624A">
              <w:rPr>
                <w:rFonts w:ascii="Times New Roman" w:hAnsi="Times New Roman" w:cs="Times New Roman"/>
                <w:i/>
                <w:color w:val="000000" w:themeColor="text1"/>
                <w:sz w:val="24"/>
                <w:szCs w:val="24"/>
              </w:rPr>
              <w:t xml:space="preserve"> і </w:t>
            </w:r>
            <w:proofErr w:type="spellStart"/>
            <w:r w:rsidRPr="0054624A">
              <w:rPr>
                <w:rFonts w:ascii="Times New Roman" w:hAnsi="Times New Roman" w:cs="Times New Roman"/>
                <w:i/>
                <w:color w:val="000000" w:themeColor="text1"/>
                <w:sz w:val="24"/>
                <w:szCs w:val="24"/>
              </w:rPr>
              <w:t>предметів</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довгострокового</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користування</w:t>
            </w:r>
            <w:proofErr w:type="spellEnd"/>
          </w:p>
        </w:tc>
        <w:tc>
          <w:tcPr>
            <w:tcW w:w="970" w:type="dxa"/>
          </w:tcPr>
          <w:p w14:paraId="549CA90B" w14:textId="77777777" w:rsidR="004A68D5" w:rsidRPr="0054624A" w:rsidRDefault="004A68D5" w:rsidP="00A83B28">
            <w:pPr>
              <w:jc w:val="center"/>
              <w:rPr>
                <w:rFonts w:ascii="Times New Roman" w:hAnsi="Times New Roman" w:cs="Times New Roman"/>
                <w:i/>
                <w:color w:val="000000" w:themeColor="text1"/>
                <w:sz w:val="24"/>
                <w:szCs w:val="24"/>
              </w:rPr>
            </w:pPr>
          </w:p>
        </w:tc>
        <w:tc>
          <w:tcPr>
            <w:tcW w:w="1819" w:type="dxa"/>
          </w:tcPr>
          <w:p w14:paraId="190DDF5E"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24 289,7</w:t>
            </w:r>
          </w:p>
        </w:tc>
        <w:tc>
          <w:tcPr>
            <w:tcW w:w="1504" w:type="dxa"/>
          </w:tcPr>
          <w:p w14:paraId="443EE0DB"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79,9</w:t>
            </w:r>
          </w:p>
        </w:tc>
        <w:tc>
          <w:tcPr>
            <w:tcW w:w="1297" w:type="dxa"/>
          </w:tcPr>
          <w:p w14:paraId="3B4504E1"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0,3</w:t>
            </w:r>
          </w:p>
        </w:tc>
      </w:tr>
      <w:tr w:rsidR="004A68D5" w:rsidRPr="004A68D5" w14:paraId="0BCAD29E" w14:textId="77777777" w:rsidTr="00A83B28">
        <w:trPr>
          <w:trHeight w:val="707"/>
        </w:trPr>
        <w:tc>
          <w:tcPr>
            <w:tcW w:w="4066" w:type="dxa"/>
          </w:tcPr>
          <w:p w14:paraId="5DA0D178" w14:textId="77777777" w:rsidR="004A68D5" w:rsidRPr="0054624A" w:rsidRDefault="004A68D5" w:rsidP="00A83B28">
            <w:pP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капітальний</w:t>
            </w:r>
            <w:proofErr w:type="spellEnd"/>
            <w:r w:rsidRPr="0054624A">
              <w:rPr>
                <w:rFonts w:ascii="Times New Roman" w:hAnsi="Times New Roman" w:cs="Times New Roman"/>
                <w:i/>
                <w:color w:val="000000" w:themeColor="text1"/>
                <w:sz w:val="24"/>
                <w:szCs w:val="24"/>
              </w:rPr>
              <w:t xml:space="preserve"> ремонт </w:t>
            </w:r>
            <w:proofErr w:type="spellStart"/>
            <w:r w:rsidRPr="0054624A">
              <w:rPr>
                <w:rFonts w:ascii="Times New Roman" w:hAnsi="Times New Roman" w:cs="Times New Roman"/>
                <w:i/>
                <w:color w:val="000000" w:themeColor="text1"/>
                <w:sz w:val="24"/>
                <w:szCs w:val="24"/>
              </w:rPr>
              <w:t>інших</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об`єктів</w:t>
            </w:r>
            <w:proofErr w:type="spellEnd"/>
          </w:p>
        </w:tc>
        <w:tc>
          <w:tcPr>
            <w:tcW w:w="970" w:type="dxa"/>
          </w:tcPr>
          <w:p w14:paraId="7D90E2F3" w14:textId="77777777" w:rsidR="004A68D5" w:rsidRPr="0054624A" w:rsidRDefault="004A68D5" w:rsidP="00A83B28">
            <w:pPr>
              <w:jc w:val="center"/>
              <w:rPr>
                <w:rFonts w:ascii="Times New Roman" w:hAnsi="Times New Roman" w:cs="Times New Roman"/>
                <w:i/>
                <w:color w:val="000000" w:themeColor="text1"/>
                <w:sz w:val="24"/>
                <w:szCs w:val="24"/>
              </w:rPr>
            </w:pPr>
          </w:p>
        </w:tc>
        <w:tc>
          <w:tcPr>
            <w:tcW w:w="1819" w:type="dxa"/>
          </w:tcPr>
          <w:p w14:paraId="3A5F75DF"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176 718,0</w:t>
            </w:r>
          </w:p>
        </w:tc>
        <w:tc>
          <w:tcPr>
            <w:tcW w:w="1504" w:type="dxa"/>
          </w:tcPr>
          <w:p w14:paraId="7B39AD92"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78,5</w:t>
            </w:r>
          </w:p>
        </w:tc>
        <w:tc>
          <w:tcPr>
            <w:tcW w:w="1297" w:type="dxa"/>
          </w:tcPr>
          <w:p w14:paraId="6EC4B7C4"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0,05</w:t>
            </w:r>
          </w:p>
        </w:tc>
      </w:tr>
      <w:tr w:rsidR="004A68D5" w:rsidRPr="004A68D5" w14:paraId="4AAFAFBA" w14:textId="77777777" w:rsidTr="00A83B28">
        <w:tc>
          <w:tcPr>
            <w:tcW w:w="4066" w:type="dxa"/>
          </w:tcPr>
          <w:p w14:paraId="7EFEA6F9" w14:textId="77777777" w:rsidR="004A68D5" w:rsidRPr="0054624A" w:rsidRDefault="004A68D5" w:rsidP="00A83B28">
            <w:pPr>
              <w:rPr>
                <w:rFonts w:ascii="Times New Roman" w:hAnsi="Times New Roman" w:cs="Times New Roman"/>
                <w:b/>
                <w:color w:val="000000" w:themeColor="text1"/>
                <w:sz w:val="24"/>
                <w:szCs w:val="24"/>
              </w:rPr>
            </w:pPr>
            <w:proofErr w:type="spellStart"/>
            <w:r w:rsidRPr="0054624A">
              <w:rPr>
                <w:rFonts w:ascii="Times New Roman" w:hAnsi="Times New Roman" w:cs="Times New Roman"/>
                <w:b/>
                <w:sz w:val="24"/>
                <w:szCs w:val="24"/>
              </w:rPr>
              <w:t>Будівництво</w:t>
            </w:r>
            <w:proofErr w:type="spellEnd"/>
            <w:r w:rsidRPr="0054624A">
              <w:rPr>
                <w:rFonts w:ascii="Times New Roman" w:hAnsi="Times New Roman" w:cs="Times New Roman"/>
                <w:b/>
                <w:sz w:val="24"/>
                <w:szCs w:val="24"/>
              </w:rPr>
              <w:t xml:space="preserve"> </w:t>
            </w:r>
            <w:proofErr w:type="spellStart"/>
            <w:r w:rsidRPr="0054624A">
              <w:rPr>
                <w:rFonts w:ascii="Times New Roman" w:hAnsi="Times New Roman" w:cs="Times New Roman"/>
                <w:b/>
                <w:sz w:val="24"/>
                <w:szCs w:val="24"/>
              </w:rPr>
              <w:t>освітніх</w:t>
            </w:r>
            <w:proofErr w:type="spellEnd"/>
            <w:r w:rsidRPr="0054624A">
              <w:rPr>
                <w:rFonts w:ascii="Times New Roman" w:hAnsi="Times New Roman" w:cs="Times New Roman"/>
                <w:b/>
                <w:sz w:val="24"/>
                <w:szCs w:val="24"/>
              </w:rPr>
              <w:t xml:space="preserve"> </w:t>
            </w:r>
            <w:proofErr w:type="spellStart"/>
            <w:r w:rsidRPr="0054624A">
              <w:rPr>
                <w:rFonts w:ascii="Times New Roman" w:hAnsi="Times New Roman" w:cs="Times New Roman"/>
                <w:b/>
                <w:sz w:val="24"/>
                <w:szCs w:val="24"/>
              </w:rPr>
              <w:t>установ</w:t>
            </w:r>
            <w:proofErr w:type="spellEnd"/>
            <w:r w:rsidRPr="0054624A">
              <w:rPr>
                <w:rFonts w:ascii="Times New Roman" w:hAnsi="Times New Roman" w:cs="Times New Roman"/>
                <w:b/>
                <w:sz w:val="24"/>
                <w:szCs w:val="24"/>
              </w:rPr>
              <w:t xml:space="preserve"> та </w:t>
            </w:r>
            <w:proofErr w:type="spellStart"/>
            <w:r w:rsidRPr="0054624A">
              <w:rPr>
                <w:rFonts w:ascii="Times New Roman" w:hAnsi="Times New Roman" w:cs="Times New Roman"/>
                <w:b/>
                <w:sz w:val="24"/>
                <w:szCs w:val="24"/>
              </w:rPr>
              <w:t>закладів</w:t>
            </w:r>
            <w:proofErr w:type="spellEnd"/>
          </w:p>
        </w:tc>
        <w:tc>
          <w:tcPr>
            <w:tcW w:w="970" w:type="dxa"/>
          </w:tcPr>
          <w:p w14:paraId="0A58ABC7" w14:textId="77777777" w:rsidR="004A68D5" w:rsidRPr="0054624A" w:rsidRDefault="004A68D5" w:rsidP="00A83B28">
            <w:pPr>
              <w:jc w:val="cente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1300</w:t>
            </w:r>
          </w:p>
        </w:tc>
        <w:tc>
          <w:tcPr>
            <w:tcW w:w="1819" w:type="dxa"/>
          </w:tcPr>
          <w:p w14:paraId="06C29497" w14:textId="77777777" w:rsidR="004A68D5" w:rsidRPr="0054624A" w:rsidRDefault="004A68D5" w:rsidP="00A83B28">
            <w:pPr>
              <w:jc w:val="cente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175 470,8</w:t>
            </w:r>
          </w:p>
        </w:tc>
        <w:tc>
          <w:tcPr>
            <w:tcW w:w="1504" w:type="dxa"/>
          </w:tcPr>
          <w:p w14:paraId="71CB072B" w14:textId="77777777" w:rsidR="004A68D5" w:rsidRPr="0054624A" w:rsidRDefault="004A68D5" w:rsidP="00A83B28">
            <w:pPr>
              <w:jc w:val="cente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9 114,4</w:t>
            </w:r>
          </w:p>
        </w:tc>
        <w:tc>
          <w:tcPr>
            <w:tcW w:w="1297" w:type="dxa"/>
          </w:tcPr>
          <w:p w14:paraId="14DF042B" w14:textId="77777777" w:rsidR="004A68D5" w:rsidRPr="0054624A" w:rsidRDefault="004A68D5" w:rsidP="00A83B28">
            <w:pPr>
              <w:jc w:val="cente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5,2</w:t>
            </w:r>
          </w:p>
        </w:tc>
      </w:tr>
      <w:tr w:rsidR="004A68D5" w:rsidRPr="004A68D5" w14:paraId="2861CE1E" w14:textId="77777777" w:rsidTr="00A83B28">
        <w:tc>
          <w:tcPr>
            <w:tcW w:w="4066" w:type="dxa"/>
          </w:tcPr>
          <w:p w14:paraId="50F53EB2" w14:textId="77777777" w:rsidR="004A68D5" w:rsidRPr="0054624A" w:rsidRDefault="004A68D5" w:rsidP="00A83B28">
            <w:pP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будівництво</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укриттів</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закладів</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освіти</w:t>
            </w:r>
            <w:proofErr w:type="spellEnd"/>
          </w:p>
        </w:tc>
        <w:tc>
          <w:tcPr>
            <w:tcW w:w="970" w:type="dxa"/>
          </w:tcPr>
          <w:p w14:paraId="6B73217B" w14:textId="77777777" w:rsidR="004A68D5" w:rsidRPr="0054624A" w:rsidRDefault="004A68D5" w:rsidP="00A83B28">
            <w:pPr>
              <w:jc w:val="center"/>
              <w:rPr>
                <w:rFonts w:ascii="Times New Roman" w:hAnsi="Times New Roman" w:cs="Times New Roman"/>
                <w:i/>
                <w:color w:val="000000" w:themeColor="text1"/>
                <w:sz w:val="24"/>
                <w:szCs w:val="24"/>
              </w:rPr>
            </w:pPr>
          </w:p>
        </w:tc>
        <w:tc>
          <w:tcPr>
            <w:tcW w:w="1819" w:type="dxa"/>
          </w:tcPr>
          <w:p w14:paraId="3AD85E53"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113 399,1</w:t>
            </w:r>
          </w:p>
        </w:tc>
        <w:tc>
          <w:tcPr>
            <w:tcW w:w="1504" w:type="dxa"/>
          </w:tcPr>
          <w:p w14:paraId="19A76CB2"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6 176,4</w:t>
            </w:r>
          </w:p>
        </w:tc>
        <w:tc>
          <w:tcPr>
            <w:tcW w:w="1297" w:type="dxa"/>
          </w:tcPr>
          <w:p w14:paraId="4701BAA3"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5,4</w:t>
            </w:r>
          </w:p>
        </w:tc>
      </w:tr>
      <w:tr w:rsidR="004A68D5" w:rsidRPr="004A68D5" w14:paraId="582D0410" w14:textId="77777777" w:rsidTr="00A83B28">
        <w:tc>
          <w:tcPr>
            <w:tcW w:w="4066" w:type="dxa"/>
          </w:tcPr>
          <w:p w14:paraId="4B2D12A4" w14:textId="77777777" w:rsidR="004A68D5" w:rsidRPr="0054624A" w:rsidRDefault="004A68D5" w:rsidP="00A83B28">
            <w:pP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будівництво</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освітніх</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установ</w:t>
            </w:r>
            <w:proofErr w:type="spellEnd"/>
            <w:r w:rsidRPr="0054624A">
              <w:rPr>
                <w:rFonts w:ascii="Times New Roman" w:hAnsi="Times New Roman" w:cs="Times New Roman"/>
                <w:i/>
                <w:color w:val="000000" w:themeColor="text1"/>
                <w:sz w:val="24"/>
                <w:szCs w:val="24"/>
              </w:rPr>
              <w:t xml:space="preserve"> та </w:t>
            </w:r>
            <w:proofErr w:type="spellStart"/>
            <w:r w:rsidRPr="0054624A">
              <w:rPr>
                <w:rFonts w:ascii="Times New Roman" w:hAnsi="Times New Roman" w:cs="Times New Roman"/>
                <w:i/>
                <w:color w:val="000000" w:themeColor="text1"/>
                <w:sz w:val="24"/>
                <w:szCs w:val="24"/>
              </w:rPr>
              <w:t>закладів</w:t>
            </w:r>
            <w:proofErr w:type="spellEnd"/>
          </w:p>
        </w:tc>
        <w:tc>
          <w:tcPr>
            <w:tcW w:w="970" w:type="dxa"/>
          </w:tcPr>
          <w:p w14:paraId="1B30EAD5" w14:textId="77777777" w:rsidR="004A68D5" w:rsidRPr="0054624A" w:rsidRDefault="004A68D5" w:rsidP="00A83B28">
            <w:pPr>
              <w:jc w:val="center"/>
              <w:rPr>
                <w:rFonts w:ascii="Times New Roman" w:hAnsi="Times New Roman" w:cs="Times New Roman"/>
                <w:i/>
                <w:color w:val="000000" w:themeColor="text1"/>
                <w:sz w:val="24"/>
                <w:szCs w:val="24"/>
              </w:rPr>
            </w:pPr>
          </w:p>
        </w:tc>
        <w:tc>
          <w:tcPr>
            <w:tcW w:w="1819" w:type="dxa"/>
          </w:tcPr>
          <w:p w14:paraId="3EADAB45"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62 071,7</w:t>
            </w:r>
          </w:p>
        </w:tc>
        <w:tc>
          <w:tcPr>
            <w:tcW w:w="1504" w:type="dxa"/>
          </w:tcPr>
          <w:p w14:paraId="27905142"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2 938,0</w:t>
            </w:r>
          </w:p>
        </w:tc>
        <w:tc>
          <w:tcPr>
            <w:tcW w:w="1297" w:type="dxa"/>
          </w:tcPr>
          <w:p w14:paraId="668A06A0"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4,7</w:t>
            </w:r>
          </w:p>
        </w:tc>
      </w:tr>
      <w:tr w:rsidR="004A68D5" w:rsidRPr="004A68D5" w14:paraId="2968EDB1" w14:textId="77777777" w:rsidTr="00A83B28">
        <w:tc>
          <w:tcPr>
            <w:tcW w:w="4066" w:type="dxa"/>
          </w:tcPr>
          <w:p w14:paraId="5201AEC8" w14:textId="77777777" w:rsidR="004A68D5" w:rsidRPr="0054624A" w:rsidRDefault="004A68D5" w:rsidP="00A83B28">
            <w:pPr>
              <w:rPr>
                <w:rFonts w:ascii="Times New Roman" w:hAnsi="Times New Roman" w:cs="Times New Roman"/>
                <w:b/>
                <w:color w:val="000000" w:themeColor="text1"/>
                <w:sz w:val="24"/>
                <w:szCs w:val="24"/>
              </w:rPr>
            </w:pPr>
            <w:proofErr w:type="spellStart"/>
            <w:r w:rsidRPr="0054624A">
              <w:rPr>
                <w:rFonts w:ascii="Times New Roman" w:hAnsi="Times New Roman" w:cs="Times New Roman"/>
                <w:b/>
                <w:sz w:val="24"/>
                <w:szCs w:val="24"/>
              </w:rPr>
              <w:lastRenderedPageBreak/>
              <w:t>Соціальний</w:t>
            </w:r>
            <w:proofErr w:type="spellEnd"/>
            <w:r w:rsidRPr="0054624A">
              <w:rPr>
                <w:rFonts w:ascii="Times New Roman" w:hAnsi="Times New Roman" w:cs="Times New Roman"/>
                <w:b/>
                <w:sz w:val="24"/>
                <w:szCs w:val="24"/>
              </w:rPr>
              <w:t xml:space="preserve"> </w:t>
            </w:r>
            <w:proofErr w:type="spellStart"/>
            <w:r w:rsidRPr="0054624A">
              <w:rPr>
                <w:rFonts w:ascii="Times New Roman" w:hAnsi="Times New Roman" w:cs="Times New Roman"/>
                <w:b/>
                <w:sz w:val="24"/>
                <w:szCs w:val="24"/>
              </w:rPr>
              <w:t>захист</w:t>
            </w:r>
            <w:proofErr w:type="spellEnd"/>
            <w:r w:rsidRPr="0054624A">
              <w:rPr>
                <w:rFonts w:ascii="Times New Roman" w:hAnsi="Times New Roman" w:cs="Times New Roman"/>
                <w:b/>
                <w:sz w:val="24"/>
                <w:szCs w:val="24"/>
              </w:rPr>
              <w:t xml:space="preserve"> та </w:t>
            </w:r>
            <w:proofErr w:type="spellStart"/>
            <w:r w:rsidRPr="0054624A">
              <w:rPr>
                <w:rFonts w:ascii="Times New Roman" w:hAnsi="Times New Roman" w:cs="Times New Roman"/>
                <w:b/>
                <w:sz w:val="24"/>
                <w:szCs w:val="24"/>
              </w:rPr>
              <w:t>соціальне</w:t>
            </w:r>
            <w:proofErr w:type="spellEnd"/>
            <w:r w:rsidRPr="0054624A">
              <w:rPr>
                <w:rFonts w:ascii="Times New Roman" w:hAnsi="Times New Roman" w:cs="Times New Roman"/>
                <w:b/>
                <w:sz w:val="24"/>
                <w:szCs w:val="24"/>
              </w:rPr>
              <w:t xml:space="preserve"> </w:t>
            </w:r>
            <w:proofErr w:type="spellStart"/>
            <w:r w:rsidRPr="0054624A">
              <w:rPr>
                <w:rFonts w:ascii="Times New Roman" w:hAnsi="Times New Roman" w:cs="Times New Roman"/>
                <w:b/>
                <w:sz w:val="24"/>
                <w:szCs w:val="24"/>
              </w:rPr>
              <w:t>забезпечення</w:t>
            </w:r>
            <w:proofErr w:type="spellEnd"/>
          </w:p>
        </w:tc>
        <w:tc>
          <w:tcPr>
            <w:tcW w:w="970" w:type="dxa"/>
          </w:tcPr>
          <w:p w14:paraId="259B07BF" w14:textId="77777777" w:rsidR="004A68D5" w:rsidRPr="0054624A" w:rsidRDefault="004A68D5" w:rsidP="00A83B28">
            <w:pPr>
              <w:jc w:val="cente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3000</w:t>
            </w:r>
          </w:p>
        </w:tc>
        <w:tc>
          <w:tcPr>
            <w:tcW w:w="1819" w:type="dxa"/>
          </w:tcPr>
          <w:p w14:paraId="4785031A" w14:textId="77777777" w:rsidR="004A68D5" w:rsidRPr="0054624A" w:rsidRDefault="004A68D5" w:rsidP="00A83B28">
            <w:pPr>
              <w:jc w:val="cente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37 454,6</w:t>
            </w:r>
          </w:p>
        </w:tc>
        <w:tc>
          <w:tcPr>
            <w:tcW w:w="1504" w:type="dxa"/>
          </w:tcPr>
          <w:p w14:paraId="54D4D8AE" w14:textId="77777777" w:rsidR="004A68D5" w:rsidRPr="0054624A" w:rsidRDefault="004A68D5" w:rsidP="00A83B28">
            <w:pPr>
              <w:jc w:val="cente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77,5</w:t>
            </w:r>
          </w:p>
        </w:tc>
        <w:tc>
          <w:tcPr>
            <w:tcW w:w="1297" w:type="dxa"/>
          </w:tcPr>
          <w:p w14:paraId="04897C0F" w14:textId="77777777" w:rsidR="004A68D5" w:rsidRPr="0054624A" w:rsidRDefault="004A68D5" w:rsidP="00A83B28">
            <w:pPr>
              <w:jc w:val="cente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0,2</w:t>
            </w:r>
          </w:p>
        </w:tc>
      </w:tr>
      <w:tr w:rsidR="004A68D5" w:rsidRPr="004A68D5" w14:paraId="3EB3B9BC" w14:textId="77777777" w:rsidTr="00A83B28">
        <w:tc>
          <w:tcPr>
            <w:tcW w:w="4066" w:type="dxa"/>
          </w:tcPr>
          <w:p w14:paraId="39737984" w14:textId="77777777" w:rsidR="004A68D5" w:rsidRPr="0054624A" w:rsidRDefault="004A68D5" w:rsidP="004A68D5">
            <w:pPr>
              <w:pStyle w:val="a5"/>
              <w:numPr>
                <w:ilvl w:val="0"/>
                <w:numId w:val="18"/>
              </w:numPr>
              <w:ind w:left="0" w:hanging="113"/>
              <w:rPr>
                <w:rFonts w:ascii="Times New Roman" w:hAnsi="Times New Roman" w:cs="Times New Roman"/>
                <w:i/>
                <w:color w:val="000000" w:themeColor="text1"/>
                <w:sz w:val="24"/>
                <w:szCs w:val="24"/>
              </w:rPr>
            </w:pPr>
            <w:proofErr w:type="spellStart"/>
            <w:r w:rsidRPr="0054624A">
              <w:rPr>
                <w:rFonts w:ascii="Times New Roman" w:hAnsi="Times New Roman" w:cs="Times New Roman"/>
                <w:i/>
                <w:color w:val="000000" w:themeColor="text1"/>
                <w:sz w:val="24"/>
                <w:szCs w:val="24"/>
              </w:rPr>
              <w:t>капітальні</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трансферти</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населенню</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грошова</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компенсація</w:t>
            </w:r>
            <w:proofErr w:type="spellEnd"/>
            <w:r w:rsidRPr="0054624A">
              <w:rPr>
                <w:rFonts w:ascii="Times New Roman" w:hAnsi="Times New Roman" w:cs="Times New Roman"/>
                <w:i/>
                <w:color w:val="000000" w:themeColor="text1"/>
                <w:sz w:val="24"/>
                <w:szCs w:val="24"/>
              </w:rPr>
              <w:t>)</w:t>
            </w:r>
          </w:p>
        </w:tc>
        <w:tc>
          <w:tcPr>
            <w:tcW w:w="970" w:type="dxa"/>
          </w:tcPr>
          <w:p w14:paraId="1E098B1B" w14:textId="77777777" w:rsidR="004A68D5" w:rsidRPr="0054624A" w:rsidRDefault="004A68D5" w:rsidP="00A83B28">
            <w:pPr>
              <w:jc w:val="center"/>
              <w:rPr>
                <w:rFonts w:ascii="Times New Roman" w:hAnsi="Times New Roman" w:cs="Times New Roman"/>
                <w:i/>
                <w:color w:val="000000" w:themeColor="text1"/>
                <w:sz w:val="24"/>
                <w:szCs w:val="24"/>
              </w:rPr>
            </w:pPr>
          </w:p>
        </w:tc>
        <w:tc>
          <w:tcPr>
            <w:tcW w:w="1819" w:type="dxa"/>
          </w:tcPr>
          <w:p w14:paraId="6F2A4F97" w14:textId="77777777" w:rsidR="004A68D5" w:rsidRPr="0054624A" w:rsidRDefault="004A68D5" w:rsidP="004A68D5">
            <w:pPr>
              <w:pStyle w:val="a5"/>
              <w:numPr>
                <w:ilvl w:val="0"/>
                <w:numId w:val="19"/>
              </w:num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454,6</w:t>
            </w:r>
          </w:p>
        </w:tc>
        <w:tc>
          <w:tcPr>
            <w:tcW w:w="1504" w:type="dxa"/>
          </w:tcPr>
          <w:p w14:paraId="453C4A51" w14:textId="77777777" w:rsidR="004A68D5" w:rsidRPr="0054624A" w:rsidRDefault="004A68D5" w:rsidP="00A83B28">
            <w:pPr>
              <w:jc w:val="center"/>
              <w:rPr>
                <w:rFonts w:ascii="Times New Roman" w:hAnsi="Times New Roman" w:cs="Times New Roman"/>
                <w:i/>
                <w:color w:val="000000" w:themeColor="text1"/>
                <w:sz w:val="24"/>
                <w:szCs w:val="24"/>
              </w:rPr>
            </w:pPr>
          </w:p>
        </w:tc>
        <w:tc>
          <w:tcPr>
            <w:tcW w:w="1297" w:type="dxa"/>
          </w:tcPr>
          <w:p w14:paraId="34FBE602" w14:textId="77777777" w:rsidR="004A68D5" w:rsidRPr="0054624A" w:rsidRDefault="004A68D5" w:rsidP="00A83B28">
            <w:pPr>
              <w:jc w:val="center"/>
              <w:rPr>
                <w:rFonts w:ascii="Times New Roman" w:hAnsi="Times New Roman" w:cs="Times New Roman"/>
                <w:i/>
                <w:color w:val="000000" w:themeColor="text1"/>
                <w:sz w:val="24"/>
                <w:szCs w:val="24"/>
              </w:rPr>
            </w:pPr>
          </w:p>
        </w:tc>
      </w:tr>
      <w:tr w:rsidR="004A68D5" w:rsidRPr="004A68D5" w14:paraId="56024510" w14:textId="77777777" w:rsidTr="00A83B28">
        <w:tc>
          <w:tcPr>
            <w:tcW w:w="4066" w:type="dxa"/>
          </w:tcPr>
          <w:p w14:paraId="0FE9476D" w14:textId="77777777" w:rsidR="004A68D5" w:rsidRPr="0054624A" w:rsidRDefault="004A68D5" w:rsidP="00A83B28">
            <w:pPr>
              <w:pStyle w:val="a5"/>
              <w:ind w:left="29"/>
              <w:rPr>
                <w:rFonts w:ascii="Times New Roman" w:hAnsi="Times New Roman" w:cs="Times New Roman"/>
                <w:i/>
                <w:sz w:val="24"/>
                <w:szCs w:val="24"/>
              </w:rPr>
            </w:pPr>
            <w:r w:rsidRPr="0054624A">
              <w:rPr>
                <w:rFonts w:ascii="Times New Roman" w:hAnsi="Times New Roman" w:cs="Times New Roman"/>
                <w:i/>
                <w:sz w:val="24"/>
                <w:szCs w:val="24"/>
              </w:rPr>
              <w:t>-</w:t>
            </w:r>
            <w:proofErr w:type="spellStart"/>
            <w:r w:rsidRPr="0054624A">
              <w:rPr>
                <w:rFonts w:ascii="Times New Roman" w:hAnsi="Times New Roman" w:cs="Times New Roman"/>
                <w:i/>
                <w:sz w:val="24"/>
                <w:szCs w:val="24"/>
              </w:rPr>
              <w:t>реконструкція</w:t>
            </w:r>
            <w:proofErr w:type="spellEnd"/>
            <w:r w:rsidRPr="0054624A">
              <w:rPr>
                <w:rFonts w:ascii="Times New Roman" w:hAnsi="Times New Roman" w:cs="Times New Roman"/>
                <w:i/>
                <w:sz w:val="24"/>
                <w:szCs w:val="24"/>
              </w:rPr>
              <w:t xml:space="preserve"> та </w:t>
            </w:r>
            <w:proofErr w:type="spellStart"/>
            <w:r w:rsidRPr="0054624A">
              <w:rPr>
                <w:rFonts w:ascii="Times New Roman" w:hAnsi="Times New Roman" w:cs="Times New Roman"/>
                <w:i/>
                <w:sz w:val="24"/>
                <w:szCs w:val="24"/>
              </w:rPr>
              <w:t>реставрація</w:t>
            </w:r>
            <w:proofErr w:type="spellEnd"/>
            <w:r w:rsidRPr="0054624A">
              <w:rPr>
                <w:rFonts w:ascii="Times New Roman" w:hAnsi="Times New Roman" w:cs="Times New Roman"/>
                <w:i/>
                <w:sz w:val="24"/>
                <w:szCs w:val="24"/>
              </w:rPr>
              <w:t xml:space="preserve"> </w:t>
            </w:r>
            <w:proofErr w:type="spellStart"/>
            <w:r w:rsidRPr="0054624A">
              <w:rPr>
                <w:rFonts w:ascii="Times New Roman" w:hAnsi="Times New Roman" w:cs="Times New Roman"/>
                <w:i/>
                <w:sz w:val="24"/>
                <w:szCs w:val="24"/>
              </w:rPr>
              <w:t>інших</w:t>
            </w:r>
            <w:proofErr w:type="spellEnd"/>
            <w:r w:rsidRPr="0054624A">
              <w:rPr>
                <w:rFonts w:ascii="Times New Roman" w:hAnsi="Times New Roman" w:cs="Times New Roman"/>
                <w:i/>
                <w:sz w:val="24"/>
                <w:szCs w:val="24"/>
              </w:rPr>
              <w:t xml:space="preserve"> </w:t>
            </w:r>
            <w:proofErr w:type="spellStart"/>
            <w:r w:rsidRPr="0054624A">
              <w:rPr>
                <w:rFonts w:ascii="Times New Roman" w:hAnsi="Times New Roman" w:cs="Times New Roman"/>
                <w:i/>
                <w:sz w:val="24"/>
                <w:szCs w:val="24"/>
              </w:rPr>
              <w:t>об’єктів</w:t>
            </w:r>
            <w:proofErr w:type="spellEnd"/>
            <w:r w:rsidRPr="0054624A">
              <w:rPr>
                <w:rFonts w:ascii="Times New Roman" w:hAnsi="Times New Roman" w:cs="Times New Roman"/>
                <w:i/>
                <w:sz w:val="24"/>
                <w:szCs w:val="24"/>
              </w:rPr>
              <w:t xml:space="preserve"> (</w:t>
            </w:r>
            <w:proofErr w:type="spellStart"/>
            <w:r w:rsidRPr="0054624A">
              <w:rPr>
                <w:rFonts w:ascii="Times New Roman" w:hAnsi="Times New Roman" w:cs="Times New Roman"/>
                <w:i/>
                <w:sz w:val="24"/>
                <w:szCs w:val="24"/>
              </w:rPr>
              <w:t>будівництво</w:t>
            </w:r>
            <w:proofErr w:type="spellEnd"/>
            <w:r w:rsidRPr="0054624A">
              <w:rPr>
                <w:rFonts w:ascii="Times New Roman" w:hAnsi="Times New Roman" w:cs="Times New Roman"/>
                <w:i/>
                <w:sz w:val="24"/>
                <w:szCs w:val="24"/>
              </w:rPr>
              <w:t xml:space="preserve"> </w:t>
            </w:r>
            <w:proofErr w:type="spellStart"/>
            <w:r w:rsidRPr="0054624A">
              <w:rPr>
                <w:rFonts w:ascii="Times New Roman" w:hAnsi="Times New Roman" w:cs="Times New Roman"/>
                <w:i/>
                <w:sz w:val="24"/>
                <w:szCs w:val="24"/>
              </w:rPr>
              <w:t>соціального</w:t>
            </w:r>
            <w:proofErr w:type="spellEnd"/>
            <w:r w:rsidRPr="0054624A">
              <w:rPr>
                <w:rFonts w:ascii="Times New Roman" w:hAnsi="Times New Roman" w:cs="Times New Roman"/>
                <w:i/>
                <w:sz w:val="24"/>
                <w:szCs w:val="24"/>
              </w:rPr>
              <w:t xml:space="preserve"> центру)</w:t>
            </w:r>
          </w:p>
        </w:tc>
        <w:tc>
          <w:tcPr>
            <w:tcW w:w="970" w:type="dxa"/>
          </w:tcPr>
          <w:p w14:paraId="0365EA2E" w14:textId="77777777" w:rsidR="004A68D5" w:rsidRPr="0054624A" w:rsidRDefault="004A68D5" w:rsidP="00A83B28">
            <w:pPr>
              <w:jc w:val="center"/>
              <w:rPr>
                <w:rFonts w:ascii="Times New Roman" w:hAnsi="Times New Roman" w:cs="Times New Roman"/>
                <w:i/>
                <w:color w:val="000000" w:themeColor="text1"/>
                <w:sz w:val="24"/>
                <w:szCs w:val="24"/>
              </w:rPr>
            </w:pPr>
          </w:p>
        </w:tc>
        <w:tc>
          <w:tcPr>
            <w:tcW w:w="1819" w:type="dxa"/>
          </w:tcPr>
          <w:p w14:paraId="77D5A86C"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3 000,0</w:t>
            </w:r>
          </w:p>
        </w:tc>
        <w:tc>
          <w:tcPr>
            <w:tcW w:w="1504" w:type="dxa"/>
          </w:tcPr>
          <w:p w14:paraId="5AAB1C89"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77,5</w:t>
            </w:r>
          </w:p>
        </w:tc>
        <w:tc>
          <w:tcPr>
            <w:tcW w:w="1297" w:type="dxa"/>
          </w:tcPr>
          <w:p w14:paraId="7172A3C9"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2,6</w:t>
            </w:r>
          </w:p>
        </w:tc>
      </w:tr>
      <w:tr w:rsidR="004A68D5" w:rsidRPr="004A68D5" w14:paraId="26F56642" w14:textId="77777777" w:rsidTr="00A83B28">
        <w:tc>
          <w:tcPr>
            <w:tcW w:w="4066" w:type="dxa"/>
          </w:tcPr>
          <w:p w14:paraId="30205825" w14:textId="77777777" w:rsidR="004A68D5" w:rsidRPr="0054624A" w:rsidRDefault="004A68D5" w:rsidP="00A83B28">
            <w:pPr>
              <w:rPr>
                <w:rFonts w:ascii="Times New Roman" w:hAnsi="Times New Roman" w:cs="Times New Roman"/>
                <w:b/>
                <w:color w:val="000000" w:themeColor="text1"/>
                <w:sz w:val="24"/>
                <w:szCs w:val="24"/>
              </w:rPr>
            </w:pPr>
            <w:proofErr w:type="spellStart"/>
            <w:r w:rsidRPr="0054624A">
              <w:rPr>
                <w:rFonts w:ascii="Times New Roman" w:hAnsi="Times New Roman" w:cs="Times New Roman"/>
                <w:b/>
                <w:color w:val="000000" w:themeColor="text1"/>
                <w:sz w:val="24"/>
                <w:szCs w:val="24"/>
              </w:rPr>
              <w:t>Житлово-комунальне</w:t>
            </w:r>
            <w:proofErr w:type="spellEnd"/>
            <w:r w:rsidRPr="0054624A">
              <w:rPr>
                <w:rFonts w:ascii="Times New Roman" w:hAnsi="Times New Roman" w:cs="Times New Roman"/>
                <w:b/>
                <w:color w:val="000000" w:themeColor="text1"/>
                <w:sz w:val="24"/>
                <w:szCs w:val="24"/>
              </w:rPr>
              <w:t xml:space="preserve"> </w:t>
            </w:r>
            <w:proofErr w:type="spellStart"/>
            <w:r w:rsidRPr="0054624A">
              <w:rPr>
                <w:rFonts w:ascii="Times New Roman" w:hAnsi="Times New Roman" w:cs="Times New Roman"/>
                <w:b/>
                <w:color w:val="000000" w:themeColor="text1"/>
                <w:sz w:val="24"/>
                <w:szCs w:val="24"/>
              </w:rPr>
              <w:t>господарство</w:t>
            </w:r>
            <w:proofErr w:type="spellEnd"/>
          </w:p>
        </w:tc>
        <w:tc>
          <w:tcPr>
            <w:tcW w:w="970" w:type="dxa"/>
          </w:tcPr>
          <w:p w14:paraId="63E25B68" w14:textId="77777777" w:rsidR="004A68D5" w:rsidRPr="0054624A" w:rsidRDefault="004A68D5" w:rsidP="00A83B28">
            <w:pPr>
              <w:jc w:val="cente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6000</w:t>
            </w:r>
          </w:p>
        </w:tc>
        <w:tc>
          <w:tcPr>
            <w:tcW w:w="1819" w:type="dxa"/>
          </w:tcPr>
          <w:p w14:paraId="7DD9880F" w14:textId="77777777" w:rsidR="004A68D5" w:rsidRPr="0054624A" w:rsidRDefault="004A68D5" w:rsidP="00A83B28">
            <w:pPr>
              <w:jc w:val="cente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259 885,6</w:t>
            </w:r>
          </w:p>
        </w:tc>
        <w:tc>
          <w:tcPr>
            <w:tcW w:w="1504" w:type="dxa"/>
          </w:tcPr>
          <w:p w14:paraId="1D459B24" w14:textId="77777777" w:rsidR="004A68D5" w:rsidRPr="0054624A" w:rsidRDefault="004A68D5" w:rsidP="00A83B28">
            <w:pPr>
              <w:jc w:val="cente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17 145,9</w:t>
            </w:r>
          </w:p>
        </w:tc>
        <w:tc>
          <w:tcPr>
            <w:tcW w:w="1297" w:type="dxa"/>
          </w:tcPr>
          <w:p w14:paraId="125D78F1" w14:textId="77777777" w:rsidR="004A68D5" w:rsidRPr="0054624A" w:rsidRDefault="004A68D5" w:rsidP="00A83B28">
            <w:pPr>
              <w:jc w:val="cente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6,6</w:t>
            </w:r>
          </w:p>
        </w:tc>
      </w:tr>
      <w:tr w:rsidR="004A68D5" w:rsidRPr="004A68D5" w14:paraId="39C33438" w14:textId="77777777" w:rsidTr="00A83B28">
        <w:tc>
          <w:tcPr>
            <w:tcW w:w="4066" w:type="dxa"/>
          </w:tcPr>
          <w:p w14:paraId="2F60A800" w14:textId="77777777" w:rsidR="004A68D5" w:rsidRPr="0054624A" w:rsidRDefault="004A68D5" w:rsidP="00A83B28">
            <w:pP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капітальний</w:t>
            </w:r>
            <w:proofErr w:type="spellEnd"/>
            <w:r w:rsidRPr="0054624A">
              <w:rPr>
                <w:rFonts w:ascii="Times New Roman" w:hAnsi="Times New Roman" w:cs="Times New Roman"/>
                <w:i/>
                <w:color w:val="000000" w:themeColor="text1"/>
                <w:sz w:val="24"/>
                <w:szCs w:val="24"/>
              </w:rPr>
              <w:t xml:space="preserve"> ремонт </w:t>
            </w:r>
            <w:proofErr w:type="spellStart"/>
            <w:r w:rsidRPr="0054624A">
              <w:rPr>
                <w:rFonts w:ascii="Times New Roman" w:hAnsi="Times New Roman" w:cs="Times New Roman"/>
                <w:i/>
                <w:color w:val="000000" w:themeColor="text1"/>
                <w:sz w:val="24"/>
                <w:szCs w:val="24"/>
              </w:rPr>
              <w:t>житлового</w:t>
            </w:r>
            <w:proofErr w:type="spellEnd"/>
            <w:r w:rsidRPr="0054624A">
              <w:rPr>
                <w:rFonts w:ascii="Times New Roman" w:hAnsi="Times New Roman" w:cs="Times New Roman"/>
                <w:i/>
                <w:color w:val="000000" w:themeColor="text1"/>
                <w:sz w:val="24"/>
                <w:szCs w:val="24"/>
              </w:rPr>
              <w:t xml:space="preserve"> фонду (</w:t>
            </w:r>
            <w:proofErr w:type="spellStart"/>
            <w:r w:rsidRPr="0054624A">
              <w:rPr>
                <w:rFonts w:ascii="Times New Roman" w:hAnsi="Times New Roman" w:cs="Times New Roman"/>
                <w:i/>
                <w:color w:val="000000" w:themeColor="text1"/>
                <w:sz w:val="24"/>
                <w:szCs w:val="24"/>
              </w:rPr>
              <w:t>приміщень</w:t>
            </w:r>
            <w:proofErr w:type="spellEnd"/>
            <w:r w:rsidRPr="0054624A">
              <w:rPr>
                <w:rFonts w:ascii="Times New Roman" w:hAnsi="Times New Roman" w:cs="Times New Roman"/>
                <w:i/>
                <w:color w:val="000000" w:themeColor="text1"/>
                <w:sz w:val="24"/>
                <w:szCs w:val="24"/>
              </w:rPr>
              <w:t>)</w:t>
            </w:r>
          </w:p>
        </w:tc>
        <w:tc>
          <w:tcPr>
            <w:tcW w:w="970" w:type="dxa"/>
          </w:tcPr>
          <w:p w14:paraId="2A19E06B" w14:textId="77777777" w:rsidR="004A68D5" w:rsidRPr="0054624A" w:rsidRDefault="004A68D5" w:rsidP="00A83B28">
            <w:pPr>
              <w:jc w:val="center"/>
              <w:rPr>
                <w:rFonts w:ascii="Times New Roman" w:hAnsi="Times New Roman" w:cs="Times New Roman"/>
                <w:i/>
                <w:color w:val="000000" w:themeColor="text1"/>
                <w:sz w:val="24"/>
                <w:szCs w:val="24"/>
              </w:rPr>
            </w:pPr>
          </w:p>
        </w:tc>
        <w:tc>
          <w:tcPr>
            <w:tcW w:w="1819" w:type="dxa"/>
          </w:tcPr>
          <w:p w14:paraId="3DC3293C"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248 641,3</w:t>
            </w:r>
          </w:p>
        </w:tc>
        <w:tc>
          <w:tcPr>
            <w:tcW w:w="1504" w:type="dxa"/>
          </w:tcPr>
          <w:p w14:paraId="0311BDC4"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15 117,2</w:t>
            </w:r>
          </w:p>
        </w:tc>
        <w:tc>
          <w:tcPr>
            <w:tcW w:w="1297" w:type="dxa"/>
          </w:tcPr>
          <w:p w14:paraId="5AA9A8F2"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6,1</w:t>
            </w:r>
          </w:p>
        </w:tc>
      </w:tr>
      <w:tr w:rsidR="004A68D5" w:rsidRPr="004A68D5" w14:paraId="651AA254" w14:textId="77777777" w:rsidTr="00A83B28">
        <w:tc>
          <w:tcPr>
            <w:tcW w:w="4066" w:type="dxa"/>
          </w:tcPr>
          <w:p w14:paraId="10B70CD5" w14:textId="77777777" w:rsidR="004A68D5" w:rsidRPr="0054624A" w:rsidRDefault="004A68D5" w:rsidP="00A83B28">
            <w:pP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капітальні</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трансферти</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підприємствам</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установам</w:t>
            </w:r>
            <w:proofErr w:type="spellEnd"/>
            <w:r w:rsidRPr="0054624A">
              <w:rPr>
                <w:rFonts w:ascii="Times New Roman" w:hAnsi="Times New Roman" w:cs="Times New Roman"/>
                <w:i/>
                <w:color w:val="000000" w:themeColor="text1"/>
                <w:sz w:val="24"/>
                <w:szCs w:val="24"/>
              </w:rPr>
              <w:t xml:space="preserve">, </w:t>
            </w:r>
            <w:proofErr w:type="spellStart"/>
            <w:r w:rsidRPr="0054624A">
              <w:rPr>
                <w:rFonts w:ascii="Times New Roman" w:hAnsi="Times New Roman" w:cs="Times New Roman"/>
                <w:i/>
                <w:color w:val="000000" w:themeColor="text1"/>
                <w:sz w:val="24"/>
                <w:szCs w:val="24"/>
              </w:rPr>
              <w:t>організаціям</w:t>
            </w:r>
            <w:proofErr w:type="spellEnd"/>
            <w:r w:rsidRPr="0054624A">
              <w:rPr>
                <w:rFonts w:ascii="Times New Roman" w:hAnsi="Times New Roman" w:cs="Times New Roman"/>
                <w:i/>
                <w:color w:val="000000" w:themeColor="text1"/>
                <w:sz w:val="24"/>
                <w:szCs w:val="24"/>
              </w:rPr>
              <w:t>) КФК 6090, 6017</w:t>
            </w:r>
          </w:p>
        </w:tc>
        <w:tc>
          <w:tcPr>
            <w:tcW w:w="970" w:type="dxa"/>
          </w:tcPr>
          <w:p w14:paraId="5973FB9A" w14:textId="77777777" w:rsidR="004A68D5" w:rsidRPr="0054624A" w:rsidRDefault="004A68D5" w:rsidP="00A83B28">
            <w:pPr>
              <w:jc w:val="center"/>
              <w:rPr>
                <w:rFonts w:ascii="Times New Roman" w:hAnsi="Times New Roman" w:cs="Times New Roman"/>
                <w:i/>
                <w:color w:val="000000" w:themeColor="text1"/>
                <w:sz w:val="24"/>
                <w:szCs w:val="24"/>
              </w:rPr>
            </w:pPr>
          </w:p>
        </w:tc>
        <w:tc>
          <w:tcPr>
            <w:tcW w:w="1819" w:type="dxa"/>
          </w:tcPr>
          <w:p w14:paraId="518833F0"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11 244,3</w:t>
            </w:r>
          </w:p>
        </w:tc>
        <w:tc>
          <w:tcPr>
            <w:tcW w:w="1504" w:type="dxa"/>
          </w:tcPr>
          <w:p w14:paraId="713D54BA"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2 028,7</w:t>
            </w:r>
          </w:p>
        </w:tc>
        <w:tc>
          <w:tcPr>
            <w:tcW w:w="1297" w:type="dxa"/>
          </w:tcPr>
          <w:p w14:paraId="58E85BE7" w14:textId="77777777" w:rsidR="004A68D5" w:rsidRPr="0054624A" w:rsidRDefault="004A68D5" w:rsidP="00A83B28">
            <w:pPr>
              <w:jc w:val="center"/>
              <w:rPr>
                <w:rFonts w:ascii="Times New Roman" w:hAnsi="Times New Roman" w:cs="Times New Roman"/>
                <w:i/>
                <w:color w:val="000000" w:themeColor="text1"/>
                <w:sz w:val="24"/>
                <w:szCs w:val="24"/>
              </w:rPr>
            </w:pPr>
            <w:r w:rsidRPr="0054624A">
              <w:rPr>
                <w:rFonts w:ascii="Times New Roman" w:hAnsi="Times New Roman" w:cs="Times New Roman"/>
                <w:i/>
                <w:color w:val="000000" w:themeColor="text1"/>
                <w:sz w:val="24"/>
                <w:szCs w:val="24"/>
              </w:rPr>
              <w:t>18,0</w:t>
            </w:r>
          </w:p>
        </w:tc>
      </w:tr>
      <w:tr w:rsidR="004A68D5" w:rsidRPr="004A68D5" w14:paraId="1C8216EA" w14:textId="77777777" w:rsidTr="00A83B28">
        <w:tc>
          <w:tcPr>
            <w:tcW w:w="4066" w:type="dxa"/>
          </w:tcPr>
          <w:p w14:paraId="49D2628E" w14:textId="77777777" w:rsidR="004A68D5" w:rsidRPr="0054624A" w:rsidRDefault="004A68D5" w:rsidP="00A83B28">
            <w:pP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 xml:space="preserve">Разом </w:t>
            </w:r>
            <w:proofErr w:type="spellStart"/>
            <w:r w:rsidRPr="0054624A">
              <w:rPr>
                <w:rFonts w:ascii="Times New Roman" w:hAnsi="Times New Roman" w:cs="Times New Roman"/>
                <w:b/>
                <w:color w:val="000000" w:themeColor="text1"/>
                <w:sz w:val="24"/>
                <w:szCs w:val="24"/>
              </w:rPr>
              <w:t>видатків</w:t>
            </w:r>
            <w:proofErr w:type="spellEnd"/>
            <w:r w:rsidRPr="0054624A">
              <w:rPr>
                <w:rFonts w:ascii="Times New Roman" w:hAnsi="Times New Roman" w:cs="Times New Roman"/>
                <w:b/>
                <w:color w:val="000000" w:themeColor="text1"/>
                <w:sz w:val="24"/>
                <w:szCs w:val="24"/>
              </w:rPr>
              <w:t xml:space="preserve"> </w:t>
            </w:r>
          </w:p>
          <w:p w14:paraId="271BCCF6" w14:textId="77777777" w:rsidR="004A68D5" w:rsidRPr="0054624A" w:rsidRDefault="004A68D5" w:rsidP="00A83B28">
            <w:pP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w:t>
            </w:r>
            <w:proofErr w:type="spellStart"/>
            <w:r w:rsidRPr="0054624A">
              <w:rPr>
                <w:rFonts w:ascii="Times New Roman" w:hAnsi="Times New Roman" w:cs="Times New Roman"/>
                <w:b/>
                <w:color w:val="000000" w:themeColor="text1"/>
                <w:sz w:val="24"/>
                <w:szCs w:val="24"/>
              </w:rPr>
              <w:t>спеціальний</w:t>
            </w:r>
            <w:proofErr w:type="spellEnd"/>
            <w:r w:rsidRPr="0054624A">
              <w:rPr>
                <w:rFonts w:ascii="Times New Roman" w:hAnsi="Times New Roman" w:cs="Times New Roman"/>
                <w:b/>
                <w:color w:val="000000" w:themeColor="text1"/>
                <w:sz w:val="24"/>
                <w:szCs w:val="24"/>
              </w:rPr>
              <w:t xml:space="preserve"> фонд)</w:t>
            </w:r>
          </w:p>
        </w:tc>
        <w:tc>
          <w:tcPr>
            <w:tcW w:w="970" w:type="dxa"/>
          </w:tcPr>
          <w:p w14:paraId="7092B801" w14:textId="77777777" w:rsidR="004A68D5" w:rsidRPr="0054624A" w:rsidRDefault="004A68D5" w:rsidP="00A83B28">
            <w:pPr>
              <w:jc w:val="center"/>
              <w:rPr>
                <w:rFonts w:ascii="Times New Roman" w:hAnsi="Times New Roman" w:cs="Times New Roman"/>
                <w:b/>
                <w:color w:val="000000" w:themeColor="text1"/>
                <w:sz w:val="24"/>
                <w:szCs w:val="24"/>
              </w:rPr>
            </w:pPr>
          </w:p>
        </w:tc>
        <w:tc>
          <w:tcPr>
            <w:tcW w:w="1819" w:type="dxa"/>
          </w:tcPr>
          <w:p w14:paraId="47A9F8DF" w14:textId="77777777" w:rsidR="004A68D5" w:rsidRPr="0054624A" w:rsidRDefault="004A68D5" w:rsidP="00A83B28">
            <w:pPr>
              <w:jc w:val="cente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673 968,7</w:t>
            </w:r>
          </w:p>
        </w:tc>
        <w:tc>
          <w:tcPr>
            <w:tcW w:w="1504" w:type="dxa"/>
          </w:tcPr>
          <w:p w14:paraId="5EBD5C40" w14:textId="77777777" w:rsidR="004A68D5" w:rsidRPr="0054624A" w:rsidRDefault="004A68D5" w:rsidP="00A83B28">
            <w:pPr>
              <w:jc w:val="cente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26 496,2</w:t>
            </w:r>
          </w:p>
        </w:tc>
        <w:tc>
          <w:tcPr>
            <w:tcW w:w="1297" w:type="dxa"/>
          </w:tcPr>
          <w:p w14:paraId="2188E9E7" w14:textId="77777777" w:rsidR="004A68D5" w:rsidRPr="0054624A" w:rsidRDefault="004A68D5" w:rsidP="00A83B28">
            <w:pPr>
              <w:jc w:val="center"/>
              <w:rPr>
                <w:rFonts w:ascii="Times New Roman" w:hAnsi="Times New Roman" w:cs="Times New Roman"/>
                <w:b/>
                <w:color w:val="000000" w:themeColor="text1"/>
                <w:sz w:val="24"/>
                <w:szCs w:val="24"/>
              </w:rPr>
            </w:pPr>
            <w:r w:rsidRPr="0054624A">
              <w:rPr>
                <w:rFonts w:ascii="Times New Roman" w:hAnsi="Times New Roman" w:cs="Times New Roman"/>
                <w:b/>
                <w:color w:val="000000" w:themeColor="text1"/>
                <w:sz w:val="24"/>
                <w:szCs w:val="24"/>
              </w:rPr>
              <w:t>3,9</w:t>
            </w:r>
          </w:p>
        </w:tc>
      </w:tr>
    </w:tbl>
    <w:p w14:paraId="72272136" w14:textId="77777777" w:rsidR="004A68D5" w:rsidRPr="004A68D5" w:rsidRDefault="004A68D5" w:rsidP="007B1E80">
      <w:pPr>
        <w:spacing w:after="0" w:line="240" w:lineRule="auto"/>
        <w:ind w:firstLine="567"/>
        <w:jc w:val="both"/>
        <w:rPr>
          <w:rFonts w:ascii="Times New Roman" w:eastAsia="Times New Roman" w:hAnsi="Times New Roman" w:cs="Times New Roman"/>
          <w:sz w:val="28"/>
          <w:szCs w:val="28"/>
          <w:lang w:val="en-US" w:eastAsia="ru-RU"/>
        </w:rPr>
      </w:pPr>
    </w:p>
    <w:p w14:paraId="2DB8F299" w14:textId="7BF8A8EF" w:rsidR="007B1E80" w:rsidRPr="004A68D5" w:rsidRDefault="007B1E80" w:rsidP="007B1E80">
      <w:pPr>
        <w:spacing w:after="0" w:line="240" w:lineRule="auto"/>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Відповідно до </w:t>
      </w:r>
      <w:r w:rsidRPr="004A68D5">
        <w:rPr>
          <w:rFonts w:ascii="Times New Roman" w:eastAsia="Times New Roman" w:hAnsi="Times New Roman" w:cs="Times New Roman"/>
          <w:b/>
          <w:bCs/>
          <w:sz w:val="28"/>
          <w:szCs w:val="28"/>
          <w:lang w:eastAsia="ru-RU"/>
        </w:rPr>
        <w:t>Програми економічного і соціального розвитку м. Києва на 2024–2026 роки у 2025 році</w:t>
      </w:r>
      <w:r w:rsidRPr="004A68D5">
        <w:rPr>
          <w:rFonts w:ascii="Times New Roman" w:eastAsia="Times New Roman" w:hAnsi="Times New Roman" w:cs="Times New Roman"/>
          <w:sz w:val="28"/>
          <w:szCs w:val="28"/>
          <w:lang w:eastAsia="ru-RU"/>
        </w:rPr>
        <w:t xml:space="preserve"> для </w:t>
      </w:r>
      <w:r w:rsidR="00467B42">
        <w:rPr>
          <w:rFonts w:ascii="Times New Roman" w:eastAsia="Times New Roman" w:hAnsi="Times New Roman" w:cs="Times New Roman"/>
          <w:sz w:val="28"/>
          <w:szCs w:val="28"/>
          <w:lang w:eastAsia="ru-RU"/>
        </w:rPr>
        <w:t xml:space="preserve">Солом'янської районної в місті Києві державної адміністрації </w:t>
      </w:r>
      <w:r w:rsidRPr="004A68D5">
        <w:rPr>
          <w:rFonts w:ascii="Times New Roman" w:eastAsia="Times New Roman" w:hAnsi="Times New Roman" w:cs="Times New Roman"/>
          <w:b/>
          <w:bCs/>
          <w:sz w:val="28"/>
          <w:szCs w:val="28"/>
          <w:lang w:eastAsia="ru-RU"/>
        </w:rPr>
        <w:t>передбачено видатки в сумі 611 330,191 тис. грн,</w:t>
      </w:r>
      <w:r w:rsidRPr="004A68D5">
        <w:rPr>
          <w:rFonts w:ascii="Times New Roman" w:eastAsia="Times New Roman" w:hAnsi="Times New Roman" w:cs="Times New Roman"/>
          <w:sz w:val="28"/>
          <w:szCs w:val="28"/>
          <w:lang w:eastAsia="ru-RU"/>
        </w:rPr>
        <w:t xml:space="preserve"> з них:</w:t>
      </w:r>
    </w:p>
    <w:p w14:paraId="42309451" w14:textId="186C81DF" w:rsidR="007B1E80" w:rsidRPr="004A68D5" w:rsidRDefault="007B1E80" w:rsidP="007B1E80">
      <w:pPr>
        <w:spacing w:after="0" w:line="240" w:lineRule="auto"/>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капітальне будівництво – 6 об’єктів на суму </w:t>
      </w:r>
      <w:r w:rsidRPr="004A68D5">
        <w:rPr>
          <w:rFonts w:ascii="Times New Roman" w:eastAsia="Times New Roman" w:hAnsi="Times New Roman" w:cs="Times New Roman"/>
          <w:b/>
          <w:bCs/>
          <w:sz w:val="28"/>
          <w:szCs w:val="28"/>
          <w:lang w:eastAsia="ru-RU"/>
        </w:rPr>
        <w:t>178 470,845 тис. грн;</w:t>
      </w:r>
    </w:p>
    <w:p w14:paraId="6983067C" w14:textId="02C7C375" w:rsidR="007B1E80" w:rsidRPr="004A68D5" w:rsidRDefault="007B1E80" w:rsidP="007B1E80">
      <w:pPr>
        <w:spacing w:after="0" w:line="240" w:lineRule="auto"/>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капітальний ремонт – 245 об’єктів на суму </w:t>
      </w:r>
      <w:r w:rsidRPr="004A68D5">
        <w:rPr>
          <w:rFonts w:ascii="Times New Roman" w:eastAsia="Times New Roman" w:hAnsi="Times New Roman" w:cs="Times New Roman"/>
          <w:b/>
          <w:bCs/>
          <w:sz w:val="28"/>
          <w:szCs w:val="28"/>
          <w:lang w:eastAsia="ru-RU"/>
        </w:rPr>
        <w:t>432 859,346 тис. грн,</w:t>
      </w:r>
      <w:r w:rsidRPr="004A68D5">
        <w:rPr>
          <w:rFonts w:ascii="Times New Roman" w:eastAsia="Times New Roman" w:hAnsi="Times New Roman" w:cs="Times New Roman"/>
          <w:sz w:val="28"/>
          <w:szCs w:val="28"/>
          <w:lang w:eastAsia="ru-RU"/>
        </w:rPr>
        <w:t xml:space="preserve"> з них:</w:t>
      </w:r>
    </w:p>
    <w:p w14:paraId="3262E6C7" w14:textId="799EF54E" w:rsidR="007B1E80" w:rsidRPr="004A68D5" w:rsidRDefault="007B1E80" w:rsidP="007B1E80">
      <w:pPr>
        <w:spacing w:after="0" w:line="240" w:lineRule="auto"/>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 житлово-комунальне господарство – </w:t>
      </w:r>
      <w:r w:rsidRPr="004A68D5">
        <w:rPr>
          <w:rFonts w:ascii="Times New Roman" w:eastAsia="Times New Roman" w:hAnsi="Times New Roman" w:cs="Times New Roman"/>
          <w:b/>
          <w:bCs/>
          <w:sz w:val="28"/>
          <w:szCs w:val="28"/>
          <w:lang w:eastAsia="ru-RU"/>
        </w:rPr>
        <w:t xml:space="preserve">175 об’єктів </w:t>
      </w:r>
      <w:r w:rsidRPr="00467B42">
        <w:rPr>
          <w:rFonts w:ascii="Times New Roman" w:eastAsia="Times New Roman" w:hAnsi="Times New Roman" w:cs="Times New Roman"/>
          <w:sz w:val="28"/>
          <w:szCs w:val="28"/>
          <w:lang w:eastAsia="ru-RU"/>
        </w:rPr>
        <w:t xml:space="preserve">на </w:t>
      </w:r>
      <w:r w:rsidR="00467B42" w:rsidRPr="00467B42">
        <w:rPr>
          <w:rFonts w:ascii="Times New Roman" w:eastAsia="Times New Roman" w:hAnsi="Times New Roman" w:cs="Times New Roman"/>
          <w:sz w:val="28"/>
          <w:szCs w:val="28"/>
          <w:lang w:eastAsia="ru-RU"/>
        </w:rPr>
        <w:t>суму</w:t>
      </w:r>
      <w:r w:rsidR="00467B42">
        <w:rPr>
          <w:rFonts w:ascii="Times New Roman" w:eastAsia="Times New Roman" w:hAnsi="Times New Roman" w:cs="Times New Roman"/>
          <w:b/>
          <w:bCs/>
          <w:sz w:val="28"/>
          <w:szCs w:val="28"/>
          <w:lang w:eastAsia="ru-RU"/>
        </w:rPr>
        <w:t xml:space="preserve">                       </w:t>
      </w:r>
      <w:r w:rsidRPr="004A68D5">
        <w:rPr>
          <w:rFonts w:ascii="Times New Roman" w:eastAsia="Times New Roman" w:hAnsi="Times New Roman" w:cs="Times New Roman"/>
          <w:b/>
          <w:bCs/>
          <w:sz w:val="28"/>
          <w:szCs w:val="28"/>
          <w:lang w:eastAsia="ru-RU"/>
        </w:rPr>
        <w:t>256 141,301</w:t>
      </w:r>
      <w:r w:rsidR="00467B42">
        <w:rPr>
          <w:rFonts w:ascii="Times New Roman" w:eastAsia="Times New Roman" w:hAnsi="Times New Roman" w:cs="Times New Roman"/>
          <w:b/>
          <w:bCs/>
          <w:sz w:val="28"/>
          <w:szCs w:val="28"/>
          <w:lang w:eastAsia="ru-RU"/>
        </w:rPr>
        <w:t xml:space="preserve"> </w:t>
      </w:r>
      <w:r w:rsidRPr="004A68D5">
        <w:rPr>
          <w:rFonts w:ascii="Times New Roman" w:eastAsia="Times New Roman" w:hAnsi="Times New Roman" w:cs="Times New Roman"/>
          <w:b/>
          <w:bCs/>
          <w:sz w:val="28"/>
          <w:szCs w:val="28"/>
          <w:lang w:eastAsia="ru-RU"/>
        </w:rPr>
        <w:t>тис. грн</w:t>
      </w:r>
      <w:r w:rsidRPr="004A68D5">
        <w:rPr>
          <w:rFonts w:ascii="Times New Roman" w:eastAsia="Times New Roman" w:hAnsi="Times New Roman" w:cs="Times New Roman"/>
          <w:sz w:val="28"/>
          <w:szCs w:val="28"/>
          <w:lang w:eastAsia="ru-RU"/>
        </w:rPr>
        <w:t xml:space="preserve"> (заборгованість за 2024 рік – 2 778,684</w:t>
      </w:r>
      <w:r w:rsidR="00C2501F">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тис. грн);</w:t>
      </w:r>
    </w:p>
    <w:p w14:paraId="1727E526" w14:textId="4AD27C3D" w:rsidR="007B1E80" w:rsidRPr="004A68D5" w:rsidRDefault="007B1E80" w:rsidP="00467B42">
      <w:pPr>
        <w:spacing w:after="0" w:line="240" w:lineRule="auto"/>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 освіта – </w:t>
      </w:r>
      <w:r w:rsidRPr="004A68D5">
        <w:rPr>
          <w:rFonts w:ascii="Times New Roman" w:eastAsia="Times New Roman" w:hAnsi="Times New Roman" w:cs="Times New Roman"/>
          <w:b/>
          <w:bCs/>
          <w:sz w:val="28"/>
          <w:szCs w:val="28"/>
          <w:lang w:eastAsia="ru-RU"/>
        </w:rPr>
        <w:t xml:space="preserve">70 об’єктів </w:t>
      </w:r>
      <w:r w:rsidR="00327A73" w:rsidRPr="00467B42">
        <w:rPr>
          <w:rFonts w:ascii="Times New Roman" w:eastAsia="Times New Roman" w:hAnsi="Times New Roman" w:cs="Times New Roman"/>
          <w:sz w:val="28"/>
          <w:szCs w:val="28"/>
          <w:lang w:eastAsia="ru-RU"/>
        </w:rPr>
        <w:t>на суму</w:t>
      </w:r>
      <w:r w:rsidR="00327A73">
        <w:rPr>
          <w:rFonts w:ascii="Times New Roman" w:eastAsia="Times New Roman" w:hAnsi="Times New Roman" w:cs="Times New Roman"/>
          <w:b/>
          <w:bCs/>
          <w:sz w:val="28"/>
          <w:szCs w:val="28"/>
          <w:lang w:eastAsia="ru-RU"/>
        </w:rPr>
        <w:t xml:space="preserve"> </w:t>
      </w:r>
      <w:r w:rsidRPr="004A68D5">
        <w:rPr>
          <w:rFonts w:ascii="Times New Roman" w:eastAsia="Times New Roman" w:hAnsi="Times New Roman" w:cs="Times New Roman"/>
          <w:b/>
          <w:bCs/>
          <w:sz w:val="28"/>
          <w:szCs w:val="28"/>
          <w:lang w:eastAsia="ru-RU"/>
        </w:rPr>
        <w:t>176 718,045</w:t>
      </w:r>
      <w:r w:rsidR="00C2501F">
        <w:rPr>
          <w:rFonts w:ascii="Times New Roman" w:eastAsia="Times New Roman" w:hAnsi="Times New Roman" w:cs="Times New Roman"/>
          <w:b/>
          <w:bCs/>
          <w:sz w:val="28"/>
          <w:szCs w:val="28"/>
          <w:lang w:eastAsia="ru-RU"/>
        </w:rPr>
        <w:t xml:space="preserve"> </w:t>
      </w:r>
      <w:r w:rsidRPr="004A68D5">
        <w:rPr>
          <w:rFonts w:ascii="Times New Roman" w:eastAsia="Times New Roman" w:hAnsi="Times New Roman" w:cs="Times New Roman"/>
          <w:b/>
          <w:bCs/>
          <w:sz w:val="28"/>
          <w:szCs w:val="28"/>
          <w:lang w:eastAsia="ru-RU"/>
        </w:rPr>
        <w:t>тис. грн</w:t>
      </w:r>
      <w:r w:rsidR="00467B42">
        <w:rPr>
          <w:rFonts w:ascii="Times New Roman" w:eastAsia="Times New Roman" w:hAnsi="Times New Roman" w:cs="Times New Roman"/>
          <w:b/>
          <w:bCs/>
          <w:sz w:val="28"/>
          <w:szCs w:val="28"/>
          <w:lang w:eastAsia="ru-RU"/>
        </w:rPr>
        <w:t xml:space="preserve"> </w:t>
      </w:r>
      <w:r w:rsidRPr="004A68D5">
        <w:rPr>
          <w:rFonts w:ascii="Times New Roman" w:eastAsia="Times New Roman" w:hAnsi="Times New Roman" w:cs="Times New Roman"/>
          <w:sz w:val="28"/>
          <w:szCs w:val="28"/>
          <w:lang w:eastAsia="ru-RU"/>
        </w:rPr>
        <w:t>(заборгованість за 2024 рік – 3 293,045 тис. грн)</w:t>
      </w:r>
      <w:r w:rsidR="00467B42">
        <w:rPr>
          <w:rFonts w:ascii="Times New Roman" w:eastAsia="Times New Roman" w:hAnsi="Times New Roman" w:cs="Times New Roman"/>
          <w:sz w:val="28"/>
          <w:szCs w:val="28"/>
          <w:lang w:eastAsia="ru-RU"/>
        </w:rPr>
        <w:t>.</w:t>
      </w:r>
    </w:p>
    <w:p w14:paraId="4A6A9116" w14:textId="77777777" w:rsidR="007B1E80" w:rsidRPr="004A68D5" w:rsidRDefault="007B1E80" w:rsidP="007B1E80">
      <w:pPr>
        <w:spacing w:after="0" w:line="240" w:lineRule="auto"/>
        <w:jc w:val="both"/>
        <w:rPr>
          <w:rFonts w:ascii="Times New Roman" w:eastAsia="Times New Roman" w:hAnsi="Times New Roman" w:cs="Times New Roman"/>
          <w:sz w:val="28"/>
          <w:szCs w:val="28"/>
          <w:lang w:eastAsia="ru-RU"/>
        </w:rPr>
      </w:pPr>
    </w:p>
    <w:p w14:paraId="5DC30A78" w14:textId="07F502E2" w:rsidR="00C754D0" w:rsidRPr="004A68D5" w:rsidRDefault="007B1E80" w:rsidP="007B1E80">
      <w:pPr>
        <w:spacing w:after="0" w:line="240" w:lineRule="auto"/>
        <w:jc w:val="both"/>
        <w:rPr>
          <w:rFonts w:ascii="Times New Roman" w:eastAsia="Times New Roman" w:hAnsi="Times New Roman" w:cs="Times New Roman"/>
          <w:b/>
          <w:bCs/>
          <w:i/>
          <w:iCs/>
          <w:sz w:val="28"/>
          <w:szCs w:val="28"/>
          <w:lang w:eastAsia="ru-RU"/>
        </w:rPr>
      </w:pPr>
      <w:r w:rsidRPr="004A68D5">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b/>
          <w:bCs/>
          <w:i/>
          <w:iCs/>
          <w:sz w:val="28"/>
          <w:szCs w:val="28"/>
          <w:lang w:eastAsia="ru-RU"/>
        </w:rPr>
        <w:t>Станом на 01.07.2025 виконано робіт на суму 54 460,679 тис. грн, що становить 8,9%.</w:t>
      </w:r>
    </w:p>
    <w:p w14:paraId="1FFEBE84" w14:textId="77777777" w:rsidR="007B1E80" w:rsidRPr="004A68D5" w:rsidRDefault="007B1E80" w:rsidP="007B1E80">
      <w:pPr>
        <w:spacing w:after="0" w:line="240" w:lineRule="auto"/>
        <w:jc w:val="both"/>
        <w:rPr>
          <w:rFonts w:ascii="Times New Roman" w:eastAsia="Times New Roman" w:hAnsi="Times New Roman" w:cs="Times New Roman"/>
          <w:b/>
          <w:bCs/>
          <w:i/>
          <w:iCs/>
          <w:sz w:val="28"/>
          <w:szCs w:val="28"/>
          <w:lang w:eastAsia="ru-RU"/>
        </w:rPr>
      </w:pPr>
    </w:p>
    <w:p w14:paraId="3C191087" w14:textId="7933D6ED" w:rsidR="007B1E80" w:rsidRPr="004A68D5" w:rsidRDefault="007B1E80" w:rsidP="007B1E80">
      <w:pPr>
        <w:spacing w:after="0" w:line="240" w:lineRule="auto"/>
        <w:ind w:firstLine="567"/>
        <w:jc w:val="both"/>
        <w:rPr>
          <w:rFonts w:ascii="Times New Roman" w:eastAsia="Calibri" w:hAnsi="Times New Roman" w:cs="Times New Roman"/>
          <w:sz w:val="28"/>
          <w:szCs w:val="28"/>
        </w:rPr>
      </w:pPr>
      <w:r w:rsidRPr="004A68D5">
        <w:rPr>
          <w:rFonts w:ascii="Times New Roman" w:eastAsia="Calibri" w:hAnsi="Times New Roman" w:cs="Times New Roman"/>
          <w:b/>
          <w:bCs/>
          <w:sz w:val="28"/>
          <w:szCs w:val="28"/>
        </w:rPr>
        <w:t>По капітальному будівництву</w:t>
      </w:r>
      <w:r w:rsidRPr="004A68D5">
        <w:rPr>
          <w:rFonts w:ascii="Times New Roman" w:eastAsia="Calibri" w:hAnsi="Times New Roman" w:cs="Times New Roman"/>
          <w:sz w:val="28"/>
          <w:szCs w:val="28"/>
        </w:rPr>
        <w:t xml:space="preserve"> за І півріччя 2025 року виконано робіт на суму </w:t>
      </w:r>
      <w:r w:rsidRPr="004A68D5">
        <w:rPr>
          <w:rFonts w:ascii="Times New Roman" w:eastAsia="Calibri" w:hAnsi="Times New Roman" w:cs="Times New Roman"/>
          <w:b/>
          <w:bCs/>
          <w:sz w:val="28"/>
          <w:szCs w:val="28"/>
        </w:rPr>
        <w:t>11 699,104 тис.</w:t>
      </w:r>
      <w:r w:rsidR="00327A73">
        <w:rPr>
          <w:rFonts w:ascii="Times New Roman" w:eastAsia="Calibri" w:hAnsi="Times New Roman" w:cs="Times New Roman"/>
          <w:b/>
          <w:bCs/>
          <w:sz w:val="28"/>
          <w:szCs w:val="28"/>
        </w:rPr>
        <w:t xml:space="preserve"> </w:t>
      </w:r>
      <w:r w:rsidRPr="004A68D5">
        <w:rPr>
          <w:rFonts w:ascii="Times New Roman" w:eastAsia="Calibri" w:hAnsi="Times New Roman" w:cs="Times New Roman"/>
          <w:b/>
          <w:bCs/>
          <w:sz w:val="28"/>
          <w:szCs w:val="28"/>
        </w:rPr>
        <w:t>грн (6,6%), у тому числі:</w:t>
      </w:r>
    </w:p>
    <w:p w14:paraId="00BC775D" w14:textId="077A1B44" w:rsidR="007B1E80" w:rsidRPr="004A68D5" w:rsidRDefault="007B1E80" w:rsidP="007B1E80">
      <w:pPr>
        <w:spacing w:after="0" w:line="240" w:lineRule="auto"/>
        <w:ind w:firstLine="567"/>
        <w:jc w:val="both"/>
        <w:rPr>
          <w:rFonts w:ascii="Times New Roman" w:eastAsia="Calibri" w:hAnsi="Times New Roman" w:cs="Times New Roman"/>
          <w:sz w:val="28"/>
          <w:szCs w:val="28"/>
        </w:rPr>
      </w:pPr>
      <w:r w:rsidRPr="004A68D5">
        <w:rPr>
          <w:rFonts w:ascii="Times New Roman" w:eastAsia="Calibri" w:hAnsi="Times New Roman" w:cs="Times New Roman"/>
          <w:sz w:val="28"/>
          <w:szCs w:val="28"/>
        </w:rPr>
        <w:t>1. Реконструкція стадіону на вул. Ушинського, 15 – 5 445,225</w:t>
      </w:r>
      <w:r w:rsidR="00327A73">
        <w:rPr>
          <w:rFonts w:ascii="Times New Roman" w:eastAsia="Calibri" w:hAnsi="Times New Roman" w:cs="Times New Roman"/>
          <w:sz w:val="28"/>
          <w:szCs w:val="28"/>
        </w:rPr>
        <w:t xml:space="preserve"> </w:t>
      </w:r>
      <w:r w:rsidRPr="004A68D5">
        <w:rPr>
          <w:rFonts w:ascii="Times New Roman" w:eastAsia="Calibri" w:hAnsi="Times New Roman" w:cs="Times New Roman"/>
          <w:sz w:val="28"/>
          <w:szCs w:val="28"/>
        </w:rPr>
        <w:t>тис. грн.</w:t>
      </w:r>
    </w:p>
    <w:p w14:paraId="66ED577B" w14:textId="66D570AF" w:rsidR="007B1E80" w:rsidRPr="004A68D5" w:rsidRDefault="007B1E80" w:rsidP="007B1E80">
      <w:pPr>
        <w:spacing w:after="0" w:line="240" w:lineRule="auto"/>
        <w:ind w:firstLine="567"/>
        <w:jc w:val="both"/>
        <w:rPr>
          <w:rFonts w:ascii="Times New Roman" w:eastAsia="Calibri" w:hAnsi="Times New Roman" w:cs="Times New Roman"/>
          <w:sz w:val="28"/>
          <w:szCs w:val="28"/>
        </w:rPr>
      </w:pPr>
      <w:r w:rsidRPr="004A68D5">
        <w:rPr>
          <w:rFonts w:ascii="Times New Roman" w:eastAsia="Calibri" w:hAnsi="Times New Roman" w:cs="Times New Roman"/>
          <w:sz w:val="28"/>
          <w:szCs w:val="28"/>
        </w:rPr>
        <w:t xml:space="preserve">2. Будівництво протирадіаційних укриттів </w:t>
      </w:r>
      <w:r w:rsidR="0054624A">
        <w:rPr>
          <w:rFonts w:ascii="Times New Roman" w:eastAsia="Calibri" w:hAnsi="Times New Roman" w:cs="Times New Roman"/>
          <w:sz w:val="28"/>
          <w:szCs w:val="28"/>
        </w:rPr>
        <w:t>л</w:t>
      </w:r>
      <w:r w:rsidRPr="004A68D5">
        <w:rPr>
          <w:rFonts w:ascii="Times New Roman" w:eastAsia="Calibri" w:hAnsi="Times New Roman" w:cs="Times New Roman"/>
          <w:sz w:val="28"/>
          <w:szCs w:val="28"/>
        </w:rPr>
        <w:t>іцей № 142 –</w:t>
      </w:r>
      <w:r w:rsidR="00327A73">
        <w:rPr>
          <w:rFonts w:ascii="Times New Roman" w:eastAsia="Calibri" w:hAnsi="Times New Roman" w:cs="Times New Roman"/>
          <w:sz w:val="28"/>
          <w:szCs w:val="28"/>
        </w:rPr>
        <w:t xml:space="preserve">                                      </w:t>
      </w:r>
      <w:r w:rsidRPr="004A68D5">
        <w:rPr>
          <w:rFonts w:ascii="Times New Roman" w:eastAsia="Calibri" w:hAnsi="Times New Roman" w:cs="Times New Roman"/>
          <w:sz w:val="28"/>
          <w:szCs w:val="28"/>
        </w:rPr>
        <w:t xml:space="preserve"> 6 176,364</w:t>
      </w:r>
      <w:r w:rsidR="00327A73">
        <w:rPr>
          <w:rFonts w:ascii="Times New Roman" w:eastAsia="Calibri" w:hAnsi="Times New Roman" w:cs="Times New Roman"/>
          <w:sz w:val="28"/>
          <w:szCs w:val="28"/>
        </w:rPr>
        <w:t xml:space="preserve"> </w:t>
      </w:r>
      <w:r w:rsidRPr="004A68D5">
        <w:rPr>
          <w:rFonts w:ascii="Times New Roman" w:eastAsia="Calibri" w:hAnsi="Times New Roman" w:cs="Times New Roman"/>
          <w:sz w:val="28"/>
          <w:szCs w:val="28"/>
        </w:rPr>
        <w:t>тис. грн;</w:t>
      </w:r>
    </w:p>
    <w:p w14:paraId="5E4B5A6A" w14:textId="33F41220" w:rsidR="007B1E80" w:rsidRPr="004A68D5" w:rsidRDefault="007B1E80" w:rsidP="00DF0FF7">
      <w:pPr>
        <w:spacing w:after="0"/>
        <w:ind w:firstLine="567"/>
        <w:jc w:val="both"/>
        <w:rPr>
          <w:rFonts w:ascii="Times New Roman" w:eastAsia="Calibri" w:hAnsi="Times New Roman" w:cs="Times New Roman"/>
          <w:sz w:val="28"/>
          <w:szCs w:val="28"/>
        </w:rPr>
      </w:pPr>
      <w:r w:rsidRPr="004A68D5">
        <w:rPr>
          <w:rFonts w:ascii="Times New Roman" w:eastAsia="Calibri" w:hAnsi="Times New Roman" w:cs="Times New Roman"/>
          <w:sz w:val="28"/>
          <w:szCs w:val="28"/>
        </w:rPr>
        <w:t xml:space="preserve">3. Реконструкція </w:t>
      </w:r>
      <w:r w:rsidR="00DF0FF7" w:rsidRPr="00DF0FF7">
        <w:rPr>
          <w:rFonts w:ascii="Times New Roman" w:eastAsia="Calibri" w:hAnsi="Times New Roman" w:cs="Times New Roman"/>
          <w:sz w:val="28"/>
          <w:szCs w:val="28"/>
        </w:rPr>
        <w:t>Центр комплексної реабілітації для дітей та осіб з інвалідністю Солом’янського району міста Києва</w:t>
      </w:r>
      <w:r w:rsidR="00DF0FF7">
        <w:rPr>
          <w:rFonts w:ascii="Times New Roman" w:eastAsia="Calibri" w:hAnsi="Times New Roman" w:cs="Times New Roman"/>
          <w:sz w:val="28"/>
          <w:szCs w:val="28"/>
        </w:rPr>
        <w:t xml:space="preserve"> </w:t>
      </w:r>
      <w:r w:rsidRPr="004A68D5">
        <w:rPr>
          <w:rFonts w:ascii="Times New Roman" w:eastAsia="Calibri" w:hAnsi="Times New Roman" w:cs="Times New Roman"/>
          <w:sz w:val="28"/>
          <w:szCs w:val="28"/>
        </w:rPr>
        <w:t>на вул. Михайла Донця, 18-В – 77,515 тис. грн;</w:t>
      </w:r>
    </w:p>
    <w:p w14:paraId="0BD87997" w14:textId="53672903" w:rsidR="007B1E80" w:rsidRPr="004A68D5" w:rsidRDefault="007B1E80" w:rsidP="007B1E80">
      <w:pPr>
        <w:spacing w:after="0" w:line="240" w:lineRule="auto"/>
        <w:ind w:firstLine="567"/>
        <w:jc w:val="both"/>
        <w:rPr>
          <w:rFonts w:ascii="Times New Roman" w:eastAsia="Calibri" w:hAnsi="Times New Roman" w:cs="Times New Roman"/>
          <w:sz w:val="28"/>
          <w:szCs w:val="28"/>
        </w:rPr>
      </w:pPr>
    </w:p>
    <w:p w14:paraId="1AE3F15B" w14:textId="35683130" w:rsidR="007B1E80" w:rsidRPr="004A68D5" w:rsidRDefault="007B1E80" w:rsidP="008208F2">
      <w:pPr>
        <w:spacing w:after="0" w:line="240" w:lineRule="auto"/>
        <w:ind w:firstLine="567"/>
        <w:jc w:val="both"/>
        <w:rPr>
          <w:rFonts w:ascii="Times New Roman" w:eastAsia="Calibri" w:hAnsi="Times New Roman" w:cs="Times New Roman"/>
          <w:sz w:val="28"/>
          <w:szCs w:val="28"/>
        </w:rPr>
      </w:pPr>
      <w:r w:rsidRPr="004A68D5">
        <w:rPr>
          <w:rFonts w:ascii="Times New Roman" w:eastAsia="Calibri" w:hAnsi="Times New Roman" w:cs="Times New Roman"/>
          <w:b/>
          <w:bCs/>
          <w:sz w:val="28"/>
          <w:szCs w:val="28"/>
        </w:rPr>
        <w:t>По капітальному ремонту</w:t>
      </w:r>
      <w:r w:rsidRPr="004A68D5">
        <w:rPr>
          <w:rFonts w:ascii="Times New Roman" w:eastAsia="Calibri" w:hAnsi="Times New Roman" w:cs="Times New Roman"/>
          <w:sz w:val="28"/>
          <w:szCs w:val="28"/>
        </w:rPr>
        <w:t xml:space="preserve"> за І півріччя 2025 року виконано робіт на загальну суму </w:t>
      </w:r>
      <w:r w:rsidRPr="004A68D5">
        <w:rPr>
          <w:rFonts w:ascii="Times New Roman" w:eastAsia="Calibri" w:hAnsi="Times New Roman" w:cs="Times New Roman"/>
          <w:b/>
          <w:bCs/>
          <w:sz w:val="28"/>
          <w:szCs w:val="28"/>
        </w:rPr>
        <w:t>42 761,575 тис. грн (9,9%),</w:t>
      </w:r>
      <w:r w:rsidRPr="004A68D5">
        <w:rPr>
          <w:rFonts w:ascii="Times New Roman" w:eastAsia="Calibri" w:hAnsi="Times New Roman" w:cs="Times New Roman"/>
          <w:sz w:val="28"/>
          <w:szCs w:val="28"/>
        </w:rPr>
        <w:t xml:space="preserve"> з них по галузям:</w:t>
      </w:r>
    </w:p>
    <w:p w14:paraId="124A65B6" w14:textId="24BB0CF3" w:rsidR="007B1E80" w:rsidRPr="004A68D5" w:rsidRDefault="007B1E80" w:rsidP="008208F2">
      <w:pPr>
        <w:spacing w:after="0" w:line="240" w:lineRule="auto"/>
        <w:ind w:firstLine="567"/>
        <w:jc w:val="both"/>
        <w:rPr>
          <w:rFonts w:ascii="Times New Roman" w:eastAsia="Calibri" w:hAnsi="Times New Roman" w:cs="Times New Roman"/>
          <w:sz w:val="28"/>
          <w:szCs w:val="28"/>
        </w:rPr>
      </w:pPr>
      <w:r w:rsidRPr="004A68D5">
        <w:rPr>
          <w:rFonts w:ascii="Times New Roman" w:eastAsia="Calibri" w:hAnsi="Times New Roman" w:cs="Times New Roman"/>
          <w:sz w:val="28"/>
          <w:szCs w:val="28"/>
        </w:rPr>
        <w:t>− житлово-комунальне господарство – 42 683,143 тис. грн</w:t>
      </w:r>
      <w:r w:rsidR="001F6A0E">
        <w:rPr>
          <w:rFonts w:ascii="Times New Roman" w:eastAsia="Calibri" w:hAnsi="Times New Roman" w:cs="Times New Roman"/>
          <w:sz w:val="28"/>
          <w:szCs w:val="28"/>
        </w:rPr>
        <w:t>;</w:t>
      </w:r>
    </w:p>
    <w:p w14:paraId="618147E3" w14:textId="2AB1C715" w:rsidR="008208F2" w:rsidRPr="004A68D5" w:rsidRDefault="007B1E80" w:rsidP="007B1E80">
      <w:pPr>
        <w:spacing w:after="0" w:line="240" w:lineRule="auto"/>
        <w:ind w:firstLine="567"/>
        <w:jc w:val="both"/>
        <w:rPr>
          <w:rFonts w:ascii="Times New Roman" w:eastAsia="Calibri" w:hAnsi="Times New Roman" w:cs="Times New Roman"/>
          <w:sz w:val="28"/>
          <w:szCs w:val="28"/>
        </w:rPr>
      </w:pPr>
      <w:r w:rsidRPr="004A68D5">
        <w:rPr>
          <w:rFonts w:ascii="Times New Roman" w:eastAsia="Calibri" w:hAnsi="Times New Roman" w:cs="Times New Roman"/>
          <w:sz w:val="28"/>
          <w:szCs w:val="28"/>
        </w:rPr>
        <w:t>− освіта – 78,432 тис. грн</w:t>
      </w:r>
      <w:r w:rsidR="008208F2" w:rsidRPr="004A68D5">
        <w:rPr>
          <w:rFonts w:ascii="Times New Roman" w:eastAsia="Calibri" w:hAnsi="Times New Roman" w:cs="Times New Roman"/>
          <w:sz w:val="28"/>
          <w:szCs w:val="28"/>
        </w:rPr>
        <w:t>.</w:t>
      </w:r>
    </w:p>
    <w:p w14:paraId="0E570E9F" w14:textId="77777777" w:rsidR="008208F2" w:rsidRPr="004A68D5" w:rsidRDefault="008208F2" w:rsidP="007B1E80">
      <w:pPr>
        <w:spacing w:after="0" w:line="240" w:lineRule="auto"/>
        <w:ind w:firstLine="567"/>
        <w:jc w:val="both"/>
        <w:rPr>
          <w:rFonts w:ascii="Times New Roman" w:eastAsia="Calibri" w:hAnsi="Times New Roman" w:cs="Times New Roman"/>
          <w:sz w:val="28"/>
          <w:szCs w:val="28"/>
        </w:rPr>
      </w:pPr>
    </w:p>
    <w:p w14:paraId="66DEA02D" w14:textId="77777777" w:rsidR="00C754D0" w:rsidRPr="004A68D5" w:rsidRDefault="00C754D0" w:rsidP="007604CA">
      <w:pPr>
        <w:tabs>
          <w:tab w:val="left" w:pos="7093"/>
        </w:tabs>
        <w:spacing w:after="0" w:line="240" w:lineRule="auto"/>
        <w:jc w:val="center"/>
        <w:rPr>
          <w:rFonts w:ascii="Times New Roman" w:eastAsia="Times New Roman" w:hAnsi="Times New Roman" w:cs="Times New Roman"/>
          <w:b/>
          <w:sz w:val="28"/>
          <w:szCs w:val="28"/>
          <w:highlight w:val="red"/>
          <w:lang w:eastAsia="ru-RU"/>
        </w:rPr>
      </w:pPr>
    </w:p>
    <w:p w14:paraId="05B3C574" w14:textId="77777777" w:rsidR="00C754D0" w:rsidRPr="004A68D5" w:rsidRDefault="00C754D0" w:rsidP="007604CA">
      <w:pPr>
        <w:tabs>
          <w:tab w:val="left" w:pos="7093"/>
        </w:tabs>
        <w:spacing w:after="0" w:line="240" w:lineRule="auto"/>
        <w:jc w:val="center"/>
        <w:rPr>
          <w:rFonts w:ascii="Times New Roman" w:eastAsia="Times New Roman" w:hAnsi="Times New Roman" w:cs="Times New Roman"/>
          <w:b/>
          <w:sz w:val="28"/>
          <w:szCs w:val="28"/>
          <w:highlight w:val="red"/>
          <w:lang w:eastAsia="ru-RU"/>
        </w:rPr>
      </w:pPr>
    </w:p>
    <w:p w14:paraId="122FF09D" w14:textId="2D1B0F59" w:rsidR="00C754D0" w:rsidRPr="004A68D5" w:rsidRDefault="00C754D0" w:rsidP="00C754D0">
      <w:pPr>
        <w:spacing w:after="0" w:line="240" w:lineRule="auto"/>
        <w:ind w:firstLine="709"/>
        <w:jc w:val="center"/>
        <w:rPr>
          <w:rFonts w:ascii="Times New Roman" w:eastAsia="Times New Roman" w:hAnsi="Times New Roman" w:cs="Times New Roman"/>
          <w:b/>
          <w:sz w:val="24"/>
          <w:szCs w:val="24"/>
          <w:highlight w:val="red"/>
          <w:lang w:eastAsia="ru-RU"/>
        </w:rPr>
      </w:pPr>
    </w:p>
    <w:p w14:paraId="5232C11B" w14:textId="3163FB60" w:rsidR="00C754D0" w:rsidRPr="004A68D5" w:rsidRDefault="008208F2" w:rsidP="00C754D0">
      <w:pPr>
        <w:spacing w:after="0" w:line="240" w:lineRule="auto"/>
        <w:ind w:firstLine="567"/>
        <w:jc w:val="both"/>
        <w:rPr>
          <w:rFonts w:ascii="Times New Roman" w:eastAsia="Times New Roman" w:hAnsi="Times New Roman" w:cs="Times New Roman"/>
          <w:sz w:val="18"/>
          <w:szCs w:val="18"/>
          <w:highlight w:val="red"/>
          <w:lang w:eastAsia="ru-RU"/>
        </w:rPr>
      </w:pPr>
      <w:r w:rsidRPr="004A68D5">
        <w:rPr>
          <w:rFonts w:ascii="Times New Roman" w:hAnsi="Times New Roman" w:cs="Times New Roman"/>
          <w:noProof/>
          <w:lang w:eastAsia="uk-UA"/>
        </w:rPr>
        <w:drawing>
          <wp:anchor distT="0" distB="0" distL="114300" distR="114300" simplePos="0" relativeHeight="251664384" behindDoc="0" locked="0" layoutInCell="1" allowOverlap="1" wp14:anchorId="38C4023A" wp14:editId="65FAE531">
            <wp:simplePos x="0" y="0"/>
            <wp:positionH relativeFrom="column">
              <wp:posOffset>169136</wp:posOffset>
            </wp:positionH>
            <wp:positionV relativeFrom="paragraph">
              <wp:posOffset>50549</wp:posOffset>
            </wp:positionV>
            <wp:extent cx="5214620" cy="3970655"/>
            <wp:effectExtent l="0" t="0" r="5080" b="0"/>
            <wp:wrapTopAndBottom/>
            <wp:docPr id="2130158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15861" name=""/>
                    <pic:cNvPicPr/>
                  </pic:nvPicPr>
                  <pic:blipFill>
                    <a:blip r:embed="rId15">
                      <a:extLst>
                        <a:ext uri="{28A0092B-C50C-407E-A947-70E740481C1C}">
                          <a14:useLocalDpi xmlns:a14="http://schemas.microsoft.com/office/drawing/2010/main" val="0"/>
                        </a:ext>
                      </a:extLst>
                    </a:blip>
                    <a:stretch>
                      <a:fillRect/>
                    </a:stretch>
                  </pic:blipFill>
                  <pic:spPr>
                    <a:xfrm>
                      <a:off x="0" y="0"/>
                      <a:ext cx="5214620" cy="3970655"/>
                    </a:xfrm>
                    <a:prstGeom prst="rect">
                      <a:avLst/>
                    </a:prstGeom>
                  </pic:spPr>
                </pic:pic>
              </a:graphicData>
            </a:graphic>
            <wp14:sizeRelH relativeFrom="margin">
              <wp14:pctWidth>0</wp14:pctWidth>
            </wp14:sizeRelH>
            <wp14:sizeRelV relativeFrom="margin">
              <wp14:pctHeight>0</wp14:pctHeight>
            </wp14:sizeRelV>
          </wp:anchor>
        </w:drawing>
      </w:r>
    </w:p>
    <w:p w14:paraId="0026FA7C" w14:textId="007CC106" w:rsidR="00C754D0" w:rsidRPr="004A68D5" w:rsidRDefault="0054624A" w:rsidP="00C754D0">
      <w:pPr>
        <w:spacing w:after="0" w:line="240" w:lineRule="auto"/>
        <w:ind w:firstLine="567"/>
        <w:jc w:val="both"/>
        <w:rPr>
          <w:rFonts w:ascii="Times New Roman" w:eastAsia="Times New Roman" w:hAnsi="Times New Roman" w:cs="Times New Roman"/>
          <w:sz w:val="18"/>
          <w:szCs w:val="18"/>
          <w:highlight w:val="red"/>
          <w:lang w:eastAsia="ru-RU"/>
        </w:rPr>
      </w:pPr>
      <w:r w:rsidRPr="004A68D5">
        <w:rPr>
          <w:rFonts w:ascii="Times New Roman" w:hAnsi="Times New Roman" w:cs="Times New Roman"/>
          <w:noProof/>
          <w:lang w:eastAsia="uk-UA"/>
        </w:rPr>
        <w:drawing>
          <wp:anchor distT="0" distB="0" distL="114300" distR="114300" simplePos="0" relativeHeight="251666432" behindDoc="0" locked="0" layoutInCell="1" allowOverlap="1" wp14:anchorId="5C90B4E9" wp14:editId="1BC11D5E">
            <wp:simplePos x="0" y="0"/>
            <wp:positionH relativeFrom="column">
              <wp:posOffset>123661</wp:posOffset>
            </wp:positionH>
            <wp:positionV relativeFrom="paragraph">
              <wp:posOffset>183691</wp:posOffset>
            </wp:positionV>
            <wp:extent cx="5287010" cy="3988435"/>
            <wp:effectExtent l="0" t="0" r="8890" b="0"/>
            <wp:wrapTopAndBottom/>
            <wp:docPr id="2018217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21736" name=""/>
                    <pic:cNvPicPr/>
                  </pic:nvPicPr>
                  <pic:blipFill>
                    <a:blip r:embed="rId16">
                      <a:extLst>
                        <a:ext uri="{28A0092B-C50C-407E-A947-70E740481C1C}">
                          <a14:useLocalDpi xmlns:a14="http://schemas.microsoft.com/office/drawing/2010/main" val="0"/>
                        </a:ext>
                      </a:extLst>
                    </a:blip>
                    <a:stretch>
                      <a:fillRect/>
                    </a:stretch>
                  </pic:blipFill>
                  <pic:spPr>
                    <a:xfrm>
                      <a:off x="0" y="0"/>
                      <a:ext cx="5287010" cy="3988435"/>
                    </a:xfrm>
                    <a:prstGeom prst="rect">
                      <a:avLst/>
                    </a:prstGeom>
                  </pic:spPr>
                </pic:pic>
              </a:graphicData>
            </a:graphic>
            <wp14:sizeRelH relativeFrom="margin">
              <wp14:pctWidth>0</wp14:pctWidth>
            </wp14:sizeRelH>
            <wp14:sizeRelV relativeFrom="margin">
              <wp14:pctHeight>0</wp14:pctHeight>
            </wp14:sizeRelV>
          </wp:anchor>
        </w:drawing>
      </w:r>
    </w:p>
    <w:p w14:paraId="63A9D4E5" w14:textId="20458CE2" w:rsidR="00C754D0" w:rsidRPr="004A68D5" w:rsidRDefault="00C754D0" w:rsidP="00C754D0">
      <w:pPr>
        <w:tabs>
          <w:tab w:val="left" w:pos="0"/>
        </w:tabs>
        <w:spacing w:after="0" w:line="240" w:lineRule="auto"/>
        <w:jc w:val="center"/>
        <w:rPr>
          <w:rFonts w:ascii="Times New Roman" w:eastAsia="Times New Roman" w:hAnsi="Times New Roman" w:cs="Times New Roman"/>
          <w:sz w:val="28"/>
          <w:szCs w:val="28"/>
          <w:highlight w:val="red"/>
          <w:lang w:eastAsia="ru-RU"/>
        </w:rPr>
      </w:pPr>
    </w:p>
    <w:p w14:paraId="193CB334" w14:textId="288361A1" w:rsidR="008208F2" w:rsidRPr="004A68D5" w:rsidRDefault="008208F2" w:rsidP="00C754D0">
      <w:pPr>
        <w:tabs>
          <w:tab w:val="left" w:pos="0"/>
        </w:tabs>
        <w:spacing w:after="0" w:line="240" w:lineRule="auto"/>
        <w:jc w:val="center"/>
        <w:rPr>
          <w:rFonts w:ascii="Times New Roman" w:eastAsia="Times New Roman" w:hAnsi="Times New Roman" w:cs="Times New Roman"/>
          <w:sz w:val="28"/>
          <w:szCs w:val="28"/>
          <w:highlight w:val="red"/>
          <w:lang w:eastAsia="ru-RU"/>
        </w:rPr>
      </w:pPr>
    </w:p>
    <w:p w14:paraId="585F0E85" w14:textId="77CBB7F1" w:rsidR="008208F2" w:rsidRPr="004A68D5" w:rsidRDefault="008208F2" w:rsidP="00C754D0">
      <w:pPr>
        <w:tabs>
          <w:tab w:val="left" w:pos="0"/>
        </w:tabs>
        <w:spacing w:after="0" w:line="240" w:lineRule="auto"/>
        <w:jc w:val="center"/>
        <w:rPr>
          <w:rFonts w:ascii="Times New Roman" w:eastAsia="Times New Roman" w:hAnsi="Times New Roman" w:cs="Times New Roman"/>
          <w:sz w:val="28"/>
          <w:szCs w:val="28"/>
          <w:highlight w:val="red"/>
          <w:lang w:eastAsia="ru-RU"/>
        </w:rPr>
      </w:pPr>
    </w:p>
    <w:p w14:paraId="7D06AD01" w14:textId="3ACAEB8A" w:rsidR="00B346B3" w:rsidRPr="00B21C55" w:rsidRDefault="00B346B3" w:rsidP="00C754D0">
      <w:pPr>
        <w:spacing w:after="0" w:line="240" w:lineRule="auto"/>
        <w:ind w:firstLine="567"/>
        <w:jc w:val="both"/>
        <w:rPr>
          <w:rFonts w:ascii="Times New Roman" w:eastAsia="Times New Roman" w:hAnsi="Times New Roman" w:cs="Times New Roman"/>
          <w:sz w:val="28"/>
          <w:szCs w:val="28"/>
          <w:highlight w:val="red"/>
          <w:lang w:eastAsia="ru-RU"/>
        </w:rPr>
      </w:pPr>
    </w:p>
    <w:p w14:paraId="76F660D1" w14:textId="1D72035F" w:rsidR="001B17C0" w:rsidRPr="004A68D5" w:rsidRDefault="001B17C0" w:rsidP="00C754D0">
      <w:pPr>
        <w:spacing w:after="0" w:line="240" w:lineRule="auto"/>
        <w:ind w:firstLine="567"/>
        <w:jc w:val="both"/>
        <w:rPr>
          <w:rFonts w:ascii="Times New Roman" w:eastAsia="Times New Roman" w:hAnsi="Times New Roman" w:cs="Times New Roman"/>
          <w:sz w:val="28"/>
          <w:szCs w:val="28"/>
          <w:lang w:eastAsia="ru-RU"/>
        </w:rPr>
      </w:pPr>
      <w:r w:rsidRPr="004A68D5">
        <w:rPr>
          <w:rFonts w:ascii="Times New Roman" w:hAnsi="Times New Roman" w:cs="Times New Roman"/>
          <w:noProof/>
          <w:lang w:eastAsia="uk-UA"/>
        </w:rPr>
        <w:drawing>
          <wp:anchor distT="0" distB="0" distL="114300" distR="114300" simplePos="0" relativeHeight="251668480" behindDoc="0" locked="0" layoutInCell="1" allowOverlap="1" wp14:anchorId="75EB0C7C" wp14:editId="72985DED">
            <wp:simplePos x="0" y="0"/>
            <wp:positionH relativeFrom="column">
              <wp:posOffset>141492</wp:posOffset>
            </wp:positionH>
            <wp:positionV relativeFrom="paragraph">
              <wp:posOffset>4300183</wp:posOffset>
            </wp:positionV>
            <wp:extent cx="5201285" cy="3947160"/>
            <wp:effectExtent l="0" t="0" r="0" b="0"/>
            <wp:wrapTopAndBottom/>
            <wp:docPr id="14724088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408889" name=""/>
                    <pic:cNvPicPr/>
                  </pic:nvPicPr>
                  <pic:blipFill>
                    <a:blip r:embed="rId17">
                      <a:extLst>
                        <a:ext uri="{28A0092B-C50C-407E-A947-70E740481C1C}">
                          <a14:useLocalDpi xmlns:a14="http://schemas.microsoft.com/office/drawing/2010/main" val="0"/>
                        </a:ext>
                      </a:extLst>
                    </a:blip>
                    <a:stretch>
                      <a:fillRect/>
                    </a:stretch>
                  </pic:blipFill>
                  <pic:spPr>
                    <a:xfrm>
                      <a:off x="0" y="0"/>
                      <a:ext cx="5201285" cy="3947160"/>
                    </a:xfrm>
                    <a:prstGeom prst="rect">
                      <a:avLst/>
                    </a:prstGeom>
                  </pic:spPr>
                </pic:pic>
              </a:graphicData>
            </a:graphic>
            <wp14:sizeRelH relativeFrom="margin">
              <wp14:pctWidth>0</wp14:pctWidth>
            </wp14:sizeRelH>
            <wp14:sizeRelV relativeFrom="margin">
              <wp14:pctHeight>0</wp14:pctHeight>
            </wp14:sizeRelV>
          </wp:anchor>
        </w:drawing>
      </w:r>
    </w:p>
    <w:p w14:paraId="0AE94D6E" w14:textId="173164BC" w:rsidR="00B346B3" w:rsidRPr="00B21C55" w:rsidRDefault="008208F2" w:rsidP="00C754D0">
      <w:pPr>
        <w:spacing w:after="0" w:line="240" w:lineRule="auto"/>
        <w:ind w:firstLine="567"/>
        <w:jc w:val="both"/>
        <w:rPr>
          <w:rFonts w:ascii="Times New Roman" w:eastAsia="Times New Roman" w:hAnsi="Times New Roman" w:cs="Times New Roman"/>
          <w:sz w:val="28"/>
          <w:szCs w:val="28"/>
          <w:highlight w:val="red"/>
          <w:lang w:eastAsia="ru-RU"/>
        </w:rPr>
      </w:pPr>
      <w:r w:rsidRPr="004A68D5">
        <w:rPr>
          <w:rFonts w:ascii="Times New Roman" w:hAnsi="Times New Roman" w:cs="Times New Roman"/>
          <w:noProof/>
          <w:lang w:eastAsia="uk-UA"/>
        </w:rPr>
        <w:drawing>
          <wp:anchor distT="0" distB="0" distL="114300" distR="114300" simplePos="0" relativeHeight="251667456" behindDoc="0" locked="0" layoutInCell="1" allowOverlap="1" wp14:anchorId="1976EC93" wp14:editId="5A9072FE">
            <wp:simplePos x="0" y="0"/>
            <wp:positionH relativeFrom="column">
              <wp:posOffset>177554</wp:posOffset>
            </wp:positionH>
            <wp:positionV relativeFrom="paragraph">
              <wp:posOffset>-75785</wp:posOffset>
            </wp:positionV>
            <wp:extent cx="5080214" cy="3847848"/>
            <wp:effectExtent l="0" t="0" r="6350" b="635"/>
            <wp:wrapTopAndBottom/>
            <wp:docPr id="8799452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945283" name=""/>
                    <pic:cNvPicPr/>
                  </pic:nvPicPr>
                  <pic:blipFill>
                    <a:blip r:embed="rId18">
                      <a:extLst>
                        <a:ext uri="{28A0092B-C50C-407E-A947-70E740481C1C}">
                          <a14:useLocalDpi xmlns:a14="http://schemas.microsoft.com/office/drawing/2010/main" val="0"/>
                        </a:ext>
                      </a:extLst>
                    </a:blip>
                    <a:stretch>
                      <a:fillRect/>
                    </a:stretch>
                  </pic:blipFill>
                  <pic:spPr>
                    <a:xfrm>
                      <a:off x="0" y="0"/>
                      <a:ext cx="5080214" cy="3847848"/>
                    </a:xfrm>
                    <a:prstGeom prst="rect">
                      <a:avLst/>
                    </a:prstGeom>
                  </pic:spPr>
                </pic:pic>
              </a:graphicData>
            </a:graphic>
          </wp:anchor>
        </w:drawing>
      </w:r>
    </w:p>
    <w:p w14:paraId="0C3F3C49" w14:textId="047B72F1" w:rsidR="00B346B3" w:rsidRPr="00B21C55" w:rsidRDefault="00B346B3" w:rsidP="00C754D0">
      <w:pPr>
        <w:spacing w:after="0" w:line="240" w:lineRule="auto"/>
        <w:ind w:firstLine="567"/>
        <w:jc w:val="both"/>
        <w:rPr>
          <w:rFonts w:ascii="Times New Roman" w:eastAsia="Times New Roman" w:hAnsi="Times New Roman" w:cs="Times New Roman"/>
          <w:sz w:val="28"/>
          <w:szCs w:val="28"/>
          <w:highlight w:val="red"/>
          <w:lang w:eastAsia="ru-RU"/>
        </w:rPr>
      </w:pPr>
    </w:p>
    <w:p w14:paraId="33CF47C5" w14:textId="1E216118" w:rsidR="00600B9A" w:rsidRPr="004A68D5" w:rsidRDefault="00600B9A" w:rsidP="00600B9A">
      <w:pPr>
        <w:autoSpaceDE w:val="0"/>
        <w:autoSpaceDN w:val="0"/>
        <w:adjustRightInd w:val="0"/>
        <w:spacing w:after="0"/>
        <w:jc w:val="center"/>
        <w:rPr>
          <w:rFonts w:ascii="Times New Roman" w:hAnsi="Times New Roman" w:cs="Times New Roman"/>
          <w:b/>
          <w:color w:val="000000" w:themeColor="text1"/>
          <w:sz w:val="28"/>
          <w:szCs w:val="28"/>
        </w:rPr>
      </w:pPr>
      <w:r w:rsidRPr="004A68D5">
        <w:rPr>
          <w:rFonts w:ascii="Times New Roman" w:hAnsi="Times New Roman" w:cs="Times New Roman"/>
          <w:b/>
          <w:sz w:val="28"/>
          <w:szCs w:val="28"/>
        </w:rPr>
        <w:lastRenderedPageBreak/>
        <w:t>ЗАБЕЗПЕЧЕННЯ</w:t>
      </w:r>
      <w:r w:rsidRPr="004A68D5">
        <w:rPr>
          <w:rFonts w:ascii="Times New Roman" w:hAnsi="Times New Roman" w:cs="Times New Roman"/>
          <w:b/>
          <w:color w:val="000000" w:themeColor="text1"/>
          <w:sz w:val="28"/>
          <w:szCs w:val="28"/>
        </w:rPr>
        <w:t xml:space="preserve">, В МЕЖАХ </w:t>
      </w:r>
      <w:r w:rsidR="004A0565">
        <w:rPr>
          <w:rFonts w:ascii="Times New Roman" w:hAnsi="Times New Roman" w:cs="Times New Roman"/>
          <w:b/>
          <w:color w:val="000000" w:themeColor="text1"/>
          <w:sz w:val="28"/>
          <w:szCs w:val="28"/>
        </w:rPr>
        <w:t xml:space="preserve">НАДАНИХ </w:t>
      </w:r>
      <w:r w:rsidRPr="004A68D5">
        <w:rPr>
          <w:rFonts w:ascii="Times New Roman" w:hAnsi="Times New Roman" w:cs="Times New Roman"/>
          <w:b/>
          <w:color w:val="000000" w:themeColor="text1"/>
          <w:sz w:val="28"/>
          <w:szCs w:val="28"/>
        </w:rPr>
        <w:t xml:space="preserve">ПОВНОВАЖЕНЬ, БЛАГОУСТРОЮ ТЕРИТОРІЇ У СОЛОМ’ЯНСЬКОМУ РАЙОНІ </w:t>
      </w:r>
      <w:r w:rsidR="000433DA">
        <w:rPr>
          <w:rFonts w:ascii="Times New Roman" w:hAnsi="Times New Roman" w:cs="Times New Roman"/>
          <w:b/>
          <w:color w:val="000000" w:themeColor="text1"/>
          <w:sz w:val="28"/>
          <w:szCs w:val="28"/>
        </w:rPr>
        <w:t xml:space="preserve">     </w:t>
      </w:r>
      <w:r w:rsidRPr="004A68D5">
        <w:rPr>
          <w:rFonts w:ascii="Times New Roman" w:hAnsi="Times New Roman" w:cs="Times New Roman"/>
          <w:b/>
          <w:color w:val="000000" w:themeColor="text1"/>
          <w:sz w:val="28"/>
          <w:szCs w:val="28"/>
        </w:rPr>
        <w:t>МІСТА КИЄВА, КОНТРОЛЮ ТА ПРОТИДІЇ РОЗМІЩЕННЮ НЕСАНКЦІОНОВАНИХ МІСЦЬ СТИХІЙНОЇ ТОРГІВЛІ ТА САМОВІЛЬНОМУ ВСТАНОВЛЕННЮ ТИМЧАСОВИХ СПОРУД</w:t>
      </w:r>
    </w:p>
    <w:p w14:paraId="147C4A74" w14:textId="77777777" w:rsidR="00310DDB" w:rsidRPr="004A68D5" w:rsidRDefault="00310DDB" w:rsidP="00310DDB">
      <w:pPr>
        <w:spacing w:after="0" w:line="240" w:lineRule="auto"/>
        <w:jc w:val="center"/>
        <w:rPr>
          <w:rFonts w:ascii="Times New Roman" w:hAnsi="Times New Roman" w:cs="Times New Roman"/>
          <w:b/>
          <w:sz w:val="28"/>
          <w:szCs w:val="28"/>
          <w:highlight w:val="red"/>
        </w:rPr>
      </w:pPr>
    </w:p>
    <w:p w14:paraId="7F410AF2" w14:textId="7BDE1869" w:rsidR="00310DDB" w:rsidRPr="00921906" w:rsidRDefault="00804B81" w:rsidP="00310DDB">
      <w:pPr>
        <w:spacing w:after="0" w:line="240" w:lineRule="auto"/>
        <w:ind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Відповідно до рішення Київської міської ради від 25 серпня 2008 року </w:t>
      </w:r>
      <w:r w:rsidR="001F6A0E">
        <w:rPr>
          <w:rFonts w:ascii="Times New Roman" w:hAnsi="Times New Roman" w:cs="Times New Roman"/>
          <w:sz w:val="28"/>
          <w:szCs w:val="28"/>
        </w:rPr>
        <w:t xml:space="preserve">             </w:t>
      </w:r>
      <w:r w:rsidRPr="004A68D5">
        <w:rPr>
          <w:rFonts w:ascii="Times New Roman" w:hAnsi="Times New Roman" w:cs="Times New Roman"/>
          <w:sz w:val="28"/>
          <w:szCs w:val="28"/>
        </w:rPr>
        <w:t>№</w:t>
      </w:r>
      <w:r w:rsidR="001F6A0E">
        <w:rPr>
          <w:rFonts w:ascii="Times New Roman" w:hAnsi="Times New Roman" w:cs="Times New Roman"/>
          <w:sz w:val="28"/>
          <w:szCs w:val="28"/>
        </w:rPr>
        <w:t xml:space="preserve"> </w:t>
      </w:r>
      <w:r w:rsidRPr="004A68D5">
        <w:rPr>
          <w:rFonts w:ascii="Times New Roman" w:hAnsi="Times New Roman" w:cs="Times New Roman"/>
          <w:sz w:val="28"/>
          <w:szCs w:val="28"/>
        </w:rPr>
        <w:t>1051/1051 «Про правила благоустрою міста Києва» Солом’янська районна в місті Києві державна адміністрація відповідно до наданих повноважень здійснює нагляд за дотриманням вимог Правил благоустрою на території Солом’янського району.</w:t>
      </w:r>
    </w:p>
    <w:p w14:paraId="1A271A70" w14:textId="77777777" w:rsidR="00771021" w:rsidRPr="004A68D5" w:rsidRDefault="00771021" w:rsidP="00310DDB">
      <w:pPr>
        <w:spacing w:after="0" w:line="240" w:lineRule="auto"/>
        <w:ind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За перше півріччя 2025 року виявлено 218 порушень Правил благоустрою та вручено відповідно стільки ж приписів, 92% порушень виправлено. Складено 46 протоколів за статтею 152 Кодексу України про адміністративні правопорушення. </w:t>
      </w:r>
    </w:p>
    <w:p w14:paraId="3DF8982E" w14:textId="77777777" w:rsidR="00771021" w:rsidRPr="004A68D5" w:rsidRDefault="00771021" w:rsidP="00310DDB">
      <w:pPr>
        <w:spacing w:after="0" w:line="240" w:lineRule="auto"/>
        <w:ind w:firstLine="567"/>
        <w:jc w:val="both"/>
        <w:rPr>
          <w:rFonts w:ascii="Times New Roman" w:hAnsi="Times New Roman" w:cs="Times New Roman"/>
          <w:sz w:val="28"/>
          <w:szCs w:val="28"/>
        </w:rPr>
      </w:pPr>
      <w:r w:rsidRPr="004A68D5">
        <w:rPr>
          <w:rFonts w:ascii="Times New Roman" w:hAnsi="Times New Roman" w:cs="Times New Roman"/>
          <w:sz w:val="28"/>
          <w:szCs w:val="28"/>
        </w:rPr>
        <w:t>Протягом звітного періоду проводились перевірки з відновлення благоустрою відповідно до аварійних та планових контрольних карток, виданих Департаментом територіального контролю міста Києва виконавчого органу Київської міської ради (Київської міської державної адміністрації).</w:t>
      </w:r>
    </w:p>
    <w:p w14:paraId="4EF18A60" w14:textId="77777777" w:rsidR="00771021" w:rsidRPr="004A68D5" w:rsidRDefault="00771021" w:rsidP="00310DDB">
      <w:pPr>
        <w:spacing w:after="0" w:line="240" w:lineRule="auto"/>
        <w:ind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За перше півріччя 2025 року відділом з питань благоустрою та екології  закрито 235 аварійних та 12 планових контрольних карток. </w:t>
      </w:r>
    </w:p>
    <w:p w14:paraId="1E7B9213" w14:textId="2F9A690B" w:rsidR="00771021" w:rsidRPr="004A68D5" w:rsidRDefault="00771021" w:rsidP="00310DDB">
      <w:pPr>
        <w:spacing w:after="0" w:line="240" w:lineRule="auto"/>
        <w:ind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З метою ліквідації осередків стихійної торгівлі на території Солом’янського району комісією по недопущенню торгівлі у невизначених місцях, відповідними підрозділами Солом’янської районної в місті Києві державної адміністрації спільно з представниками правоохоронних органів, в межах наданих повноважень, проводились комісійні рейди </w:t>
      </w:r>
      <w:r w:rsidR="00227257">
        <w:rPr>
          <w:rFonts w:ascii="Times New Roman" w:hAnsi="Times New Roman" w:cs="Times New Roman"/>
          <w:sz w:val="28"/>
          <w:szCs w:val="28"/>
        </w:rPr>
        <w:t>щодо</w:t>
      </w:r>
      <w:r w:rsidRPr="004A68D5">
        <w:rPr>
          <w:rFonts w:ascii="Times New Roman" w:hAnsi="Times New Roman" w:cs="Times New Roman"/>
          <w:sz w:val="28"/>
          <w:szCs w:val="28"/>
        </w:rPr>
        <w:t xml:space="preserve"> ліквідації та недопущенню стихійної торгівлі.  </w:t>
      </w:r>
    </w:p>
    <w:p w14:paraId="5E636E51" w14:textId="34A4B739" w:rsidR="00771021" w:rsidRPr="004A68D5" w:rsidRDefault="00771021" w:rsidP="00310DDB">
      <w:pPr>
        <w:spacing w:after="0" w:line="240" w:lineRule="auto"/>
        <w:ind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Для вирішення питання </w:t>
      </w:r>
      <w:r w:rsidR="00227257">
        <w:rPr>
          <w:rFonts w:ascii="Times New Roman" w:hAnsi="Times New Roman" w:cs="Times New Roman"/>
          <w:sz w:val="28"/>
          <w:szCs w:val="28"/>
        </w:rPr>
        <w:t>щодо</w:t>
      </w:r>
      <w:r w:rsidRPr="004A68D5">
        <w:rPr>
          <w:rFonts w:ascii="Times New Roman" w:hAnsi="Times New Roman" w:cs="Times New Roman"/>
          <w:sz w:val="28"/>
          <w:szCs w:val="28"/>
        </w:rPr>
        <w:t xml:space="preserve"> ліквідації стихійної торгівлі в Солом’янському районі на території ринків організовано та запропоновано соціальні місця для продажу товарів власного виробництва. Наразі на території Солом’янського району відновлено постійно діючі сільськогосподарські ярмарки.</w:t>
      </w:r>
    </w:p>
    <w:p w14:paraId="201B5CE6" w14:textId="286B698B" w:rsidR="00310DDB" w:rsidRPr="004A68D5" w:rsidRDefault="00F025A0" w:rsidP="00921906">
      <w:pPr>
        <w:spacing w:after="0" w:line="240" w:lineRule="auto"/>
        <w:ind w:firstLine="567"/>
        <w:jc w:val="both"/>
        <w:rPr>
          <w:rFonts w:ascii="Times New Roman" w:hAnsi="Times New Roman" w:cs="Times New Roman"/>
          <w:sz w:val="28"/>
          <w:szCs w:val="28"/>
          <w:highlight w:val="red"/>
        </w:rPr>
      </w:pPr>
      <w:r w:rsidRPr="004A68D5">
        <w:rPr>
          <w:rFonts w:ascii="Times New Roman" w:hAnsi="Times New Roman" w:cs="Times New Roman"/>
          <w:sz w:val="28"/>
          <w:szCs w:val="28"/>
        </w:rPr>
        <w:t xml:space="preserve">Спеціалістами відділу з питань благоустрою та екології за перше півріччя 2025 року розглянуто 320 звернень громадян, що надійшли до відділу роботи зі зверненнями громадян Солом’янської районної в м. Києві державної адміністрації та 1754 звернення, що надійшли до </w:t>
      </w:r>
      <w:r w:rsidR="001F6A0E">
        <w:rPr>
          <w:rFonts w:ascii="Times New Roman" w:hAnsi="Times New Roman" w:cs="Times New Roman"/>
          <w:sz w:val="28"/>
          <w:szCs w:val="28"/>
        </w:rPr>
        <w:t>комунальної бюджетної установи</w:t>
      </w:r>
      <w:r w:rsidRPr="004A68D5">
        <w:rPr>
          <w:rFonts w:ascii="Times New Roman" w:hAnsi="Times New Roman" w:cs="Times New Roman"/>
          <w:sz w:val="28"/>
          <w:szCs w:val="28"/>
        </w:rPr>
        <w:t xml:space="preserve"> «Контактний центр міста Києва 1551». </w:t>
      </w:r>
      <w:r w:rsidR="006A7ED5" w:rsidRPr="004A68D5">
        <w:rPr>
          <w:rFonts w:ascii="Times New Roman" w:hAnsi="Times New Roman" w:cs="Times New Roman"/>
          <w:sz w:val="28"/>
          <w:szCs w:val="24"/>
        </w:rPr>
        <w:t>Усі звернення громадян оперативно та всебічно розглянуті, питання порушені у зверненнях вирішені.</w:t>
      </w:r>
    </w:p>
    <w:p w14:paraId="6B2F0A07" w14:textId="77777777" w:rsidR="00310DDB" w:rsidRPr="004A68D5" w:rsidRDefault="00310DDB" w:rsidP="00600B9A">
      <w:pPr>
        <w:autoSpaceDE w:val="0"/>
        <w:autoSpaceDN w:val="0"/>
        <w:adjustRightInd w:val="0"/>
        <w:spacing w:after="0" w:line="360" w:lineRule="auto"/>
        <w:rPr>
          <w:rFonts w:ascii="Times New Roman" w:hAnsi="Times New Roman" w:cs="Times New Roman"/>
          <w:color w:val="000000" w:themeColor="text1"/>
          <w:sz w:val="28"/>
          <w:szCs w:val="28"/>
          <w:highlight w:val="red"/>
        </w:rPr>
      </w:pPr>
    </w:p>
    <w:p w14:paraId="3C083AB0" w14:textId="77777777" w:rsidR="006A7ED5" w:rsidRPr="004A68D5" w:rsidRDefault="006A7ED5" w:rsidP="00600B9A">
      <w:pPr>
        <w:autoSpaceDE w:val="0"/>
        <w:autoSpaceDN w:val="0"/>
        <w:adjustRightInd w:val="0"/>
        <w:spacing w:after="0" w:line="360" w:lineRule="auto"/>
        <w:rPr>
          <w:rFonts w:ascii="Times New Roman" w:hAnsi="Times New Roman" w:cs="Times New Roman"/>
          <w:color w:val="000000" w:themeColor="text1"/>
          <w:sz w:val="28"/>
          <w:szCs w:val="28"/>
          <w:highlight w:val="red"/>
        </w:rPr>
      </w:pPr>
    </w:p>
    <w:p w14:paraId="43E33D17" w14:textId="77777777" w:rsidR="006A7ED5" w:rsidRPr="004A68D5" w:rsidRDefault="006A7ED5" w:rsidP="00600B9A">
      <w:pPr>
        <w:autoSpaceDE w:val="0"/>
        <w:autoSpaceDN w:val="0"/>
        <w:adjustRightInd w:val="0"/>
        <w:spacing w:after="0" w:line="360" w:lineRule="auto"/>
        <w:rPr>
          <w:rFonts w:ascii="Times New Roman" w:hAnsi="Times New Roman" w:cs="Times New Roman"/>
          <w:color w:val="000000" w:themeColor="text1"/>
          <w:sz w:val="28"/>
          <w:szCs w:val="28"/>
          <w:highlight w:val="red"/>
        </w:rPr>
      </w:pPr>
    </w:p>
    <w:p w14:paraId="29B67225" w14:textId="77777777" w:rsidR="00600B9A" w:rsidRPr="004A68D5" w:rsidRDefault="00600B9A" w:rsidP="00600B9A">
      <w:pPr>
        <w:spacing w:after="0" w:line="240" w:lineRule="auto"/>
        <w:ind w:firstLine="709"/>
        <w:contextualSpacing/>
        <w:jc w:val="both"/>
        <w:rPr>
          <w:rFonts w:ascii="Times New Roman" w:hAnsi="Times New Roman" w:cs="Times New Roman"/>
          <w:sz w:val="28"/>
          <w:szCs w:val="24"/>
          <w:highlight w:val="red"/>
        </w:rPr>
      </w:pPr>
    </w:p>
    <w:p w14:paraId="4BFD10E0" w14:textId="77777777" w:rsidR="00646919" w:rsidRPr="001A3D72" w:rsidRDefault="00600B9A" w:rsidP="00600B9A">
      <w:pPr>
        <w:autoSpaceDE w:val="0"/>
        <w:autoSpaceDN w:val="0"/>
        <w:adjustRightInd w:val="0"/>
        <w:spacing w:after="0"/>
        <w:jc w:val="center"/>
        <w:rPr>
          <w:rFonts w:ascii="Times New Roman" w:hAnsi="Times New Roman" w:cs="Times New Roman"/>
          <w:b/>
          <w:sz w:val="28"/>
          <w:szCs w:val="28"/>
        </w:rPr>
      </w:pPr>
      <w:r w:rsidRPr="001A3D72">
        <w:rPr>
          <w:rFonts w:ascii="Times New Roman" w:hAnsi="Times New Roman" w:cs="Times New Roman"/>
          <w:b/>
          <w:sz w:val="28"/>
          <w:szCs w:val="28"/>
        </w:rPr>
        <w:lastRenderedPageBreak/>
        <w:t>СТАН ВИКОНАННЯ ЖИТЛОВО-КОМУНАЛЬНОГО ГОСПОДАРСТВА У СОЛОМ’ЯНСЬКОМУ РАЙОНІ МІСТА КИЄВА,</w:t>
      </w:r>
    </w:p>
    <w:p w14:paraId="20E4A0B1" w14:textId="7DF57100" w:rsidR="00646919" w:rsidRPr="001A3D72" w:rsidRDefault="00600B9A" w:rsidP="00600B9A">
      <w:pPr>
        <w:autoSpaceDE w:val="0"/>
        <w:autoSpaceDN w:val="0"/>
        <w:adjustRightInd w:val="0"/>
        <w:spacing w:after="0"/>
        <w:jc w:val="center"/>
        <w:rPr>
          <w:rFonts w:ascii="Times New Roman" w:hAnsi="Times New Roman" w:cs="Times New Roman"/>
          <w:b/>
          <w:sz w:val="28"/>
          <w:szCs w:val="28"/>
        </w:rPr>
      </w:pPr>
      <w:r w:rsidRPr="001A3D72">
        <w:rPr>
          <w:rFonts w:ascii="Times New Roman" w:hAnsi="Times New Roman" w:cs="Times New Roman"/>
          <w:b/>
          <w:sz w:val="28"/>
          <w:szCs w:val="28"/>
        </w:rPr>
        <w:t xml:space="preserve"> ВИКОНАННЯ ДЕРЖАВНИХ ТА МІСЬКИХ ПРОГРАМ У СФЕРІ</w:t>
      </w:r>
    </w:p>
    <w:p w14:paraId="5745CBE8" w14:textId="0B88F9D2" w:rsidR="00600B9A" w:rsidRPr="001A3D72" w:rsidRDefault="00600B9A" w:rsidP="00600B9A">
      <w:pPr>
        <w:autoSpaceDE w:val="0"/>
        <w:autoSpaceDN w:val="0"/>
        <w:adjustRightInd w:val="0"/>
        <w:spacing w:after="0"/>
        <w:jc w:val="center"/>
        <w:rPr>
          <w:rFonts w:ascii="Times New Roman" w:hAnsi="Times New Roman" w:cs="Times New Roman"/>
          <w:b/>
          <w:sz w:val="28"/>
          <w:szCs w:val="28"/>
        </w:rPr>
      </w:pPr>
      <w:r w:rsidRPr="001A3D72">
        <w:rPr>
          <w:rFonts w:ascii="Times New Roman" w:hAnsi="Times New Roman" w:cs="Times New Roman"/>
          <w:b/>
          <w:sz w:val="28"/>
          <w:szCs w:val="28"/>
        </w:rPr>
        <w:t xml:space="preserve"> ЖИТЛОВО-КОМУНАЛЬНОГО ГОСПОДАРСТВА</w:t>
      </w:r>
    </w:p>
    <w:p w14:paraId="2BAC74A6" w14:textId="77777777" w:rsidR="00600B9A" w:rsidRPr="004A68D5" w:rsidRDefault="00600B9A" w:rsidP="00600B9A">
      <w:pPr>
        <w:autoSpaceDE w:val="0"/>
        <w:autoSpaceDN w:val="0"/>
        <w:adjustRightInd w:val="0"/>
        <w:spacing w:after="0"/>
        <w:jc w:val="center"/>
        <w:rPr>
          <w:rFonts w:ascii="Times New Roman" w:hAnsi="Times New Roman" w:cs="Times New Roman"/>
          <w:b/>
          <w:sz w:val="28"/>
          <w:szCs w:val="28"/>
          <w:highlight w:val="red"/>
        </w:rPr>
      </w:pPr>
    </w:p>
    <w:p w14:paraId="5BFE282C" w14:textId="4A4D7E30" w:rsidR="001A3D72" w:rsidRPr="001A3D72" w:rsidRDefault="001A3D72" w:rsidP="00B8604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 xml:space="preserve">Основним завданням </w:t>
      </w:r>
      <w:r w:rsidR="004C2946" w:rsidRPr="00C00BEE">
        <w:rPr>
          <w:rFonts w:ascii="Times New Roman" w:hAnsi="Times New Roman" w:cs="Times New Roman"/>
          <w:sz w:val="28"/>
          <w:szCs w:val="28"/>
        </w:rPr>
        <w:t xml:space="preserve">управлінням житлово-комунального господарства та будівництва Солом'янської районної в місті Києві державної адміністрації </w:t>
      </w:r>
      <w:r w:rsidR="004C2946">
        <w:rPr>
          <w:rFonts w:ascii="Times New Roman" w:hAnsi="Times New Roman" w:cs="Times New Roman"/>
          <w:sz w:val="28"/>
          <w:szCs w:val="28"/>
        </w:rPr>
        <w:t xml:space="preserve">(далі – управління) </w:t>
      </w:r>
      <w:r w:rsidRPr="001A3D72">
        <w:rPr>
          <w:rFonts w:ascii="Times New Roman" w:hAnsi="Times New Roman" w:cs="Times New Roman"/>
          <w:sz w:val="28"/>
          <w:szCs w:val="28"/>
        </w:rPr>
        <w:t>є забезпечення на території району реалізації пріоритетного напряму державної політики у сфері житлово-комунального господарства, а саме:</w:t>
      </w:r>
    </w:p>
    <w:p w14:paraId="405818C5" w14:textId="000B4D85" w:rsidR="001A3D72" w:rsidRPr="00C00BEE" w:rsidRDefault="001A3D72" w:rsidP="00B86042">
      <w:pPr>
        <w:numPr>
          <w:ilvl w:val="0"/>
          <w:numId w:val="10"/>
        </w:numPr>
        <w:tabs>
          <w:tab w:val="clear" w:pos="720"/>
          <w:tab w:val="num" w:pos="360"/>
        </w:tabs>
        <w:spacing w:after="120" w:line="240" w:lineRule="auto"/>
        <w:ind w:left="0" w:firstLine="567"/>
        <w:jc w:val="both"/>
        <w:rPr>
          <w:color w:val="000000"/>
          <w:sz w:val="28"/>
          <w:szCs w:val="28"/>
          <w:shd w:val="clear" w:color="auto" w:fill="FFFFFF"/>
          <w:lang w:val="ru-RU"/>
        </w:rPr>
      </w:pPr>
      <w:r w:rsidRPr="001A3D72">
        <w:rPr>
          <w:rFonts w:ascii="Times New Roman" w:hAnsi="Times New Roman" w:cs="Times New Roman"/>
          <w:sz w:val="28"/>
          <w:szCs w:val="28"/>
        </w:rPr>
        <w:t>підготовка</w:t>
      </w:r>
      <w:r w:rsidRPr="00C00BEE">
        <w:rPr>
          <w:bCs/>
          <w:color w:val="000000"/>
          <w:sz w:val="28"/>
          <w:szCs w:val="28"/>
          <w:shd w:val="clear" w:color="auto" w:fill="FFFFFF"/>
        </w:rPr>
        <w:t xml:space="preserve"> </w:t>
      </w:r>
      <w:r w:rsidRPr="001A3D72">
        <w:rPr>
          <w:rFonts w:ascii="Times New Roman" w:hAnsi="Times New Roman" w:cs="Times New Roman"/>
          <w:sz w:val="28"/>
          <w:szCs w:val="28"/>
        </w:rPr>
        <w:t>пропозицій до Програми економічного і соціального розвитку</w:t>
      </w:r>
      <w:r w:rsidR="004C2946">
        <w:rPr>
          <w:rFonts w:ascii="Times New Roman" w:hAnsi="Times New Roman" w:cs="Times New Roman"/>
          <w:sz w:val="28"/>
          <w:szCs w:val="28"/>
        </w:rPr>
        <w:t xml:space="preserve"> </w:t>
      </w:r>
      <w:r w:rsidRPr="001A3D72">
        <w:rPr>
          <w:rFonts w:ascii="Times New Roman" w:hAnsi="Times New Roman" w:cs="Times New Roman"/>
          <w:sz w:val="28"/>
          <w:szCs w:val="28"/>
        </w:rPr>
        <w:t>міста Києва та її реалізації, виконання функцій замовника капітального ремонту та будівництва на території району</w:t>
      </w:r>
      <w:r w:rsidRPr="00C00BEE">
        <w:rPr>
          <w:bCs/>
          <w:color w:val="000000"/>
          <w:sz w:val="28"/>
          <w:szCs w:val="28"/>
          <w:shd w:val="clear" w:color="auto" w:fill="FFFFFF"/>
        </w:rPr>
        <w:t>;</w:t>
      </w:r>
    </w:p>
    <w:p w14:paraId="0EBB0FEA" w14:textId="77777777" w:rsidR="001A3D72" w:rsidRPr="00C00BEE" w:rsidRDefault="001A3D72" w:rsidP="00B86042">
      <w:pPr>
        <w:numPr>
          <w:ilvl w:val="0"/>
          <w:numId w:val="10"/>
        </w:numPr>
        <w:tabs>
          <w:tab w:val="clear" w:pos="720"/>
          <w:tab w:val="num" w:pos="360"/>
        </w:tabs>
        <w:spacing w:after="120" w:line="240" w:lineRule="auto"/>
        <w:ind w:left="0" w:firstLine="567"/>
        <w:jc w:val="both"/>
        <w:rPr>
          <w:color w:val="000000"/>
          <w:sz w:val="28"/>
          <w:szCs w:val="28"/>
          <w:shd w:val="clear" w:color="auto" w:fill="FFFFFF"/>
          <w:lang w:val="ru-RU"/>
        </w:rPr>
      </w:pPr>
      <w:r w:rsidRPr="001A3D72">
        <w:rPr>
          <w:rFonts w:ascii="Times New Roman" w:hAnsi="Times New Roman" w:cs="Times New Roman"/>
          <w:sz w:val="28"/>
          <w:szCs w:val="28"/>
        </w:rPr>
        <w:t>організація і здійснення заходів державної політики у сфері житлово-комунального господарства та його реформування, моніторинг підготовки житлово-комунального господарства до роботи в осінньо-зимовий період</w:t>
      </w:r>
      <w:r w:rsidRPr="00C00BEE">
        <w:rPr>
          <w:bCs/>
          <w:color w:val="000000"/>
          <w:sz w:val="28"/>
          <w:szCs w:val="28"/>
          <w:shd w:val="clear" w:color="auto" w:fill="FFFFFF"/>
        </w:rPr>
        <w:t>;</w:t>
      </w:r>
    </w:p>
    <w:p w14:paraId="395E4F63" w14:textId="61491450" w:rsidR="001A3D72" w:rsidRPr="00C00BEE" w:rsidRDefault="001A3D72" w:rsidP="00B86042">
      <w:pPr>
        <w:numPr>
          <w:ilvl w:val="0"/>
          <w:numId w:val="10"/>
        </w:numPr>
        <w:tabs>
          <w:tab w:val="clear" w:pos="720"/>
          <w:tab w:val="num" w:pos="360"/>
        </w:tabs>
        <w:spacing w:after="120" w:line="240" w:lineRule="auto"/>
        <w:ind w:left="0" w:firstLine="567"/>
        <w:jc w:val="both"/>
        <w:rPr>
          <w:color w:val="000000"/>
          <w:sz w:val="28"/>
          <w:szCs w:val="28"/>
          <w:shd w:val="clear" w:color="auto" w:fill="FFFFFF"/>
          <w:lang w:val="ru-RU"/>
        </w:rPr>
      </w:pPr>
      <w:r w:rsidRPr="001A3D72">
        <w:rPr>
          <w:rFonts w:ascii="Times New Roman" w:hAnsi="Times New Roman" w:cs="Times New Roman"/>
          <w:sz w:val="28"/>
          <w:szCs w:val="28"/>
        </w:rPr>
        <w:t>забезпечення та реалізація пріоритетних напрямів державної політики у сфері приватизації державного житлового фонду та надання адміністративних послуг на території району</w:t>
      </w:r>
      <w:r w:rsidR="004C2946">
        <w:rPr>
          <w:rFonts w:ascii="Times New Roman" w:hAnsi="Times New Roman" w:cs="Times New Roman"/>
          <w:sz w:val="28"/>
          <w:szCs w:val="28"/>
        </w:rPr>
        <w:t xml:space="preserve"> тощо.</w:t>
      </w:r>
    </w:p>
    <w:p w14:paraId="72185876" w14:textId="77777777" w:rsidR="001A3D72" w:rsidRPr="00C00BEE" w:rsidRDefault="001A3D72" w:rsidP="00B86042">
      <w:pPr>
        <w:spacing w:after="120"/>
        <w:ind w:firstLine="567"/>
        <w:jc w:val="both"/>
        <w:rPr>
          <w:b/>
          <w:color w:val="000000"/>
          <w:sz w:val="28"/>
          <w:szCs w:val="28"/>
          <w:shd w:val="clear" w:color="auto" w:fill="FFFFFF"/>
        </w:rPr>
      </w:pPr>
    </w:p>
    <w:p w14:paraId="2B069C5B" w14:textId="650402C0" w:rsidR="001A3D72" w:rsidRPr="00C00BEE" w:rsidRDefault="001A3D72" w:rsidP="00B86042">
      <w:pPr>
        <w:spacing w:after="120"/>
        <w:ind w:firstLine="567"/>
        <w:jc w:val="center"/>
        <w:rPr>
          <w:b/>
          <w:i/>
          <w:color w:val="000000"/>
          <w:sz w:val="28"/>
          <w:szCs w:val="28"/>
          <w:u w:val="single"/>
          <w:shd w:val="clear" w:color="auto" w:fill="FFFFFF"/>
        </w:rPr>
      </w:pPr>
      <w:r w:rsidRPr="00C00BEE">
        <w:rPr>
          <w:b/>
          <w:i/>
          <w:color w:val="000000"/>
          <w:sz w:val="28"/>
          <w:szCs w:val="28"/>
          <w:u w:val="single"/>
          <w:shd w:val="clear" w:color="auto" w:fill="FFFFFF"/>
        </w:rPr>
        <w:t xml:space="preserve">Виконання функцій </w:t>
      </w:r>
      <w:r w:rsidR="004C2946">
        <w:rPr>
          <w:b/>
          <w:i/>
          <w:color w:val="000000"/>
          <w:sz w:val="28"/>
          <w:szCs w:val="28"/>
          <w:u w:val="single"/>
          <w:shd w:val="clear" w:color="auto" w:fill="FFFFFF"/>
        </w:rPr>
        <w:t>з</w:t>
      </w:r>
      <w:r w:rsidRPr="00C00BEE">
        <w:rPr>
          <w:b/>
          <w:i/>
          <w:color w:val="000000"/>
          <w:sz w:val="28"/>
          <w:szCs w:val="28"/>
          <w:u w:val="single"/>
          <w:shd w:val="clear" w:color="auto" w:fill="FFFFFF"/>
        </w:rPr>
        <w:t>амовника</w:t>
      </w:r>
    </w:p>
    <w:p w14:paraId="37A921B5" w14:textId="77777777" w:rsidR="001A3D72" w:rsidRPr="001A3D72" w:rsidRDefault="001A3D72" w:rsidP="00B8604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Розпорядженням Солом’янської районної в місті Києві державної адміністрації від 11.02.2025 № 82 «Про капітальний ремонт об’єктів, що фінансується в 2025 році за рахунок бюджетних коштів по Солом’янській районній в місті Києві державній адміністрації» передбачено виконання робіт на 136 об'єктах житлового фонду на загальну суму 220 492,617 тис. грн:</w:t>
      </w:r>
    </w:p>
    <w:p w14:paraId="6E7EDDA4" w14:textId="7DA4AA82" w:rsidR="001A3D72" w:rsidRPr="001A3D72" w:rsidRDefault="001A3D72" w:rsidP="00B8604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 xml:space="preserve">1. </w:t>
      </w:r>
      <w:proofErr w:type="spellStart"/>
      <w:r w:rsidRPr="001A3D72">
        <w:rPr>
          <w:rFonts w:ascii="Times New Roman" w:hAnsi="Times New Roman" w:cs="Times New Roman"/>
          <w:sz w:val="28"/>
          <w:szCs w:val="28"/>
        </w:rPr>
        <w:t>Експлуатацiя</w:t>
      </w:r>
      <w:proofErr w:type="spellEnd"/>
      <w:r w:rsidRPr="00C00BEE">
        <w:rPr>
          <w:color w:val="000000"/>
          <w:sz w:val="28"/>
          <w:szCs w:val="28"/>
        </w:rPr>
        <w:t xml:space="preserve"> </w:t>
      </w:r>
      <w:r w:rsidRPr="001A3D72">
        <w:rPr>
          <w:rFonts w:ascii="Times New Roman" w:hAnsi="Times New Roman" w:cs="Times New Roman"/>
          <w:sz w:val="28"/>
          <w:szCs w:val="28"/>
        </w:rPr>
        <w:t xml:space="preserve">та </w:t>
      </w:r>
      <w:proofErr w:type="spellStart"/>
      <w:r w:rsidRPr="001A3D72">
        <w:rPr>
          <w:rFonts w:ascii="Times New Roman" w:hAnsi="Times New Roman" w:cs="Times New Roman"/>
          <w:sz w:val="28"/>
          <w:szCs w:val="28"/>
        </w:rPr>
        <w:t>технiчне</w:t>
      </w:r>
      <w:proofErr w:type="spellEnd"/>
      <w:r w:rsidRPr="001A3D72">
        <w:rPr>
          <w:rFonts w:ascii="Times New Roman" w:hAnsi="Times New Roman" w:cs="Times New Roman"/>
          <w:sz w:val="28"/>
          <w:szCs w:val="28"/>
        </w:rPr>
        <w:t xml:space="preserve"> обслуговування житлового фонду – 109 об’єктів на загальну суму 134 551,238 тис. грн. Станом на 17.07.2025 укладено 106 договорів на виконання робіт з розроблення проектно-кошторисної документації, 88 договорів на виконання капітальних ремонтів, в роботі </w:t>
      </w:r>
      <w:r w:rsidR="004C2946">
        <w:rPr>
          <w:rFonts w:ascii="Times New Roman" w:hAnsi="Times New Roman" w:cs="Times New Roman"/>
          <w:sz w:val="28"/>
          <w:szCs w:val="28"/>
        </w:rPr>
        <w:t xml:space="preserve">знаходяться </w:t>
      </w:r>
      <w:r w:rsidRPr="001A3D72">
        <w:rPr>
          <w:rFonts w:ascii="Times New Roman" w:hAnsi="Times New Roman" w:cs="Times New Roman"/>
          <w:sz w:val="28"/>
          <w:szCs w:val="28"/>
        </w:rPr>
        <w:t xml:space="preserve">42 об’єкта. </w:t>
      </w:r>
    </w:p>
    <w:p w14:paraId="1409C1F6" w14:textId="64239203" w:rsidR="001A3D72" w:rsidRPr="001A3D72" w:rsidRDefault="001A3D72" w:rsidP="00B8604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 xml:space="preserve">2. Забезпечення </w:t>
      </w:r>
      <w:proofErr w:type="spellStart"/>
      <w:r w:rsidRPr="001A3D72">
        <w:rPr>
          <w:rFonts w:ascii="Times New Roman" w:hAnsi="Times New Roman" w:cs="Times New Roman"/>
          <w:sz w:val="28"/>
          <w:szCs w:val="28"/>
        </w:rPr>
        <w:t>надiйної</w:t>
      </w:r>
      <w:proofErr w:type="spellEnd"/>
      <w:r w:rsidRPr="001A3D72">
        <w:rPr>
          <w:rFonts w:ascii="Times New Roman" w:hAnsi="Times New Roman" w:cs="Times New Roman"/>
          <w:sz w:val="28"/>
          <w:szCs w:val="28"/>
        </w:rPr>
        <w:t xml:space="preserve"> та </w:t>
      </w:r>
      <w:proofErr w:type="spellStart"/>
      <w:r w:rsidRPr="001A3D72">
        <w:rPr>
          <w:rFonts w:ascii="Times New Roman" w:hAnsi="Times New Roman" w:cs="Times New Roman"/>
          <w:sz w:val="28"/>
          <w:szCs w:val="28"/>
        </w:rPr>
        <w:t>безперебiйної</w:t>
      </w:r>
      <w:proofErr w:type="spellEnd"/>
      <w:r w:rsidRPr="001A3D72">
        <w:rPr>
          <w:rFonts w:ascii="Times New Roman" w:hAnsi="Times New Roman" w:cs="Times New Roman"/>
          <w:sz w:val="28"/>
          <w:szCs w:val="28"/>
        </w:rPr>
        <w:t xml:space="preserve"> </w:t>
      </w:r>
      <w:proofErr w:type="spellStart"/>
      <w:r w:rsidRPr="001A3D72">
        <w:rPr>
          <w:rFonts w:ascii="Times New Roman" w:hAnsi="Times New Roman" w:cs="Times New Roman"/>
          <w:sz w:val="28"/>
          <w:szCs w:val="28"/>
        </w:rPr>
        <w:t>експлуатацiї</w:t>
      </w:r>
      <w:proofErr w:type="spellEnd"/>
      <w:r w:rsidRPr="001A3D72">
        <w:rPr>
          <w:rFonts w:ascii="Times New Roman" w:hAnsi="Times New Roman" w:cs="Times New Roman"/>
          <w:sz w:val="28"/>
          <w:szCs w:val="28"/>
        </w:rPr>
        <w:t xml:space="preserve"> ліфтів – 21 об’єкт на суму 77 441,379 тис. грн. Станом на 17.07.2025 укладено 8 договорів на виконання робіт з розроблення </w:t>
      </w:r>
      <w:proofErr w:type="spellStart"/>
      <w:r w:rsidRPr="001A3D72">
        <w:rPr>
          <w:rFonts w:ascii="Times New Roman" w:hAnsi="Times New Roman" w:cs="Times New Roman"/>
          <w:sz w:val="28"/>
          <w:szCs w:val="28"/>
        </w:rPr>
        <w:t>про</w:t>
      </w:r>
      <w:r w:rsidR="004C2946">
        <w:rPr>
          <w:rFonts w:ascii="Times New Roman" w:hAnsi="Times New Roman" w:cs="Times New Roman"/>
          <w:sz w:val="28"/>
          <w:szCs w:val="28"/>
        </w:rPr>
        <w:t>єк</w:t>
      </w:r>
      <w:r w:rsidRPr="001A3D72">
        <w:rPr>
          <w:rFonts w:ascii="Times New Roman" w:hAnsi="Times New Roman" w:cs="Times New Roman"/>
          <w:sz w:val="28"/>
          <w:szCs w:val="28"/>
        </w:rPr>
        <w:t>тно</w:t>
      </w:r>
      <w:proofErr w:type="spellEnd"/>
      <w:r w:rsidRPr="001A3D72">
        <w:rPr>
          <w:rFonts w:ascii="Times New Roman" w:hAnsi="Times New Roman" w:cs="Times New Roman"/>
          <w:sz w:val="28"/>
          <w:szCs w:val="28"/>
        </w:rPr>
        <w:t xml:space="preserve">-кошторисної документації та укладено 3 договори на </w:t>
      </w:r>
      <w:r w:rsidR="004C2946">
        <w:rPr>
          <w:rFonts w:ascii="Times New Roman" w:hAnsi="Times New Roman" w:cs="Times New Roman"/>
          <w:sz w:val="28"/>
          <w:szCs w:val="28"/>
        </w:rPr>
        <w:t>к</w:t>
      </w:r>
      <w:r w:rsidRPr="001A3D72">
        <w:rPr>
          <w:rFonts w:ascii="Times New Roman" w:hAnsi="Times New Roman" w:cs="Times New Roman"/>
          <w:sz w:val="28"/>
          <w:szCs w:val="28"/>
        </w:rPr>
        <w:t xml:space="preserve">апітальний ремонт </w:t>
      </w:r>
      <w:r w:rsidR="004C2946">
        <w:rPr>
          <w:rFonts w:ascii="Times New Roman" w:hAnsi="Times New Roman" w:cs="Times New Roman"/>
          <w:sz w:val="28"/>
          <w:szCs w:val="28"/>
        </w:rPr>
        <w:t>з</w:t>
      </w:r>
      <w:r w:rsidRPr="001A3D72">
        <w:rPr>
          <w:rFonts w:ascii="Times New Roman" w:hAnsi="Times New Roman" w:cs="Times New Roman"/>
          <w:sz w:val="28"/>
          <w:szCs w:val="28"/>
        </w:rPr>
        <w:t>абезпечення надійної та безперебійної експлуатації ліфтів на умовах співфінансування, в роботі</w:t>
      </w:r>
      <w:r w:rsidR="004C2946">
        <w:rPr>
          <w:rFonts w:ascii="Times New Roman" w:hAnsi="Times New Roman" w:cs="Times New Roman"/>
          <w:sz w:val="28"/>
          <w:szCs w:val="28"/>
        </w:rPr>
        <w:t xml:space="preserve"> –</w:t>
      </w:r>
      <w:r w:rsidRPr="001A3D72">
        <w:rPr>
          <w:rFonts w:ascii="Times New Roman" w:hAnsi="Times New Roman" w:cs="Times New Roman"/>
          <w:sz w:val="28"/>
          <w:szCs w:val="28"/>
        </w:rPr>
        <w:t xml:space="preserve"> 3 об’єкта. </w:t>
      </w:r>
    </w:p>
    <w:p w14:paraId="5562A4B3" w14:textId="2C3625C9" w:rsidR="001A3D72" w:rsidRPr="001A3D72" w:rsidRDefault="001A3D72" w:rsidP="00B8604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 xml:space="preserve">3. Впровадження </w:t>
      </w:r>
      <w:proofErr w:type="spellStart"/>
      <w:r w:rsidRPr="001A3D72">
        <w:rPr>
          <w:rFonts w:ascii="Times New Roman" w:hAnsi="Times New Roman" w:cs="Times New Roman"/>
          <w:sz w:val="28"/>
          <w:szCs w:val="28"/>
        </w:rPr>
        <w:t>засобiв</w:t>
      </w:r>
      <w:proofErr w:type="spellEnd"/>
      <w:r w:rsidRPr="001A3D72">
        <w:rPr>
          <w:rFonts w:ascii="Times New Roman" w:hAnsi="Times New Roman" w:cs="Times New Roman"/>
          <w:sz w:val="28"/>
          <w:szCs w:val="28"/>
        </w:rPr>
        <w:t xml:space="preserve"> </w:t>
      </w:r>
      <w:proofErr w:type="spellStart"/>
      <w:r w:rsidRPr="001A3D72">
        <w:rPr>
          <w:rFonts w:ascii="Times New Roman" w:hAnsi="Times New Roman" w:cs="Times New Roman"/>
          <w:sz w:val="28"/>
          <w:szCs w:val="28"/>
        </w:rPr>
        <w:t>облiку</w:t>
      </w:r>
      <w:proofErr w:type="spellEnd"/>
      <w:r w:rsidRPr="001A3D72">
        <w:rPr>
          <w:rFonts w:ascii="Times New Roman" w:hAnsi="Times New Roman" w:cs="Times New Roman"/>
          <w:sz w:val="28"/>
          <w:szCs w:val="28"/>
        </w:rPr>
        <w:t xml:space="preserve"> витрат та регулювання споживання води та теплової енергії – 1 об’єкт на суму 1</w:t>
      </w:r>
      <w:r w:rsidR="004C2946">
        <w:rPr>
          <w:rFonts w:ascii="Times New Roman" w:hAnsi="Times New Roman" w:cs="Times New Roman"/>
          <w:sz w:val="28"/>
          <w:szCs w:val="28"/>
        </w:rPr>
        <w:t> </w:t>
      </w:r>
      <w:r w:rsidRPr="001A3D72">
        <w:rPr>
          <w:rFonts w:ascii="Times New Roman" w:hAnsi="Times New Roman" w:cs="Times New Roman"/>
          <w:sz w:val="28"/>
          <w:szCs w:val="28"/>
        </w:rPr>
        <w:t>000</w:t>
      </w:r>
      <w:r w:rsidR="004C2946">
        <w:rPr>
          <w:rFonts w:ascii="Times New Roman" w:hAnsi="Times New Roman" w:cs="Times New Roman"/>
          <w:sz w:val="28"/>
          <w:szCs w:val="28"/>
        </w:rPr>
        <w:t>,0</w:t>
      </w:r>
      <w:r w:rsidRPr="001A3D72">
        <w:rPr>
          <w:rFonts w:ascii="Times New Roman" w:hAnsi="Times New Roman" w:cs="Times New Roman"/>
          <w:sz w:val="28"/>
          <w:szCs w:val="28"/>
        </w:rPr>
        <w:t xml:space="preserve"> тис. грн. Станом на 17.07.2025 укладено договір на розроблення </w:t>
      </w:r>
      <w:proofErr w:type="spellStart"/>
      <w:r w:rsidRPr="001A3D72">
        <w:rPr>
          <w:rFonts w:ascii="Times New Roman" w:hAnsi="Times New Roman" w:cs="Times New Roman"/>
          <w:sz w:val="28"/>
          <w:szCs w:val="28"/>
        </w:rPr>
        <w:t>про</w:t>
      </w:r>
      <w:r w:rsidR="004C2946">
        <w:rPr>
          <w:rFonts w:ascii="Times New Roman" w:hAnsi="Times New Roman" w:cs="Times New Roman"/>
          <w:sz w:val="28"/>
          <w:szCs w:val="28"/>
        </w:rPr>
        <w:t>є</w:t>
      </w:r>
      <w:r w:rsidRPr="001A3D72">
        <w:rPr>
          <w:rFonts w:ascii="Times New Roman" w:hAnsi="Times New Roman" w:cs="Times New Roman"/>
          <w:sz w:val="28"/>
          <w:szCs w:val="28"/>
        </w:rPr>
        <w:t>ктно</w:t>
      </w:r>
      <w:proofErr w:type="spellEnd"/>
      <w:r w:rsidRPr="001A3D72">
        <w:rPr>
          <w:rFonts w:ascii="Times New Roman" w:hAnsi="Times New Roman" w:cs="Times New Roman"/>
          <w:sz w:val="28"/>
          <w:szCs w:val="28"/>
        </w:rPr>
        <w:t>-кошторисної документації.</w:t>
      </w:r>
    </w:p>
    <w:p w14:paraId="445558EB" w14:textId="4009EF2B" w:rsidR="001A3D72" w:rsidRPr="001A3D72" w:rsidRDefault="001A3D72" w:rsidP="00B8604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 xml:space="preserve">4. </w:t>
      </w:r>
      <w:proofErr w:type="spellStart"/>
      <w:r w:rsidRPr="001A3D72">
        <w:rPr>
          <w:rFonts w:ascii="Times New Roman" w:hAnsi="Times New Roman" w:cs="Times New Roman"/>
          <w:sz w:val="28"/>
          <w:szCs w:val="28"/>
        </w:rPr>
        <w:t>Iнша</w:t>
      </w:r>
      <w:proofErr w:type="spellEnd"/>
      <w:r w:rsidRPr="001A3D72">
        <w:rPr>
          <w:rFonts w:ascii="Times New Roman" w:hAnsi="Times New Roman" w:cs="Times New Roman"/>
          <w:sz w:val="28"/>
          <w:szCs w:val="28"/>
        </w:rPr>
        <w:t xml:space="preserve"> </w:t>
      </w:r>
      <w:proofErr w:type="spellStart"/>
      <w:r w:rsidRPr="001A3D72">
        <w:rPr>
          <w:rFonts w:ascii="Times New Roman" w:hAnsi="Times New Roman" w:cs="Times New Roman"/>
          <w:sz w:val="28"/>
          <w:szCs w:val="28"/>
        </w:rPr>
        <w:t>дiяльнiсть</w:t>
      </w:r>
      <w:proofErr w:type="spellEnd"/>
      <w:r w:rsidRPr="001A3D72">
        <w:rPr>
          <w:rFonts w:ascii="Times New Roman" w:hAnsi="Times New Roman" w:cs="Times New Roman"/>
          <w:sz w:val="28"/>
          <w:szCs w:val="28"/>
        </w:rPr>
        <w:t xml:space="preserve"> у </w:t>
      </w:r>
      <w:proofErr w:type="spellStart"/>
      <w:r w:rsidRPr="001A3D72">
        <w:rPr>
          <w:rFonts w:ascii="Times New Roman" w:hAnsi="Times New Roman" w:cs="Times New Roman"/>
          <w:sz w:val="28"/>
          <w:szCs w:val="28"/>
        </w:rPr>
        <w:t>сферi</w:t>
      </w:r>
      <w:proofErr w:type="spellEnd"/>
      <w:r w:rsidRPr="001A3D72">
        <w:rPr>
          <w:rFonts w:ascii="Times New Roman" w:hAnsi="Times New Roman" w:cs="Times New Roman"/>
          <w:sz w:val="28"/>
          <w:szCs w:val="28"/>
        </w:rPr>
        <w:t xml:space="preserve"> житлово-комунального господарства (фінансова підтримка новостворених ОСББ) – 5 об’єктів на 7</w:t>
      </w:r>
      <w:r w:rsidR="004C2946">
        <w:rPr>
          <w:rFonts w:ascii="Times New Roman" w:hAnsi="Times New Roman" w:cs="Times New Roman"/>
          <w:sz w:val="28"/>
          <w:szCs w:val="28"/>
        </w:rPr>
        <w:t> </w:t>
      </w:r>
      <w:r w:rsidRPr="001A3D72">
        <w:rPr>
          <w:rFonts w:ascii="Times New Roman" w:hAnsi="Times New Roman" w:cs="Times New Roman"/>
          <w:sz w:val="28"/>
          <w:szCs w:val="28"/>
        </w:rPr>
        <w:t>500</w:t>
      </w:r>
      <w:r w:rsidR="004C2946">
        <w:rPr>
          <w:rFonts w:ascii="Times New Roman" w:hAnsi="Times New Roman" w:cs="Times New Roman"/>
          <w:sz w:val="28"/>
          <w:szCs w:val="28"/>
        </w:rPr>
        <w:t>,0</w:t>
      </w:r>
      <w:r w:rsidRPr="001A3D72">
        <w:rPr>
          <w:rFonts w:ascii="Times New Roman" w:hAnsi="Times New Roman" w:cs="Times New Roman"/>
          <w:sz w:val="28"/>
          <w:szCs w:val="28"/>
        </w:rPr>
        <w:t xml:space="preserve"> тис. грн.</w:t>
      </w:r>
    </w:p>
    <w:p w14:paraId="6F952814" w14:textId="77777777" w:rsidR="001A3D72" w:rsidRPr="00C00BEE" w:rsidRDefault="001A3D72" w:rsidP="001A3D72">
      <w:pPr>
        <w:pStyle w:val="a5"/>
        <w:tabs>
          <w:tab w:val="left" w:pos="0"/>
        </w:tabs>
        <w:spacing w:after="120" w:line="240" w:lineRule="auto"/>
        <w:ind w:left="0" w:firstLine="709"/>
        <w:jc w:val="center"/>
        <w:rPr>
          <w:rFonts w:ascii="Times New Roman" w:hAnsi="Times New Roman" w:cs="Times New Roman"/>
          <w:b/>
          <w:bCs/>
          <w:i/>
          <w:sz w:val="28"/>
          <w:szCs w:val="28"/>
          <w:u w:val="single"/>
        </w:rPr>
      </w:pPr>
      <w:r w:rsidRPr="00C00BEE">
        <w:rPr>
          <w:rFonts w:ascii="Times New Roman" w:hAnsi="Times New Roman" w:cs="Times New Roman"/>
          <w:b/>
          <w:bCs/>
          <w:i/>
          <w:sz w:val="28"/>
          <w:szCs w:val="28"/>
          <w:u w:val="single"/>
        </w:rPr>
        <w:lastRenderedPageBreak/>
        <w:t>Створення власника житла</w:t>
      </w:r>
    </w:p>
    <w:p w14:paraId="482F8106" w14:textId="582929D0" w:rsidR="001A3D72" w:rsidRPr="00C00BEE"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 xml:space="preserve">На виконання розпорядження </w:t>
      </w:r>
      <w:r w:rsidRPr="00C00BEE">
        <w:rPr>
          <w:rFonts w:ascii="Times New Roman" w:hAnsi="Times New Roman" w:cs="Times New Roman"/>
          <w:sz w:val="28"/>
          <w:szCs w:val="28"/>
        </w:rPr>
        <w:t>Київської міської військової адміністрації від 14 листопада 2024 року № 1311 «Про внесення змін до розпорядження виконавчого органу Київської міської ради (Київської міської державної адміністрації) від 03 березня 2020 року № 389» у січні 2025 року управлінням організовано проведення конкурсу на визначення управителя 1091 багатоквартирного будинку.  Підписано договори про надання послуг з управління з комунальним підприємством «Керуюча компанія з обслуговування житлового фонду Солом'янського району м. Києва».</w:t>
      </w:r>
    </w:p>
    <w:p w14:paraId="6175A376" w14:textId="3CD5AF92" w:rsidR="001A3D72" w:rsidRPr="001A3D72"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 xml:space="preserve">На території </w:t>
      </w:r>
      <w:proofErr w:type="spellStart"/>
      <w:r w:rsidRPr="001A3D72">
        <w:rPr>
          <w:rFonts w:ascii="Times New Roman" w:hAnsi="Times New Roman" w:cs="Times New Roman"/>
          <w:sz w:val="28"/>
          <w:szCs w:val="28"/>
        </w:rPr>
        <w:t>Солом</w:t>
      </w:r>
      <w:proofErr w:type="spellEnd"/>
      <w:r w:rsidR="004C2946">
        <w:rPr>
          <w:rFonts w:ascii="Times New Roman" w:hAnsi="Times New Roman" w:cs="Times New Roman"/>
          <w:sz w:val="28"/>
          <w:szCs w:val="28"/>
          <w:lang w:val="en-US"/>
        </w:rPr>
        <w:t>’</w:t>
      </w:r>
      <w:proofErr w:type="spellStart"/>
      <w:r w:rsidRPr="001A3D72">
        <w:rPr>
          <w:rFonts w:ascii="Times New Roman" w:hAnsi="Times New Roman" w:cs="Times New Roman"/>
          <w:sz w:val="28"/>
          <w:szCs w:val="28"/>
        </w:rPr>
        <w:t>янського</w:t>
      </w:r>
      <w:proofErr w:type="spellEnd"/>
      <w:r w:rsidRPr="001A3D72">
        <w:rPr>
          <w:rFonts w:ascii="Times New Roman" w:hAnsi="Times New Roman" w:cs="Times New Roman"/>
          <w:sz w:val="28"/>
          <w:szCs w:val="28"/>
        </w:rPr>
        <w:t xml:space="preserve"> району також розташовано:</w:t>
      </w:r>
    </w:p>
    <w:p w14:paraId="790CCF5D" w14:textId="77777777" w:rsidR="001A3D72" w:rsidRPr="001A3D72"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72 будинків, збудованих коштом інвесторів;</w:t>
      </w:r>
    </w:p>
    <w:p w14:paraId="7B7C1965" w14:textId="77777777" w:rsidR="001A3D72" w:rsidRPr="001A3D72"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43 будинки відомчої належності;</w:t>
      </w:r>
    </w:p>
    <w:p w14:paraId="62E72635" w14:textId="77777777" w:rsidR="001A3D72" w:rsidRPr="001A3D72"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218 будинків на балансі ОСББ;</w:t>
      </w:r>
    </w:p>
    <w:p w14:paraId="58B1BC75" w14:textId="77777777" w:rsidR="001A3D72" w:rsidRPr="001A3D72"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88 будинків на балансі ЖБК;</w:t>
      </w:r>
    </w:p>
    <w:p w14:paraId="3597C25A" w14:textId="77777777" w:rsidR="001A3D72" w:rsidRPr="001A3D72"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4 855 будинків малоповерхової забудови;</w:t>
      </w:r>
    </w:p>
    <w:p w14:paraId="1A07B51D" w14:textId="77777777" w:rsidR="001A3D72" w:rsidRPr="001A3D72"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116 гуртожитків.</w:t>
      </w:r>
    </w:p>
    <w:p w14:paraId="34BBD8C7" w14:textId="5DA98261" w:rsidR="001A3D72" w:rsidRPr="001A3D72" w:rsidRDefault="001A3D72" w:rsidP="001A3D72">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Управлінням</w:t>
      </w:r>
      <w:r w:rsidRPr="001A3D72">
        <w:rPr>
          <w:rFonts w:ascii="Times New Roman" w:hAnsi="Times New Roman" w:cs="Times New Roman"/>
          <w:sz w:val="28"/>
          <w:szCs w:val="28"/>
        </w:rPr>
        <w:t xml:space="preserve"> здійснюється відповідно до законодавства координацію діяльності житлово-будівельних та обслуговуючих кооперативів, об’єднань співвласників багатоквартирних будинків (далі - ОК, ЖБК, ОСББ), управляючих компаній, управителів, житлово-експлуатаційних організацій, які обслуговують будинки побудовані за кошти інвесторів (далі – ЖЕО), відомчого житлового фонду, гуртожитків підприємств та організацій району по 519 житлових будинках.</w:t>
      </w:r>
    </w:p>
    <w:p w14:paraId="25780976" w14:textId="32B9D0F0" w:rsidR="001A3D72" w:rsidRPr="001A3D72" w:rsidRDefault="001A3D72" w:rsidP="001A3D72">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Управлінням</w:t>
      </w:r>
      <w:r w:rsidRPr="001A3D72">
        <w:rPr>
          <w:rFonts w:ascii="Times New Roman" w:hAnsi="Times New Roman" w:cs="Times New Roman"/>
          <w:sz w:val="28"/>
          <w:szCs w:val="28"/>
        </w:rPr>
        <w:t xml:space="preserve"> забезпечено виконання </w:t>
      </w:r>
      <w:r w:rsidR="004C2946">
        <w:rPr>
          <w:rFonts w:ascii="Times New Roman" w:hAnsi="Times New Roman" w:cs="Times New Roman"/>
          <w:sz w:val="28"/>
          <w:szCs w:val="28"/>
        </w:rPr>
        <w:t>таких</w:t>
      </w:r>
      <w:r w:rsidRPr="001A3D72">
        <w:rPr>
          <w:rFonts w:ascii="Times New Roman" w:hAnsi="Times New Roman" w:cs="Times New Roman"/>
          <w:sz w:val="28"/>
          <w:szCs w:val="28"/>
        </w:rPr>
        <w:t xml:space="preserve"> заходів</w:t>
      </w:r>
      <w:r w:rsidR="004C2946">
        <w:rPr>
          <w:rFonts w:ascii="Times New Roman" w:hAnsi="Times New Roman" w:cs="Times New Roman"/>
          <w:sz w:val="28"/>
          <w:szCs w:val="28"/>
        </w:rPr>
        <w:t>:</w:t>
      </w:r>
    </w:p>
    <w:p w14:paraId="090FAC11" w14:textId="38E40932" w:rsidR="001A3D72" w:rsidRPr="004C2946" w:rsidRDefault="004C2946" w:rsidP="00B86042">
      <w:pPr>
        <w:pStyle w:val="a5"/>
        <w:numPr>
          <w:ilvl w:val="0"/>
          <w:numId w:val="18"/>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с</w:t>
      </w:r>
      <w:r w:rsidR="001A3D72" w:rsidRPr="004C2946">
        <w:rPr>
          <w:rFonts w:ascii="Times New Roman" w:hAnsi="Times New Roman" w:cs="Times New Roman"/>
          <w:sz w:val="28"/>
          <w:szCs w:val="28"/>
        </w:rPr>
        <w:t xml:space="preserve">півпраця із представниками обслуговуючих організацій, які утримують житловий фонд, збудований за кошти інвесторів, </w:t>
      </w:r>
      <w:r w:rsidRPr="004C2946">
        <w:rPr>
          <w:rFonts w:ascii="Times New Roman" w:hAnsi="Times New Roman" w:cs="Times New Roman"/>
          <w:sz w:val="28"/>
          <w:szCs w:val="28"/>
        </w:rPr>
        <w:t>у</w:t>
      </w:r>
      <w:r w:rsidR="001A3D72" w:rsidRPr="004C2946">
        <w:rPr>
          <w:rFonts w:ascii="Times New Roman" w:hAnsi="Times New Roman" w:cs="Times New Roman"/>
          <w:sz w:val="28"/>
          <w:szCs w:val="28"/>
        </w:rPr>
        <w:t xml:space="preserve"> частини опрацювання даних характеристики житлового фонду Солом’янського району, надання звітності за встановленими формами до Департаменту житлово-комунальної інфраструктури виконавчого органу Київської міської ради (Київської міської державної адміністрації)</w:t>
      </w:r>
      <w:r>
        <w:rPr>
          <w:rFonts w:ascii="Times New Roman" w:hAnsi="Times New Roman" w:cs="Times New Roman"/>
          <w:sz w:val="28"/>
          <w:szCs w:val="28"/>
        </w:rPr>
        <w:t>;</w:t>
      </w:r>
    </w:p>
    <w:p w14:paraId="3948C47E" w14:textId="7A178325" w:rsidR="001A3D72" w:rsidRPr="004C2946" w:rsidRDefault="004C2946" w:rsidP="00B86042">
      <w:pPr>
        <w:pStyle w:val="a5"/>
        <w:numPr>
          <w:ilvl w:val="0"/>
          <w:numId w:val="18"/>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п</w:t>
      </w:r>
      <w:r w:rsidR="001A3D72" w:rsidRPr="004C2946">
        <w:rPr>
          <w:rFonts w:ascii="Times New Roman" w:hAnsi="Times New Roman" w:cs="Times New Roman"/>
          <w:sz w:val="28"/>
          <w:szCs w:val="28"/>
        </w:rPr>
        <w:t xml:space="preserve">роведення засідань оперативного штабу з представниками </w:t>
      </w:r>
      <w:r w:rsidR="00B86042">
        <w:rPr>
          <w:rFonts w:ascii="Times New Roman" w:hAnsi="Times New Roman" w:cs="Times New Roman"/>
          <w:sz w:val="28"/>
          <w:szCs w:val="28"/>
        </w:rPr>
        <w:t xml:space="preserve">                            </w:t>
      </w:r>
      <w:r w:rsidR="001A3D72" w:rsidRPr="004C2946">
        <w:rPr>
          <w:rFonts w:ascii="Times New Roman" w:hAnsi="Times New Roman" w:cs="Times New Roman"/>
          <w:sz w:val="28"/>
          <w:szCs w:val="28"/>
        </w:rPr>
        <w:t>КП «</w:t>
      </w:r>
      <w:proofErr w:type="spellStart"/>
      <w:r w:rsidR="001A3D72" w:rsidRPr="004C2946">
        <w:rPr>
          <w:rFonts w:ascii="Times New Roman" w:hAnsi="Times New Roman" w:cs="Times New Roman"/>
          <w:sz w:val="28"/>
          <w:szCs w:val="28"/>
        </w:rPr>
        <w:t>Київтеплоенерго</w:t>
      </w:r>
      <w:proofErr w:type="spellEnd"/>
      <w:r w:rsidR="001A3D72" w:rsidRPr="004C2946">
        <w:rPr>
          <w:rFonts w:ascii="Times New Roman" w:hAnsi="Times New Roman" w:cs="Times New Roman"/>
          <w:sz w:val="28"/>
          <w:szCs w:val="28"/>
        </w:rPr>
        <w:t>», ПрАТ «АТ Київводоканал», ПАТ «Київгаз» та керівниками житлово-експлуатаційних організацій, головами правлінь ЖБК, ОК і ОСББ з питання підготовки господарства Солом’янського району м. Києва до роботи в осінньо-зимовий період 2025</w:t>
      </w:r>
      <w:r w:rsidR="001A3D72" w:rsidRPr="004C2946">
        <w:rPr>
          <w:rFonts w:ascii="Times New Roman" w:hAnsi="Times New Roman" w:cs="Times New Roman"/>
          <w:sz w:val="28"/>
          <w:szCs w:val="28"/>
        </w:rPr>
        <w:noBreakHyphen/>
        <w:t>2026 років житлових будинків некомунальної форми власності</w:t>
      </w:r>
      <w:r>
        <w:rPr>
          <w:rFonts w:ascii="Times New Roman" w:hAnsi="Times New Roman" w:cs="Times New Roman"/>
          <w:sz w:val="28"/>
          <w:szCs w:val="28"/>
        </w:rPr>
        <w:t>;</w:t>
      </w:r>
    </w:p>
    <w:p w14:paraId="37A6F815" w14:textId="4957A965" w:rsidR="001A3D72" w:rsidRPr="004C2946" w:rsidRDefault="004C2946" w:rsidP="00B86042">
      <w:pPr>
        <w:pStyle w:val="a5"/>
        <w:numPr>
          <w:ilvl w:val="0"/>
          <w:numId w:val="18"/>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п</w:t>
      </w:r>
      <w:r w:rsidR="001A3D72" w:rsidRPr="004C2946">
        <w:rPr>
          <w:rFonts w:ascii="Times New Roman" w:hAnsi="Times New Roman" w:cs="Times New Roman"/>
          <w:sz w:val="28"/>
          <w:szCs w:val="28"/>
        </w:rPr>
        <w:t>роведення інвентаризації приміщень підземного простору для створення обліку фонду захисних споруд (споруди подвійного призначення, найпростіші укриття)</w:t>
      </w:r>
      <w:r>
        <w:rPr>
          <w:rFonts w:ascii="Times New Roman" w:hAnsi="Times New Roman" w:cs="Times New Roman"/>
          <w:sz w:val="28"/>
          <w:szCs w:val="28"/>
        </w:rPr>
        <w:t>;</w:t>
      </w:r>
    </w:p>
    <w:p w14:paraId="1B87FD19" w14:textId="01CD9EC1" w:rsidR="001A3D72" w:rsidRPr="004C2946" w:rsidRDefault="004C2946" w:rsidP="00B86042">
      <w:pPr>
        <w:pStyle w:val="a5"/>
        <w:numPr>
          <w:ilvl w:val="0"/>
          <w:numId w:val="18"/>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н</w:t>
      </w:r>
      <w:r w:rsidR="001A3D72" w:rsidRPr="004C2946">
        <w:rPr>
          <w:rFonts w:ascii="Times New Roman" w:hAnsi="Times New Roman" w:cs="Times New Roman"/>
          <w:sz w:val="28"/>
          <w:szCs w:val="28"/>
        </w:rPr>
        <w:t>адання щоквартальної звітності про гуртожитки, які розташовані на території Солом'янського району м. Києва</w:t>
      </w:r>
      <w:r>
        <w:rPr>
          <w:rFonts w:ascii="Times New Roman" w:hAnsi="Times New Roman" w:cs="Times New Roman"/>
          <w:sz w:val="28"/>
          <w:szCs w:val="28"/>
        </w:rPr>
        <w:t>,</w:t>
      </w:r>
      <w:r w:rsidR="001A3D72" w:rsidRPr="004C2946">
        <w:rPr>
          <w:rFonts w:ascii="Times New Roman" w:hAnsi="Times New Roman" w:cs="Times New Roman"/>
          <w:sz w:val="28"/>
          <w:szCs w:val="28"/>
        </w:rPr>
        <w:t xml:space="preserve"> за встановленими формами</w:t>
      </w:r>
      <w:r>
        <w:rPr>
          <w:rFonts w:ascii="Times New Roman" w:hAnsi="Times New Roman" w:cs="Times New Roman"/>
          <w:sz w:val="28"/>
          <w:szCs w:val="28"/>
        </w:rPr>
        <w:t>;</w:t>
      </w:r>
    </w:p>
    <w:p w14:paraId="4B0555CA" w14:textId="3E9D5E6E" w:rsidR="001A3D72" w:rsidRPr="004C2946" w:rsidRDefault="004C2946" w:rsidP="00B86042">
      <w:pPr>
        <w:pStyle w:val="a5"/>
        <w:numPr>
          <w:ilvl w:val="0"/>
          <w:numId w:val="18"/>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п</w:t>
      </w:r>
      <w:r w:rsidR="001A3D72" w:rsidRPr="004C2946">
        <w:rPr>
          <w:rFonts w:ascii="Times New Roman" w:hAnsi="Times New Roman" w:cs="Times New Roman"/>
          <w:sz w:val="28"/>
          <w:szCs w:val="28"/>
        </w:rPr>
        <w:t xml:space="preserve">роведення роз’яснювальної роботи з керівниками житлово-експлуатуючих організацій, головами правлінь ЖБК, ОК щодо реалізації Закону України «Про особливості здійснення права власності у </w:t>
      </w:r>
      <w:r w:rsidR="001A3D72" w:rsidRPr="004C2946">
        <w:rPr>
          <w:rFonts w:ascii="Times New Roman" w:hAnsi="Times New Roman" w:cs="Times New Roman"/>
          <w:sz w:val="28"/>
          <w:szCs w:val="28"/>
        </w:rPr>
        <w:lastRenderedPageBreak/>
        <w:t>багатоквартирному будинку», роз’яснення щодо реорганізації ЖБК, ОК в ОСББ</w:t>
      </w:r>
      <w:r>
        <w:rPr>
          <w:rFonts w:ascii="Times New Roman" w:hAnsi="Times New Roman" w:cs="Times New Roman"/>
          <w:sz w:val="28"/>
          <w:szCs w:val="28"/>
        </w:rPr>
        <w:t>;</w:t>
      </w:r>
    </w:p>
    <w:p w14:paraId="26B8F895" w14:textId="1AC1F5F6" w:rsidR="001A3D72" w:rsidRPr="004C2946" w:rsidRDefault="004C2946" w:rsidP="00B86042">
      <w:pPr>
        <w:pStyle w:val="a5"/>
        <w:numPr>
          <w:ilvl w:val="0"/>
          <w:numId w:val="18"/>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з</w:t>
      </w:r>
      <w:r w:rsidR="001A3D72" w:rsidRPr="004C2946">
        <w:rPr>
          <w:rFonts w:ascii="Times New Roman" w:hAnsi="Times New Roman" w:cs="Times New Roman"/>
          <w:sz w:val="28"/>
          <w:szCs w:val="28"/>
        </w:rPr>
        <w:t xml:space="preserve"> метою успішного розвитку ринку в сфері житлово-комунальних послуг, створення конкурентного середовища проведено 6 зустрічей з ініціативними групами мешканців житлових будинків щодо реалізації Закону України «Про особливості права власності у багатоквартирному будинку» шляхом обрання управителя, створення об’єднань співвласників багатоквартирних житлових будинків</w:t>
      </w:r>
      <w:r>
        <w:rPr>
          <w:rFonts w:ascii="Times New Roman" w:hAnsi="Times New Roman" w:cs="Times New Roman"/>
          <w:sz w:val="28"/>
          <w:szCs w:val="28"/>
        </w:rPr>
        <w:t>;</w:t>
      </w:r>
    </w:p>
    <w:p w14:paraId="21252993" w14:textId="1AA07B5F" w:rsidR="001A3D72" w:rsidRPr="004C2946" w:rsidRDefault="004C2946" w:rsidP="00B86042">
      <w:pPr>
        <w:pStyle w:val="a5"/>
        <w:numPr>
          <w:ilvl w:val="0"/>
          <w:numId w:val="18"/>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п</w:t>
      </w:r>
      <w:r w:rsidR="001A3D72" w:rsidRPr="004C2946">
        <w:rPr>
          <w:rFonts w:ascii="Times New Roman" w:hAnsi="Times New Roman" w:cs="Times New Roman"/>
          <w:sz w:val="28"/>
          <w:szCs w:val="28"/>
        </w:rPr>
        <w:t>роведення нарад щодо порушення житлових прав мешканців на вул. Клінічній, 21/19, вул. </w:t>
      </w:r>
      <w:proofErr w:type="spellStart"/>
      <w:r w:rsidR="001A3D72" w:rsidRPr="004C2946">
        <w:rPr>
          <w:rFonts w:ascii="Times New Roman" w:hAnsi="Times New Roman" w:cs="Times New Roman"/>
          <w:sz w:val="28"/>
          <w:szCs w:val="28"/>
        </w:rPr>
        <w:t>Дашавській</w:t>
      </w:r>
      <w:proofErr w:type="spellEnd"/>
      <w:r w:rsidR="001A3D72" w:rsidRPr="004C2946">
        <w:rPr>
          <w:rFonts w:ascii="Times New Roman" w:hAnsi="Times New Roman" w:cs="Times New Roman"/>
          <w:sz w:val="28"/>
          <w:szCs w:val="28"/>
        </w:rPr>
        <w:t>, 27, вул. Скакуна, 8, вул. </w:t>
      </w:r>
      <w:proofErr w:type="spellStart"/>
      <w:r w:rsidR="001A3D72" w:rsidRPr="004C2946">
        <w:rPr>
          <w:rFonts w:ascii="Times New Roman" w:hAnsi="Times New Roman" w:cs="Times New Roman"/>
          <w:sz w:val="28"/>
          <w:szCs w:val="28"/>
        </w:rPr>
        <w:t>Шалімова</w:t>
      </w:r>
      <w:proofErr w:type="spellEnd"/>
      <w:r w:rsidR="001A3D72" w:rsidRPr="004C2946">
        <w:rPr>
          <w:rFonts w:ascii="Times New Roman" w:hAnsi="Times New Roman" w:cs="Times New Roman"/>
          <w:sz w:val="28"/>
          <w:szCs w:val="28"/>
        </w:rPr>
        <w:t>, 22-А</w:t>
      </w:r>
      <w:r w:rsidR="001A3D72" w:rsidRPr="004C2946">
        <w:rPr>
          <w:rFonts w:ascii="Times New Roman" w:hAnsi="Times New Roman" w:cs="Times New Roman"/>
          <w:sz w:val="28"/>
          <w:szCs w:val="28"/>
        </w:rPr>
        <w:br/>
        <w:t>та вул. Василенка, 1</w:t>
      </w:r>
      <w:r>
        <w:rPr>
          <w:rFonts w:ascii="Times New Roman" w:hAnsi="Times New Roman" w:cs="Times New Roman"/>
          <w:sz w:val="28"/>
          <w:szCs w:val="28"/>
        </w:rPr>
        <w:t>;</w:t>
      </w:r>
    </w:p>
    <w:p w14:paraId="29B89DC8" w14:textId="7532F9D5" w:rsidR="001A3D72" w:rsidRPr="004C2946" w:rsidRDefault="004C2946" w:rsidP="00B86042">
      <w:pPr>
        <w:pStyle w:val="a5"/>
        <w:numPr>
          <w:ilvl w:val="0"/>
          <w:numId w:val="18"/>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п</w:t>
      </w:r>
      <w:r w:rsidR="001A3D72" w:rsidRPr="004C2946">
        <w:rPr>
          <w:rFonts w:ascii="Times New Roman" w:hAnsi="Times New Roman" w:cs="Times New Roman"/>
          <w:sz w:val="28"/>
          <w:szCs w:val="28"/>
        </w:rPr>
        <w:t xml:space="preserve">роведення нарад щодо діяльності ОСББ в будинках на вул. Липківського, 23, вул. Пулюя,1, вул. Смілянській, 15, </w:t>
      </w:r>
      <w:proofErr w:type="spellStart"/>
      <w:r w:rsidR="001A3D72" w:rsidRPr="004C2946">
        <w:rPr>
          <w:rFonts w:ascii="Times New Roman" w:hAnsi="Times New Roman" w:cs="Times New Roman"/>
          <w:sz w:val="28"/>
          <w:szCs w:val="28"/>
        </w:rPr>
        <w:t>просп</w:t>
      </w:r>
      <w:proofErr w:type="spellEnd"/>
      <w:r w:rsidR="001A3D72" w:rsidRPr="004C2946">
        <w:rPr>
          <w:rFonts w:ascii="Times New Roman" w:hAnsi="Times New Roman" w:cs="Times New Roman"/>
          <w:sz w:val="28"/>
          <w:szCs w:val="28"/>
        </w:rPr>
        <w:t>. Лобановського, 6-Г, вул. Єреванській, 30, вул. Воробйова, 13-Е</w:t>
      </w:r>
      <w:r>
        <w:rPr>
          <w:rFonts w:ascii="Times New Roman" w:hAnsi="Times New Roman" w:cs="Times New Roman"/>
          <w:sz w:val="28"/>
          <w:szCs w:val="28"/>
        </w:rPr>
        <w:t>;</w:t>
      </w:r>
    </w:p>
    <w:p w14:paraId="2A89D008" w14:textId="58E4E76C" w:rsidR="001A3D72" w:rsidRPr="004C2946" w:rsidRDefault="004C2946" w:rsidP="00B86042">
      <w:pPr>
        <w:pStyle w:val="a5"/>
        <w:numPr>
          <w:ilvl w:val="0"/>
          <w:numId w:val="18"/>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п</w:t>
      </w:r>
      <w:r w:rsidR="001A3D72" w:rsidRPr="004C2946">
        <w:rPr>
          <w:rFonts w:ascii="Times New Roman" w:hAnsi="Times New Roman" w:cs="Times New Roman"/>
          <w:sz w:val="28"/>
          <w:szCs w:val="28"/>
        </w:rPr>
        <w:t xml:space="preserve">роведення виїзних нарад з питань надання комунальних послуг та благоустрою прилеглої території за адресами: вул. Мокра, 20-Б, </w:t>
      </w:r>
      <w:proofErr w:type="spellStart"/>
      <w:r w:rsidR="001A3D72" w:rsidRPr="004C2946">
        <w:rPr>
          <w:rFonts w:ascii="Times New Roman" w:hAnsi="Times New Roman" w:cs="Times New Roman"/>
          <w:sz w:val="28"/>
          <w:szCs w:val="28"/>
        </w:rPr>
        <w:t>пров</w:t>
      </w:r>
      <w:proofErr w:type="spellEnd"/>
      <w:r w:rsidR="001A3D72" w:rsidRPr="004C2946">
        <w:rPr>
          <w:rFonts w:ascii="Times New Roman" w:hAnsi="Times New Roman" w:cs="Times New Roman"/>
          <w:sz w:val="28"/>
          <w:szCs w:val="28"/>
        </w:rPr>
        <w:t>. Ковальській, 13, вул. Амосова, 2, вул. Воробйова, 13-А та вул. Берегового, 3</w:t>
      </w:r>
      <w:r>
        <w:rPr>
          <w:rFonts w:ascii="Times New Roman" w:hAnsi="Times New Roman" w:cs="Times New Roman"/>
          <w:sz w:val="28"/>
          <w:szCs w:val="28"/>
        </w:rPr>
        <w:t>;</w:t>
      </w:r>
    </w:p>
    <w:p w14:paraId="03FE9C99" w14:textId="2FA6ED2D" w:rsidR="001A3D72" w:rsidRPr="004C2946" w:rsidRDefault="004C2946" w:rsidP="00B86042">
      <w:pPr>
        <w:pStyle w:val="a5"/>
        <w:numPr>
          <w:ilvl w:val="0"/>
          <w:numId w:val="18"/>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п</w:t>
      </w:r>
      <w:r w:rsidR="001A3D72" w:rsidRPr="004C2946">
        <w:rPr>
          <w:rFonts w:ascii="Times New Roman" w:hAnsi="Times New Roman" w:cs="Times New Roman"/>
          <w:sz w:val="28"/>
          <w:szCs w:val="28"/>
        </w:rPr>
        <w:t>роведення засідань координаційних рад з питань сприяння розвитку</w:t>
      </w:r>
      <w:r w:rsidR="001A3D72" w:rsidRPr="004C2946">
        <w:rPr>
          <w:rFonts w:ascii="Times New Roman" w:hAnsi="Times New Roman" w:cs="Times New Roman"/>
          <w:sz w:val="28"/>
          <w:szCs w:val="28"/>
        </w:rPr>
        <w:br/>
      </w:r>
      <w:r>
        <w:rPr>
          <w:rFonts w:ascii="Times New Roman" w:hAnsi="Times New Roman" w:cs="Times New Roman"/>
          <w:sz w:val="28"/>
          <w:szCs w:val="28"/>
        </w:rPr>
        <w:t>ОСББ</w:t>
      </w:r>
      <w:r w:rsidR="001A3D72" w:rsidRPr="004C2946">
        <w:rPr>
          <w:rFonts w:ascii="Times New Roman" w:hAnsi="Times New Roman" w:cs="Times New Roman"/>
          <w:sz w:val="28"/>
          <w:szCs w:val="28"/>
        </w:rPr>
        <w:t xml:space="preserve"> та </w:t>
      </w:r>
      <w:r>
        <w:rPr>
          <w:rFonts w:ascii="Times New Roman" w:hAnsi="Times New Roman" w:cs="Times New Roman"/>
          <w:sz w:val="28"/>
          <w:szCs w:val="28"/>
        </w:rPr>
        <w:t xml:space="preserve">ЖБК </w:t>
      </w:r>
      <w:r w:rsidR="001A3D72" w:rsidRPr="004C2946">
        <w:rPr>
          <w:rFonts w:ascii="Times New Roman" w:hAnsi="Times New Roman" w:cs="Times New Roman"/>
          <w:sz w:val="28"/>
          <w:szCs w:val="28"/>
        </w:rPr>
        <w:t>у Солом’янському район</w:t>
      </w:r>
      <w:r>
        <w:rPr>
          <w:rFonts w:ascii="Times New Roman" w:hAnsi="Times New Roman" w:cs="Times New Roman"/>
          <w:sz w:val="28"/>
          <w:szCs w:val="28"/>
        </w:rPr>
        <w:t>;</w:t>
      </w:r>
    </w:p>
    <w:p w14:paraId="59CA5D51" w14:textId="2A8ACCB6" w:rsidR="001A3D72" w:rsidRPr="004C2946" w:rsidRDefault="004C2946" w:rsidP="00B86042">
      <w:pPr>
        <w:pStyle w:val="a5"/>
        <w:numPr>
          <w:ilvl w:val="0"/>
          <w:numId w:val="18"/>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п</w:t>
      </w:r>
      <w:r w:rsidR="001A3D72" w:rsidRPr="004C2946">
        <w:rPr>
          <w:rFonts w:ascii="Times New Roman" w:hAnsi="Times New Roman" w:cs="Times New Roman"/>
          <w:sz w:val="28"/>
          <w:szCs w:val="28"/>
        </w:rPr>
        <w:t xml:space="preserve">роведення зустрічей з ініціативними групами мешканців житлових будинків на вул. Ратушного, 12, вул. Ратушного, 14 щодо реорганізації ЖБК в ОСББ та вул. Антонова, 2/32 корпус 1, вул. Пулюя, 11, </w:t>
      </w:r>
      <w:proofErr w:type="spellStart"/>
      <w:r w:rsidR="001A3D72" w:rsidRPr="004C2946">
        <w:rPr>
          <w:rFonts w:ascii="Times New Roman" w:hAnsi="Times New Roman" w:cs="Times New Roman"/>
          <w:sz w:val="28"/>
          <w:szCs w:val="28"/>
        </w:rPr>
        <w:t>просп</w:t>
      </w:r>
      <w:proofErr w:type="spellEnd"/>
      <w:r w:rsidR="001A3D72" w:rsidRPr="004C2946">
        <w:rPr>
          <w:rFonts w:ascii="Times New Roman" w:hAnsi="Times New Roman" w:cs="Times New Roman"/>
          <w:sz w:val="28"/>
          <w:szCs w:val="28"/>
        </w:rPr>
        <w:t>. </w:t>
      </w:r>
      <w:proofErr w:type="spellStart"/>
      <w:r w:rsidR="001A3D72" w:rsidRPr="004C2946">
        <w:rPr>
          <w:rFonts w:ascii="Times New Roman" w:hAnsi="Times New Roman" w:cs="Times New Roman"/>
          <w:sz w:val="28"/>
          <w:szCs w:val="28"/>
        </w:rPr>
        <w:t>Гузара</w:t>
      </w:r>
      <w:proofErr w:type="spellEnd"/>
      <w:r w:rsidR="001A3D72" w:rsidRPr="004C2946">
        <w:rPr>
          <w:rFonts w:ascii="Times New Roman" w:hAnsi="Times New Roman" w:cs="Times New Roman"/>
          <w:sz w:val="28"/>
          <w:szCs w:val="28"/>
        </w:rPr>
        <w:t>, 10-А щодо обрання управителя будинком</w:t>
      </w:r>
      <w:r>
        <w:rPr>
          <w:rFonts w:ascii="Times New Roman" w:hAnsi="Times New Roman" w:cs="Times New Roman"/>
          <w:sz w:val="28"/>
          <w:szCs w:val="28"/>
        </w:rPr>
        <w:t>;</w:t>
      </w:r>
    </w:p>
    <w:p w14:paraId="436ACE0F" w14:textId="30BF245B" w:rsidR="001A3D72" w:rsidRPr="004C2946" w:rsidRDefault="004C2946" w:rsidP="00B86042">
      <w:pPr>
        <w:pStyle w:val="a5"/>
        <w:numPr>
          <w:ilvl w:val="0"/>
          <w:numId w:val="18"/>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п</w:t>
      </w:r>
      <w:r w:rsidR="001A3D72" w:rsidRPr="004C2946">
        <w:rPr>
          <w:rFonts w:ascii="Times New Roman" w:hAnsi="Times New Roman" w:cs="Times New Roman"/>
          <w:sz w:val="28"/>
          <w:szCs w:val="28"/>
        </w:rPr>
        <w:t>роведення зустрічей з ініціативними групами мешканців житлових будинків (різної форми власності) щодо участі у програмі співфінансування реконструкції, реставрації, проведення капітальних ремонтів, технічного переоснащення спільного майна у багатоквартирних будинках міста Києва, затвердженого рішенням Київської міської ради від 21.12.2016 № 780/1784 (зі змінами)</w:t>
      </w:r>
      <w:r>
        <w:rPr>
          <w:rFonts w:ascii="Times New Roman" w:hAnsi="Times New Roman" w:cs="Times New Roman"/>
          <w:sz w:val="28"/>
          <w:szCs w:val="28"/>
        </w:rPr>
        <w:t>;</w:t>
      </w:r>
    </w:p>
    <w:p w14:paraId="736FE2EC" w14:textId="29B1CB23" w:rsidR="001A3D72" w:rsidRPr="004C2946" w:rsidRDefault="004C2946" w:rsidP="00B86042">
      <w:pPr>
        <w:pStyle w:val="a5"/>
        <w:numPr>
          <w:ilvl w:val="0"/>
          <w:numId w:val="18"/>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пр</w:t>
      </w:r>
      <w:r w:rsidR="001A3D72" w:rsidRPr="004C2946">
        <w:rPr>
          <w:rFonts w:ascii="Times New Roman" w:hAnsi="Times New Roman" w:cs="Times New Roman"/>
          <w:sz w:val="28"/>
          <w:szCs w:val="28"/>
        </w:rPr>
        <w:t>ийнято та опрацьовано 10 заявок від голів правлінь ЖБК, ОСББ та управителів для здійснення відшкодування вартості придбаних незалежних джерел електричної енергії</w:t>
      </w:r>
      <w:r>
        <w:rPr>
          <w:rFonts w:ascii="Times New Roman" w:hAnsi="Times New Roman" w:cs="Times New Roman"/>
          <w:sz w:val="28"/>
          <w:szCs w:val="28"/>
        </w:rPr>
        <w:t>;</w:t>
      </w:r>
    </w:p>
    <w:p w14:paraId="266170E5" w14:textId="17467545" w:rsidR="001A3D72" w:rsidRPr="004C2946" w:rsidRDefault="004C2946" w:rsidP="00B86042">
      <w:pPr>
        <w:pStyle w:val="a5"/>
        <w:numPr>
          <w:ilvl w:val="0"/>
          <w:numId w:val="18"/>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о</w:t>
      </w:r>
      <w:r w:rsidR="001A3D72" w:rsidRPr="004C2946">
        <w:rPr>
          <w:rFonts w:ascii="Times New Roman" w:hAnsi="Times New Roman" w:cs="Times New Roman"/>
          <w:sz w:val="28"/>
          <w:szCs w:val="28"/>
        </w:rPr>
        <w:t>прац</w:t>
      </w:r>
      <w:r>
        <w:rPr>
          <w:rFonts w:ascii="Times New Roman" w:hAnsi="Times New Roman" w:cs="Times New Roman"/>
          <w:sz w:val="28"/>
          <w:szCs w:val="28"/>
        </w:rPr>
        <w:t>ьовано</w:t>
      </w:r>
      <w:r w:rsidR="001A3D72" w:rsidRPr="004C2946">
        <w:rPr>
          <w:rFonts w:ascii="Times New Roman" w:hAnsi="Times New Roman" w:cs="Times New Roman"/>
          <w:sz w:val="28"/>
          <w:szCs w:val="28"/>
        </w:rPr>
        <w:t xml:space="preserve"> </w:t>
      </w:r>
      <w:r>
        <w:rPr>
          <w:rFonts w:ascii="Times New Roman" w:hAnsi="Times New Roman" w:cs="Times New Roman"/>
          <w:sz w:val="28"/>
          <w:szCs w:val="28"/>
        </w:rPr>
        <w:t>д</w:t>
      </w:r>
      <w:r w:rsidR="001A3D72" w:rsidRPr="004C2946">
        <w:rPr>
          <w:rFonts w:ascii="Times New Roman" w:hAnsi="Times New Roman" w:cs="Times New Roman"/>
          <w:sz w:val="28"/>
          <w:szCs w:val="28"/>
        </w:rPr>
        <w:t>окумент</w:t>
      </w:r>
      <w:r>
        <w:rPr>
          <w:rFonts w:ascii="Times New Roman" w:hAnsi="Times New Roman" w:cs="Times New Roman"/>
          <w:sz w:val="28"/>
          <w:szCs w:val="28"/>
        </w:rPr>
        <w:t>и</w:t>
      </w:r>
      <w:r w:rsidR="001A3D72" w:rsidRPr="004C2946">
        <w:rPr>
          <w:rFonts w:ascii="Times New Roman" w:hAnsi="Times New Roman" w:cs="Times New Roman"/>
          <w:sz w:val="28"/>
          <w:szCs w:val="28"/>
        </w:rPr>
        <w:t xml:space="preserve"> від правлінь новостворених ОСББ для отримання коштів одноразової фінансової підтримки.</w:t>
      </w:r>
    </w:p>
    <w:p w14:paraId="0334D018" w14:textId="050D87BA" w:rsidR="001A3D72" w:rsidRPr="00C00BEE"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 xml:space="preserve">Протягом І півріччя 2025 року проводилось обстеження квартир житлових будинків, пошкоджених </w:t>
      </w:r>
      <w:r w:rsidRPr="00C00BEE">
        <w:rPr>
          <w:rFonts w:ascii="Times New Roman" w:hAnsi="Times New Roman" w:cs="Times New Roman"/>
          <w:sz w:val="28"/>
          <w:szCs w:val="28"/>
        </w:rPr>
        <w:t xml:space="preserve">під час ракетних обстрілів </w:t>
      </w:r>
      <w:proofErr w:type="spellStart"/>
      <w:r w:rsidRPr="00C00BEE">
        <w:rPr>
          <w:rFonts w:ascii="Times New Roman" w:hAnsi="Times New Roman" w:cs="Times New Roman"/>
          <w:sz w:val="28"/>
          <w:szCs w:val="28"/>
        </w:rPr>
        <w:t>і</w:t>
      </w:r>
      <w:r w:rsidR="004C2946">
        <w:rPr>
          <w:rFonts w:ascii="Times New Roman" w:hAnsi="Times New Roman" w:cs="Times New Roman"/>
          <w:sz w:val="28"/>
          <w:szCs w:val="28"/>
        </w:rPr>
        <w:t>,</w:t>
      </w:r>
      <w:r w:rsidRPr="00C00BEE">
        <w:rPr>
          <w:rFonts w:ascii="Times New Roman" w:hAnsi="Times New Roman" w:cs="Times New Roman"/>
          <w:sz w:val="28"/>
          <w:szCs w:val="28"/>
        </w:rPr>
        <w:t>з</w:t>
      </w:r>
      <w:proofErr w:type="spellEnd"/>
      <w:r w:rsidRPr="00C00BEE">
        <w:rPr>
          <w:rFonts w:ascii="Times New Roman" w:hAnsi="Times New Roman" w:cs="Times New Roman"/>
          <w:sz w:val="28"/>
          <w:szCs w:val="28"/>
        </w:rPr>
        <w:t xml:space="preserve"> встановленням обсягів пошкоджених конструктивних елементів для узагальнення звітності по об’єктам спричиненим збройною агресією російської федерації.</w:t>
      </w:r>
    </w:p>
    <w:p w14:paraId="1C1FE676" w14:textId="77777777" w:rsidR="001A3D72" w:rsidRPr="001A3D72"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 xml:space="preserve">Підготовлено 8 проектів розпоряджень: «Про утворення комісії з питань приймання житлового фонду в комунальну власність територіальної громади міста Києва», «Про передачу в управління об’єднання співвласників багатоквартирного будинку» та «Про затвердження адресного переліку об’єднань співвласників багатоквартирних житлових будинків, яким </w:t>
      </w:r>
      <w:r w:rsidRPr="001A3D72">
        <w:rPr>
          <w:rFonts w:ascii="Times New Roman" w:hAnsi="Times New Roman" w:cs="Times New Roman"/>
          <w:sz w:val="28"/>
          <w:szCs w:val="28"/>
        </w:rPr>
        <w:lastRenderedPageBreak/>
        <w:t>здійснюється відшкодування вартості придбаних незалежних джерел електричної енергії».</w:t>
      </w:r>
    </w:p>
    <w:p w14:paraId="0ED90A20" w14:textId="2B88447E" w:rsidR="001A3D72" w:rsidRPr="001A3D72" w:rsidRDefault="001A3D72" w:rsidP="001A3D72">
      <w:pPr>
        <w:spacing w:after="0" w:line="240" w:lineRule="auto"/>
        <w:ind w:firstLine="567"/>
        <w:jc w:val="both"/>
        <w:rPr>
          <w:rFonts w:ascii="Times New Roman" w:hAnsi="Times New Roman" w:cs="Times New Roman"/>
          <w:sz w:val="28"/>
          <w:szCs w:val="28"/>
        </w:rPr>
      </w:pPr>
      <w:r w:rsidRPr="00C00BEE">
        <w:rPr>
          <w:rFonts w:ascii="Times New Roman" w:hAnsi="Times New Roman" w:cs="Times New Roman"/>
          <w:sz w:val="28"/>
          <w:szCs w:val="28"/>
        </w:rPr>
        <w:t xml:space="preserve">Через систему документообігу АСКОД до </w:t>
      </w:r>
      <w:r w:rsidR="00B86042">
        <w:rPr>
          <w:rFonts w:ascii="Times New Roman" w:hAnsi="Times New Roman" w:cs="Times New Roman"/>
          <w:sz w:val="28"/>
          <w:szCs w:val="28"/>
        </w:rPr>
        <w:t>управління</w:t>
      </w:r>
      <w:r w:rsidRPr="00C00BEE">
        <w:rPr>
          <w:rFonts w:ascii="Times New Roman" w:hAnsi="Times New Roman" w:cs="Times New Roman"/>
          <w:sz w:val="28"/>
          <w:szCs w:val="28"/>
        </w:rPr>
        <w:t xml:space="preserve"> за І півріччя </w:t>
      </w:r>
      <w:r w:rsidR="00B86042">
        <w:rPr>
          <w:rFonts w:ascii="Times New Roman" w:hAnsi="Times New Roman" w:cs="Times New Roman"/>
          <w:sz w:val="28"/>
          <w:szCs w:val="28"/>
        </w:rPr>
        <w:t xml:space="preserve">                </w:t>
      </w:r>
      <w:r w:rsidRPr="00C00BEE">
        <w:rPr>
          <w:rFonts w:ascii="Times New Roman" w:hAnsi="Times New Roman" w:cs="Times New Roman"/>
          <w:sz w:val="28"/>
          <w:szCs w:val="28"/>
        </w:rPr>
        <w:t>2025 року надійшло 980 документів, через Контактний центр міста Києва (1551)</w:t>
      </w:r>
      <w:r w:rsidR="004C2946">
        <w:rPr>
          <w:rFonts w:ascii="Times New Roman" w:hAnsi="Times New Roman" w:cs="Times New Roman"/>
          <w:sz w:val="28"/>
          <w:szCs w:val="28"/>
        </w:rPr>
        <w:t xml:space="preserve">                    </w:t>
      </w:r>
      <w:r w:rsidRPr="00C00BEE">
        <w:rPr>
          <w:rFonts w:ascii="Times New Roman" w:hAnsi="Times New Roman" w:cs="Times New Roman"/>
          <w:sz w:val="28"/>
          <w:szCs w:val="28"/>
        </w:rPr>
        <w:t xml:space="preserve"> 840 звернень.</w:t>
      </w:r>
    </w:p>
    <w:p w14:paraId="37661C28" w14:textId="408C3675" w:rsidR="001A3D72" w:rsidRPr="001A3D72"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На виконання розпорядження Солом'янської районної в місті Києві державної адміністрації від 28.03.2025 № 229 у 2025 році проведено відшкодування вартості джерел електричної енергії 9 будинкам на загальну суму 2</w:t>
      </w:r>
      <w:r w:rsidR="004C2946">
        <w:rPr>
          <w:rFonts w:ascii="Times New Roman" w:hAnsi="Times New Roman" w:cs="Times New Roman"/>
          <w:sz w:val="28"/>
          <w:szCs w:val="28"/>
        </w:rPr>
        <w:t xml:space="preserve"> </w:t>
      </w:r>
      <w:r w:rsidRPr="001A3D72">
        <w:rPr>
          <w:rFonts w:ascii="Times New Roman" w:hAnsi="Times New Roman" w:cs="Times New Roman"/>
          <w:sz w:val="28"/>
          <w:szCs w:val="28"/>
        </w:rPr>
        <w:t>028,73 тис. грн.</w:t>
      </w:r>
    </w:p>
    <w:p w14:paraId="6352FCA7" w14:textId="5E120DC1" w:rsidR="001A3D72" w:rsidRPr="001A3D72"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Відповідно до бюджетного запиту, поданого Солом'янською районною в місті Києві державною адміністрацією, отримано додаткове фінансування для відшкодування вартості по 9 будинках на суму 1</w:t>
      </w:r>
      <w:r w:rsidR="004C2946">
        <w:rPr>
          <w:rFonts w:ascii="Times New Roman" w:hAnsi="Times New Roman" w:cs="Times New Roman"/>
          <w:sz w:val="28"/>
          <w:szCs w:val="28"/>
        </w:rPr>
        <w:t xml:space="preserve"> </w:t>
      </w:r>
      <w:r w:rsidRPr="001A3D72">
        <w:rPr>
          <w:rFonts w:ascii="Times New Roman" w:hAnsi="Times New Roman" w:cs="Times New Roman"/>
          <w:sz w:val="28"/>
          <w:szCs w:val="28"/>
        </w:rPr>
        <w:t>686,9 тис. грн.</w:t>
      </w:r>
    </w:p>
    <w:p w14:paraId="01B36F82" w14:textId="4BFBC1FF" w:rsidR="001A3D72" w:rsidRPr="001A3D72"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Додатково потреба на сьогодні складає 1</w:t>
      </w:r>
      <w:r w:rsidR="004C2946">
        <w:rPr>
          <w:rFonts w:ascii="Times New Roman" w:hAnsi="Times New Roman" w:cs="Times New Roman"/>
          <w:sz w:val="28"/>
          <w:szCs w:val="28"/>
        </w:rPr>
        <w:t xml:space="preserve"> </w:t>
      </w:r>
      <w:r w:rsidRPr="001A3D72">
        <w:rPr>
          <w:rFonts w:ascii="Times New Roman" w:hAnsi="Times New Roman" w:cs="Times New Roman"/>
          <w:sz w:val="28"/>
          <w:szCs w:val="28"/>
        </w:rPr>
        <w:t>062,8 тис. грн (4 об'єкти). З цим питанням направлено лист до Постійної комісії Київської міської ради з питань бюджету та соціально-економічного розвитку.</w:t>
      </w:r>
    </w:p>
    <w:p w14:paraId="5BC983B9" w14:textId="194CCF4D" w:rsidR="001A3D72" w:rsidRPr="001A3D72"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Всього протягом 2023</w:t>
      </w:r>
      <w:r w:rsidR="004C2946">
        <w:rPr>
          <w:rFonts w:ascii="Times New Roman" w:hAnsi="Times New Roman" w:cs="Times New Roman"/>
          <w:sz w:val="28"/>
          <w:szCs w:val="28"/>
        </w:rPr>
        <w:t>–</w:t>
      </w:r>
      <w:r w:rsidRPr="001A3D72">
        <w:rPr>
          <w:rFonts w:ascii="Times New Roman" w:hAnsi="Times New Roman" w:cs="Times New Roman"/>
          <w:sz w:val="28"/>
          <w:szCs w:val="28"/>
        </w:rPr>
        <w:t>2025 років відшкодовано вартість придбаних джерел електричної енергії</w:t>
      </w:r>
      <w:r w:rsidR="004C2946">
        <w:rPr>
          <w:rFonts w:ascii="Times New Roman" w:hAnsi="Times New Roman" w:cs="Times New Roman"/>
          <w:sz w:val="28"/>
          <w:szCs w:val="28"/>
        </w:rPr>
        <w:t xml:space="preserve"> в</w:t>
      </w:r>
      <w:r w:rsidRPr="001A3D72">
        <w:rPr>
          <w:rFonts w:ascii="Times New Roman" w:hAnsi="Times New Roman" w:cs="Times New Roman"/>
          <w:sz w:val="28"/>
          <w:szCs w:val="28"/>
        </w:rPr>
        <w:t xml:space="preserve"> 111 будинках. Загальна сума відшкодування </w:t>
      </w:r>
      <w:r w:rsidR="004C2946">
        <w:rPr>
          <w:rFonts w:ascii="Times New Roman" w:hAnsi="Times New Roman" w:cs="Times New Roman"/>
          <w:sz w:val="28"/>
          <w:szCs w:val="28"/>
        </w:rPr>
        <w:t xml:space="preserve"> </w:t>
      </w:r>
      <w:r w:rsidRPr="001A3D72">
        <w:rPr>
          <w:rFonts w:ascii="Times New Roman" w:hAnsi="Times New Roman" w:cs="Times New Roman"/>
          <w:sz w:val="28"/>
          <w:szCs w:val="28"/>
        </w:rPr>
        <w:t>складає 18</w:t>
      </w:r>
      <w:r w:rsidR="004C2946">
        <w:rPr>
          <w:rFonts w:ascii="Times New Roman" w:hAnsi="Times New Roman" w:cs="Times New Roman"/>
          <w:sz w:val="28"/>
          <w:szCs w:val="28"/>
        </w:rPr>
        <w:t xml:space="preserve"> </w:t>
      </w:r>
      <w:r w:rsidRPr="001A3D72">
        <w:rPr>
          <w:rFonts w:ascii="Times New Roman" w:hAnsi="Times New Roman" w:cs="Times New Roman"/>
          <w:sz w:val="28"/>
          <w:szCs w:val="28"/>
        </w:rPr>
        <w:t>136,03 тис. грн. Загальна вартість придбаного обладнання –</w:t>
      </w:r>
      <w:r w:rsidR="004C2946">
        <w:rPr>
          <w:rFonts w:ascii="Times New Roman" w:hAnsi="Times New Roman" w:cs="Times New Roman"/>
          <w:sz w:val="28"/>
          <w:szCs w:val="28"/>
        </w:rPr>
        <w:t xml:space="preserve">                                     </w:t>
      </w:r>
      <w:r w:rsidRPr="001A3D72">
        <w:rPr>
          <w:rFonts w:ascii="Times New Roman" w:hAnsi="Times New Roman" w:cs="Times New Roman"/>
          <w:sz w:val="28"/>
          <w:szCs w:val="28"/>
        </w:rPr>
        <w:t xml:space="preserve"> 38</w:t>
      </w:r>
      <w:r w:rsidR="004C2946">
        <w:rPr>
          <w:rFonts w:ascii="Times New Roman" w:hAnsi="Times New Roman" w:cs="Times New Roman"/>
          <w:sz w:val="28"/>
          <w:szCs w:val="28"/>
        </w:rPr>
        <w:t xml:space="preserve"> </w:t>
      </w:r>
      <w:r w:rsidRPr="001A3D72">
        <w:rPr>
          <w:rFonts w:ascii="Times New Roman" w:hAnsi="Times New Roman" w:cs="Times New Roman"/>
          <w:sz w:val="28"/>
          <w:szCs w:val="28"/>
        </w:rPr>
        <w:t>224,11 тис. грн.</w:t>
      </w:r>
    </w:p>
    <w:p w14:paraId="764A0A75" w14:textId="77777777" w:rsidR="005007A0" w:rsidRDefault="005007A0" w:rsidP="001A3D72">
      <w:pPr>
        <w:jc w:val="center"/>
        <w:rPr>
          <w:b/>
          <w:i/>
          <w:sz w:val="28"/>
          <w:szCs w:val="28"/>
          <w:u w:val="single"/>
        </w:rPr>
      </w:pPr>
    </w:p>
    <w:p w14:paraId="696E2367" w14:textId="33CA6323" w:rsidR="001A3D72" w:rsidRPr="00C00BEE" w:rsidRDefault="001A3D72" w:rsidP="001A3D72">
      <w:pPr>
        <w:jc w:val="center"/>
        <w:rPr>
          <w:b/>
          <w:i/>
          <w:sz w:val="28"/>
          <w:szCs w:val="28"/>
          <w:u w:val="single"/>
        </w:rPr>
      </w:pPr>
      <w:r w:rsidRPr="00C00BEE">
        <w:rPr>
          <w:b/>
          <w:i/>
          <w:sz w:val="28"/>
          <w:szCs w:val="28"/>
          <w:u w:val="single"/>
        </w:rPr>
        <w:t>Відділ будівництва</w:t>
      </w:r>
    </w:p>
    <w:p w14:paraId="415128F1" w14:textId="5F992E9C" w:rsidR="001A3D72" w:rsidRPr="001A3D72"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 xml:space="preserve">Відповідно до наданих повноважень відділом будівництва упродовж </w:t>
      </w:r>
      <w:r w:rsidR="004C2946">
        <w:rPr>
          <w:rFonts w:ascii="Times New Roman" w:hAnsi="Times New Roman" w:cs="Times New Roman"/>
          <w:sz w:val="28"/>
          <w:szCs w:val="28"/>
        </w:rPr>
        <w:t>І</w:t>
      </w:r>
      <w:r w:rsidRPr="001A3D72">
        <w:rPr>
          <w:rFonts w:ascii="Times New Roman" w:hAnsi="Times New Roman" w:cs="Times New Roman"/>
          <w:sz w:val="28"/>
          <w:szCs w:val="28"/>
        </w:rPr>
        <w:t xml:space="preserve"> півріччя </w:t>
      </w:r>
      <w:r w:rsidR="004C2946">
        <w:rPr>
          <w:rFonts w:ascii="Times New Roman" w:hAnsi="Times New Roman" w:cs="Times New Roman"/>
          <w:sz w:val="28"/>
          <w:szCs w:val="28"/>
        </w:rPr>
        <w:t xml:space="preserve">2025 </w:t>
      </w:r>
      <w:r w:rsidRPr="001A3D72">
        <w:rPr>
          <w:rFonts w:ascii="Times New Roman" w:hAnsi="Times New Roman" w:cs="Times New Roman"/>
          <w:sz w:val="28"/>
          <w:szCs w:val="28"/>
        </w:rPr>
        <w:t xml:space="preserve">року надається оперативна інформація </w:t>
      </w:r>
      <w:r w:rsidR="004C2946">
        <w:rPr>
          <w:rFonts w:ascii="Times New Roman" w:hAnsi="Times New Roman" w:cs="Times New Roman"/>
          <w:sz w:val="28"/>
          <w:szCs w:val="28"/>
        </w:rPr>
        <w:t>щодо</w:t>
      </w:r>
      <w:r w:rsidRPr="001A3D72">
        <w:rPr>
          <w:rFonts w:ascii="Times New Roman" w:hAnsi="Times New Roman" w:cs="Times New Roman"/>
          <w:sz w:val="28"/>
          <w:szCs w:val="28"/>
        </w:rPr>
        <w:t xml:space="preserve"> пошкоджені, внаслідок збройної агресії РФ проти України об’єкти незалежно від форм власності;</w:t>
      </w:r>
    </w:p>
    <w:p w14:paraId="619C8F6C" w14:textId="7DCB14F4" w:rsidR="001A3D72" w:rsidRPr="001A3D72"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 xml:space="preserve">- проведено </w:t>
      </w:r>
      <w:r w:rsidR="004C2946">
        <w:rPr>
          <w:rFonts w:ascii="Times New Roman" w:hAnsi="Times New Roman" w:cs="Times New Roman"/>
          <w:sz w:val="28"/>
          <w:szCs w:val="28"/>
        </w:rPr>
        <w:t>к</w:t>
      </w:r>
      <w:r w:rsidRPr="001A3D72">
        <w:rPr>
          <w:rFonts w:ascii="Times New Roman" w:hAnsi="Times New Roman" w:cs="Times New Roman"/>
          <w:sz w:val="28"/>
          <w:szCs w:val="28"/>
        </w:rPr>
        <w:t xml:space="preserve">омісійне обстеження об’єктів приватної форми власності, пошкоджених внаслідок збройної військової агресії РФ, відповідно до розпорядження Київської міської військової адміністрації від 06.07.2022 № 570 «Про організацію комісійних обстежень будівель та споруд приватної форми власності, пошкоджених внаслідок військових дій, спричинених збройною агресією Російської Федерації» (зі змінами) та складено відповідні акти </w:t>
      </w:r>
      <w:r w:rsidR="004C2946">
        <w:rPr>
          <w:rFonts w:ascii="Times New Roman" w:hAnsi="Times New Roman" w:cs="Times New Roman"/>
          <w:sz w:val="28"/>
          <w:szCs w:val="28"/>
        </w:rPr>
        <w:t>(</w:t>
      </w:r>
      <w:r w:rsidRPr="001A3D72">
        <w:rPr>
          <w:rFonts w:ascii="Times New Roman" w:hAnsi="Times New Roman" w:cs="Times New Roman"/>
          <w:sz w:val="28"/>
          <w:szCs w:val="28"/>
        </w:rPr>
        <w:t>9</w:t>
      </w:r>
      <w:r w:rsidR="004C2946">
        <w:rPr>
          <w:rFonts w:ascii="Times New Roman" w:hAnsi="Times New Roman" w:cs="Times New Roman"/>
          <w:sz w:val="28"/>
          <w:szCs w:val="28"/>
        </w:rPr>
        <w:t>)</w:t>
      </w:r>
      <w:r w:rsidRPr="001A3D72">
        <w:rPr>
          <w:rFonts w:ascii="Times New Roman" w:hAnsi="Times New Roman" w:cs="Times New Roman"/>
          <w:sz w:val="28"/>
          <w:szCs w:val="28"/>
        </w:rPr>
        <w:t>;</w:t>
      </w:r>
    </w:p>
    <w:p w14:paraId="4E371553" w14:textId="79B478F3" w:rsidR="001A3D72" w:rsidRPr="001A3D72" w:rsidRDefault="005007A0" w:rsidP="001A3D72">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1A3D72" w:rsidRPr="00C00BEE">
        <w:rPr>
          <w:rFonts w:ascii="Times New Roman" w:hAnsi="Times New Roman" w:cs="Times New Roman"/>
          <w:sz w:val="28"/>
          <w:szCs w:val="28"/>
        </w:rPr>
        <w:t xml:space="preserve">проведено 222 комісійних обстежень об’єктів, пошкоджених внаслідок збройної агресії РФ проти України зі складанням відповідних актів для отримання заявниками компенсації за пошкоджене нерухоме майно за послугою </w:t>
      </w:r>
      <w:r w:rsidR="001A3D72" w:rsidRPr="001A3D72">
        <w:rPr>
          <w:rFonts w:ascii="Times New Roman" w:hAnsi="Times New Roman" w:cs="Times New Roman"/>
          <w:sz w:val="28"/>
          <w:szCs w:val="28"/>
        </w:rPr>
        <w:t>«є Відновлення».</w:t>
      </w:r>
    </w:p>
    <w:p w14:paraId="3239EAFE" w14:textId="77777777" w:rsidR="001A3D72" w:rsidRPr="001A3D72"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Вноситься інформація про пошкоджені об’єкти до електронного порталу Державного реєстру пошкодженого та знищеного майна.</w:t>
      </w:r>
    </w:p>
    <w:p w14:paraId="72F8E3F1" w14:textId="055E2183" w:rsidR="001A3D72" w:rsidRPr="001A3D72" w:rsidRDefault="00B86042" w:rsidP="00B86042">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Взято</w:t>
      </w:r>
      <w:r w:rsidR="001A3D72" w:rsidRPr="001A3D72">
        <w:rPr>
          <w:rFonts w:ascii="Times New Roman" w:hAnsi="Times New Roman" w:cs="Times New Roman"/>
          <w:sz w:val="28"/>
          <w:szCs w:val="28"/>
        </w:rPr>
        <w:t xml:space="preserve"> участь у робочих групах з вирішення проблемних питань </w:t>
      </w:r>
      <w:r>
        <w:rPr>
          <w:rFonts w:ascii="Times New Roman" w:hAnsi="Times New Roman" w:cs="Times New Roman"/>
          <w:sz w:val="28"/>
          <w:szCs w:val="28"/>
        </w:rPr>
        <w:t>щодо</w:t>
      </w:r>
      <w:r w:rsidR="001A3D72" w:rsidRPr="001A3D72">
        <w:rPr>
          <w:rFonts w:ascii="Times New Roman" w:hAnsi="Times New Roman" w:cs="Times New Roman"/>
          <w:sz w:val="28"/>
          <w:szCs w:val="28"/>
        </w:rPr>
        <w:t xml:space="preserve"> об’єкт</w:t>
      </w:r>
      <w:r>
        <w:rPr>
          <w:rFonts w:ascii="Times New Roman" w:hAnsi="Times New Roman" w:cs="Times New Roman"/>
          <w:sz w:val="28"/>
          <w:szCs w:val="28"/>
        </w:rPr>
        <w:t>ів</w:t>
      </w:r>
      <w:r w:rsidR="001A3D72" w:rsidRPr="001A3D72">
        <w:rPr>
          <w:rFonts w:ascii="Times New Roman" w:hAnsi="Times New Roman" w:cs="Times New Roman"/>
          <w:sz w:val="28"/>
          <w:szCs w:val="28"/>
        </w:rPr>
        <w:t xml:space="preserve"> незавершеного будівництва при виконавчому органі Київської міської ради (Київській міській державній адміністрації).</w:t>
      </w:r>
    </w:p>
    <w:p w14:paraId="514D944E" w14:textId="77777777" w:rsidR="001A3D72" w:rsidRDefault="001A3D72" w:rsidP="001A3D72">
      <w:pPr>
        <w:ind w:firstLine="567"/>
        <w:jc w:val="center"/>
        <w:rPr>
          <w:b/>
          <w:i/>
          <w:sz w:val="28"/>
          <w:szCs w:val="28"/>
          <w:u w:val="single"/>
        </w:rPr>
      </w:pPr>
    </w:p>
    <w:p w14:paraId="192C6B45" w14:textId="77777777" w:rsidR="00B86042" w:rsidRPr="00C00BEE" w:rsidRDefault="00B86042" w:rsidP="001A3D72">
      <w:pPr>
        <w:ind w:firstLine="567"/>
        <w:jc w:val="center"/>
        <w:rPr>
          <w:b/>
          <w:i/>
          <w:sz w:val="28"/>
          <w:szCs w:val="28"/>
          <w:u w:val="single"/>
        </w:rPr>
      </w:pPr>
    </w:p>
    <w:p w14:paraId="283F42A3" w14:textId="77777777" w:rsidR="001A3D72" w:rsidRPr="00C00BEE" w:rsidRDefault="001A3D72" w:rsidP="001A3D72">
      <w:pPr>
        <w:ind w:firstLine="567"/>
        <w:jc w:val="center"/>
        <w:rPr>
          <w:b/>
          <w:i/>
          <w:sz w:val="28"/>
          <w:szCs w:val="28"/>
          <w:u w:val="single"/>
        </w:rPr>
      </w:pPr>
      <w:r w:rsidRPr="00C00BEE">
        <w:rPr>
          <w:b/>
          <w:i/>
          <w:sz w:val="28"/>
          <w:szCs w:val="28"/>
          <w:u w:val="single"/>
        </w:rPr>
        <w:lastRenderedPageBreak/>
        <w:t>Відділ приватизації державного житла</w:t>
      </w:r>
    </w:p>
    <w:p w14:paraId="1DEC39F0" w14:textId="77777777" w:rsidR="001A3D72" w:rsidRPr="001A3D72" w:rsidRDefault="001A3D72" w:rsidP="001A3D7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Відділ приватизації державного житла, наділений повноваженнями органу приватизації, видає розпорядження про передачу житла в приватну власність громадян та оформлює свідоцтва про право власності на житло.</w:t>
      </w:r>
    </w:p>
    <w:p w14:paraId="0A77740C" w14:textId="1BC253E4" w:rsidR="001A3D72" w:rsidRPr="001A3D72" w:rsidRDefault="001A3D72" w:rsidP="00B86042">
      <w:pPr>
        <w:spacing w:after="0" w:line="240" w:lineRule="auto"/>
        <w:ind w:firstLine="567"/>
        <w:jc w:val="both"/>
        <w:rPr>
          <w:rFonts w:ascii="Times New Roman" w:hAnsi="Times New Roman" w:cs="Times New Roman"/>
          <w:sz w:val="28"/>
          <w:szCs w:val="28"/>
        </w:rPr>
      </w:pPr>
      <w:r w:rsidRPr="001A3D72">
        <w:rPr>
          <w:rFonts w:ascii="Times New Roman" w:hAnsi="Times New Roman" w:cs="Times New Roman"/>
          <w:sz w:val="28"/>
          <w:szCs w:val="28"/>
        </w:rPr>
        <w:t xml:space="preserve">Відповідно до покладених завдань відділ протягом </w:t>
      </w:r>
      <w:r w:rsidR="00B86042">
        <w:rPr>
          <w:rFonts w:ascii="Times New Roman" w:hAnsi="Times New Roman" w:cs="Times New Roman"/>
          <w:sz w:val="28"/>
          <w:szCs w:val="28"/>
        </w:rPr>
        <w:t>І</w:t>
      </w:r>
      <w:r w:rsidRPr="001A3D72">
        <w:rPr>
          <w:rFonts w:ascii="Times New Roman" w:hAnsi="Times New Roman" w:cs="Times New Roman"/>
          <w:sz w:val="28"/>
          <w:szCs w:val="28"/>
        </w:rPr>
        <w:t xml:space="preserve"> півріччя 2025 року:</w:t>
      </w:r>
    </w:p>
    <w:p w14:paraId="23ABAB41" w14:textId="3395C17E" w:rsidR="001A3D72" w:rsidRPr="00B86042" w:rsidRDefault="001A3D72" w:rsidP="00B86042">
      <w:pPr>
        <w:pStyle w:val="a5"/>
        <w:numPr>
          <w:ilvl w:val="0"/>
          <w:numId w:val="18"/>
        </w:numPr>
        <w:spacing w:after="0" w:line="240" w:lineRule="auto"/>
        <w:ind w:left="0" w:firstLine="567"/>
        <w:jc w:val="both"/>
        <w:rPr>
          <w:rFonts w:ascii="Times New Roman" w:hAnsi="Times New Roman" w:cs="Times New Roman"/>
          <w:sz w:val="28"/>
          <w:szCs w:val="28"/>
        </w:rPr>
      </w:pPr>
      <w:r w:rsidRPr="00B86042">
        <w:rPr>
          <w:rFonts w:ascii="Times New Roman" w:hAnsi="Times New Roman" w:cs="Times New Roman"/>
          <w:sz w:val="28"/>
          <w:szCs w:val="28"/>
        </w:rPr>
        <w:t xml:space="preserve">розглянув та надав 334 адміністративні послуги з оформлення та видачі </w:t>
      </w:r>
      <w:proofErr w:type="spellStart"/>
      <w:r w:rsidRPr="00B86042">
        <w:rPr>
          <w:rFonts w:ascii="Times New Roman" w:hAnsi="Times New Roman" w:cs="Times New Roman"/>
          <w:sz w:val="28"/>
          <w:szCs w:val="28"/>
        </w:rPr>
        <w:t>свідоцтв</w:t>
      </w:r>
      <w:proofErr w:type="spellEnd"/>
      <w:r w:rsidRPr="00B86042">
        <w:rPr>
          <w:rFonts w:ascii="Times New Roman" w:hAnsi="Times New Roman" w:cs="Times New Roman"/>
          <w:sz w:val="28"/>
          <w:szCs w:val="28"/>
        </w:rPr>
        <w:t xml:space="preserve"> та дублікатів про право власності на житло та внесення змін до них, видачі довідок про участь/неучасть у приватизації житла державного житлового фонду;</w:t>
      </w:r>
    </w:p>
    <w:p w14:paraId="0BD5AD9D" w14:textId="43485ABE" w:rsidR="001A3D72" w:rsidRPr="001A3D72" w:rsidRDefault="00B86042" w:rsidP="00B86042">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1A3D72" w:rsidRPr="001A3D72">
        <w:rPr>
          <w:rFonts w:ascii="Times New Roman" w:hAnsi="Times New Roman" w:cs="Times New Roman"/>
          <w:sz w:val="28"/>
          <w:szCs w:val="28"/>
        </w:rPr>
        <w:t xml:space="preserve">підготував 502 приватизаційних платіжних доручення для списання житлових </w:t>
      </w:r>
      <w:proofErr w:type="spellStart"/>
      <w:r w:rsidR="001A3D72" w:rsidRPr="001A3D72">
        <w:rPr>
          <w:rFonts w:ascii="Times New Roman" w:hAnsi="Times New Roman" w:cs="Times New Roman"/>
          <w:sz w:val="28"/>
          <w:szCs w:val="28"/>
        </w:rPr>
        <w:t>чеків</w:t>
      </w:r>
      <w:proofErr w:type="spellEnd"/>
      <w:r w:rsidR="001A3D72" w:rsidRPr="001A3D72">
        <w:rPr>
          <w:rFonts w:ascii="Times New Roman" w:hAnsi="Times New Roman" w:cs="Times New Roman"/>
          <w:sz w:val="28"/>
          <w:szCs w:val="28"/>
        </w:rPr>
        <w:t xml:space="preserve"> в АТ «Ощадбанк»;</w:t>
      </w:r>
    </w:p>
    <w:p w14:paraId="1F722113" w14:textId="581BF30F" w:rsidR="001A3D72" w:rsidRPr="001A3D72" w:rsidRDefault="00B86042" w:rsidP="00B86042">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1A3D72" w:rsidRPr="001A3D72">
        <w:rPr>
          <w:rFonts w:ascii="Times New Roman" w:hAnsi="Times New Roman" w:cs="Times New Roman"/>
          <w:sz w:val="28"/>
          <w:szCs w:val="28"/>
        </w:rPr>
        <w:t>підгот</w:t>
      </w:r>
      <w:r>
        <w:rPr>
          <w:rFonts w:ascii="Times New Roman" w:hAnsi="Times New Roman" w:cs="Times New Roman"/>
          <w:sz w:val="28"/>
          <w:szCs w:val="28"/>
        </w:rPr>
        <w:t>ував</w:t>
      </w:r>
      <w:r w:rsidR="001A3D72" w:rsidRPr="001A3D72">
        <w:rPr>
          <w:rFonts w:ascii="Times New Roman" w:hAnsi="Times New Roman" w:cs="Times New Roman"/>
          <w:sz w:val="28"/>
          <w:szCs w:val="28"/>
        </w:rPr>
        <w:t xml:space="preserve"> 54 інформаційні довідки для розпоряджень Солом’янської районної в місті Києві державної адміністрації про зміну договору найму;</w:t>
      </w:r>
    </w:p>
    <w:p w14:paraId="786BA2DA" w14:textId="7A85A5C3" w:rsidR="001A3D72" w:rsidRPr="001A3D72" w:rsidRDefault="00B86042" w:rsidP="00B86042">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1A3D72" w:rsidRPr="001A3D72">
        <w:rPr>
          <w:rFonts w:ascii="Times New Roman" w:hAnsi="Times New Roman" w:cs="Times New Roman"/>
          <w:sz w:val="28"/>
          <w:szCs w:val="28"/>
        </w:rPr>
        <w:t>сформ</w:t>
      </w:r>
      <w:r>
        <w:rPr>
          <w:rFonts w:ascii="Times New Roman" w:hAnsi="Times New Roman" w:cs="Times New Roman"/>
          <w:sz w:val="28"/>
          <w:szCs w:val="28"/>
        </w:rPr>
        <w:t>ував</w:t>
      </w:r>
      <w:r w:rsidR="001A3D72" w:rsidRPr="001A3D72">
        <w:rPr>
          <w:rFonts w:ascii="Times New Roman" w:hAnsi="Times New Roman" w:cs="Times New Roman"/>
          <w:sz w:val="28"/>
          <w:szCs w:val="28"/>
        </w:rPr>
        <w:t xml:space="preserve"> 365 інформаційн</w:t>
      </w:r>
      <w:r>
        <w:rPr>
          <w:rFonts w:ascii="Times New Roman" w:hAnsi="Times New Roman" w:cs="Times New Roman"/>
          <w:sz w:val="28"/>
          <w:szCs w:val="28"/>
        </w:rPr>
        <w:t>і</w:t>
      </w:r>
      <w:r w:rsidR="001A3D72" w:rsidRPr="001A3D72">
        <w:rPr>
          <w:rFonts w:ascii="Times New Roman" w:hAnsi="Times New Roman" w:cs="Times New Roman"/>
          <w:sz w:val="28"/>
          <w:szCs w:val="28"/>
        </w:rPr>
        <w:t xml:space="preserve"> довідк</w:t>
      </w:r>
      <w:r>
        <w:rPr>
          <w:rFonts w:ascii="Times New Roman" w:hAnsi="Times New Roman" w:cs="Times New Roman"/>
          <w:sz w:val="28"/>
          <w:szCs w:val="28"/>
        </w:rPr>
        <w:t>и</w:t>
      </w:r>
      <w:r w:rsidR="001A3D72" w:rsidRPr="001A3D72">
        <w:rPr>
          <w:rFonts w:ascii="Times New Roman" w:hAnsi="Times New Roman" w:cs="Times New Roman"/>
          <w:sz w:val="28"/>
          <w:szCs w:val="28"/>
        </w:rPr>
        <w:t xml:space="preserve"> з Державного реєстру речових прав на  нерухоме майно;</w:t>
      </w:r>
    </w:p>
    <w:p w14:paraId="545373F0" w14:textId="7E7DB3C1" w:rsidR="001A3D72" w:rsidRPr="001A3D72" w:rsidRDefault="00B86042" w:rsidP="00B86042">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забезпечив </w:t>
      </w:r>
      <w:r w:rsidR="001A3D72" w:rsidRPr="001A3D72">
        <w:rPr>
          <w:rFonts w:ascii="Times New Roman" w:hAnsi="Times New Roman" w:cs="Times New Roman"/>
          <w:sz w:val="28"/>
          <w:szCs w:val="28"/>
        </w:rPr>
        <w:t>нада</w:t>
      </w:r>
      <w:r>
        <w:rPr>
          <w:rFonts w:ascii="Times New Roman" w:hAnsi="Times New Roman" w:cs="Times New Roman"/>
          <w:sz w:val="28"/>
          <w:szCs w:val="28"/>
        </w:rPr>
        <w:t>ння</w:t>
      </w:r>
      <w:r w:rsidR="001A3D72" w:rsidRPr="001A3D72">
        <w:rPr>
          <w:rFonts w:ascii="Times New Roman" w:hAnsi="Times New Roman" w:cs="Times New Roman"/>
          <w:sz w:val="28"/>
          <w:szCs w:val="28"/>
        </w:rPr>
        <w:t xml:space="preserve"> відомост</w:t>
      </w:r>
      <w:r>
        <w:rPr>
          <w:rFonts w:ascii="Times New Roman" w:hAnsi="Times New Roman" w:cs="Times New Roman"/>
          <w:sz w:val="28"/>
          <w:szCs w:val="28"/>
        </w:rPr>
        <w:t>ей</w:t>
      </w:r>
      <w:r w:rsidR="001A3D72" w:rsidRPr="001A3D72">
        <w:rPr>
          <w:rFonts w:ascii="Times New Roman" w:hAnsi="Times New Roman" w:cs="Times New Roman"/>
          <w:sz w:val="28"/>
          <w:szCs w:val="28"/>
        </w:rPr>
        <w:t xml:space="preserve"> з Реєстру територіальної громади</w:t>
      </w:r>
      <w:r>
        <w:rPr>
          <w:rFonts w:ascii="Times New Roman" w:hAnsi="Times New Roman" w:cs="Times New Roman"/>
          <w:sz w:val="28"/>
          <w:szCs w:val="28"/>
        </w:rPr>
        <w:t xml:space="preserve">                   </w:t>
      </w:r>
      <w:r w:rsidR="001A3D72" w:rsidRPr="001A3D72">
        <w:rPr>
          <w:rFonts w:ascii="Times New Roman" w:hAnsi="Times New Roman" w:cs="Times New Roman"/>
          <w:sz w:val="28"/>
          <w:szCs w:val="28"/>
        </w:rPr>
        <w:t xml:space="preserve"> м. Києва шляхом безпосереднього доступу.</w:t>
      </w:r>
    </w:p>
    <w:p w14:paraId="7AE0F2D0" w14:textId="77777777" w:rsidR="00166B3F" w:rsidRPr="004A68D5" w:rsidRDefault="00166B3F"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2591DE80" w14:textId="77777777" w:rsidR="00166B3F" w:rsidRPr="004A68D5" w:rsidRDefault="00166B3F"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045AEAD5" w14:textId="77777777" w:rsidR="00166B3F" w:rsidRPr="004A68D5" w:rsidRDefault="00166B3F"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38C73112" w14:textId="77777777" w:rsidR="00166B3F" w:rsidRPr="004A68D5" w:rsidRDefault="00166B3F"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6E21F22E" w14:textId="77777777" w:rsidR="00166B3F" w:rsidRPr="004A68D5" w:rsidRDefault="00166B3F"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5041E176" w14:textId="77777777" w:rsidR="00E839F4" w:rsidRPr="004A68D5" w:rsidRDefault="00E839F4"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042BF815" w14:textId="77777777" w:rsidR="00E839F4" w:rsidRDefault="00E839F4"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229B274E" w14:textId="77777777" w:rsidR="00B86042" w:rsidRDefault="00B86042"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641CBECD" w14:textId="77777777" w:rsidR="00B86042" w:rsidRDefault="00B86042"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068705B4" w14:textId="77777777" w:rsidR="00B86042" w:rsidRDefault="00B86042"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669136C8" w14:textId="77777777" w:rsidR="00B86042" w:rsidRPr="004A68D5" w:rsidRDefault="00B86042"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10EB105C" w14:textId="77777777" w:rsidR="00E839F4" w:rsidRPr="004A68D5" w:rsidRDefault="00E839F4"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273F5217" w14:textId="77777777" w:rsidR="00E839F4" w:rsidRPr="004A68D5" w:rsidRDefault="00E839F4"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144DCA1B" w14:textId="77777777" w:rsidR="00E839F4" w:rsidRPr="004A68D5" w:rsidRDefault="00E839F4"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0201BC17" w14:textId="77777777" w:rsidR="00E839F4" w:rsidRPr="004A68D5" w:rsidRDefault="00E839F4"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770C6EE4" w14:textId="77777777" w:rsidR="00E839F4" w:rsidRPr="004A68D5" w:rsidRDefault="00E839F4"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33B61FCA" w14:textId="77777777" w:rsidR="00E839F4" w:rsidRPr="004A68D5" w:rsidRDefault="00E839F4"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0EBCA795" w14:textId="77777777" w:rsidR="00E839F4" w:rsidRPr="004A68D5" w:rsidRDefault="00E839F4"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1DE9E39E" w14:textId="77777777" w:rsidR="00E839F4" w:rsidRPr="004A68D5" w:rsidRDefault="00E839F4" w:rsidP="00735911">
      <w:pPr>
        <w:spacing w:after="120" w:line="240" w:lineRule="auto"/>
        <w:ind w:firstLine="709"/>
        <w:jc w:val="both"/>
        <w:rPr>
          <w:rFonts w:ascii="Times New Roman" w:eastAsia="Times New Roman" w:hAnsi="Times New Roman" w:cs="Times New Roman"/>
          <w:bCs/>
          <w:color w:val="000000"/>
          <w:sz w:val="28"/>
          <w:szCs w:val="28"/>
          <w:highlight w:val="red"/>
          <w:shd w:val="clear" w:color="auto" w:fill="FFFFFF"/>
          <w:lang w:eastAsia="ru-RU"/>
        </w:rPr>
      </w:pPr>
    </w:p>
    <w:p w14:paraId="041EA713" w14:textId="77777777" w:rsidR="00600B9A" w:rsidRPr="004A68D5" w:rsidRDefault="00600B9A" w:rsidP="00600B9A">
      <w:pPr>
        <w:autoSpaceDE w:val="0"/>
        <w:autoSpaceDN w:val="0"/>
        <w:adjustRightInd w:val="0"/>
        <w:spacing w:after="0" w:line="240" w:lineRule="auto"/>
        <w:jc w:val="center"/>
        <w:rPr>
          <w:rFonts w:ascii="Times New Roman" w:hAnsi="Times New Roman" w:cs="Times New Roman"/>
          <w:b/>
          <w:sz w:val="28"/>
          <w:szCs w:val="28"/>
          <w:highlight w:val="red"/>
        </w:rPr>
      </w:pPr>
      <w:r w:rsidRPr="004A68D5">
        <w:rPr>
          <w:rFonts w:ascii="Times New Roman" w:hAnsi="Times New Roman" w:cs="Times New Roman"/>
          <w:b/>
          <w:sz w:val="28"/>
          <w:szCs w:val="28"/>
        </w:rPr>
        <w:lastRenderedPageBreak/>
        <w:t>ЗАХОДИ, ЯКІ ВЖИВАЄ СОЛОМ’ЯНСЬКА РАЙОННА В МІСТІ КИЄВІ ДЕРЖАВНА АДМІНІСТРАЦІЯ ЩОДО МАЙНА КОМУНАЛЬНОЇ ВЛАСНОСТІ ТЕРИТОРІАЛЬНОЇ ГРОМАДИ МІСТА КИЄВА ДЛЯ ПЕРЕДАЧІ ВІЛЬНИХ НЕЖИТЛОВИХ ПРИМІЩЕНЬ В ОРЕНДУ ТА НАДХОДЖЕННЯ КОШТІВ ЗА ОРЕНДУ ДО БЮДЖЕТУ МІСТА КИЄВА</w:t>
      </w:r>
    </w:p>
    <w:p w14:paraId="26FC46E4" w14:textId="77777777" w:rsidR="00600B9A" w:rsidRPr="004A68D5" w:rsidRDefault="00600B9A" w:rsidP="00600B9A">
      <w:pPr>
        <w:spacing w:after="0" w:line="240" w:lineRule="auto"/>
        <w:ind w:firstLine="708"/>
        <w:jc w:val="both"/>
        <w:rPr>
          <w:rFonts w:ascii="Times New Roman" w:eastAsia="Times New Roman" w:hAnsi="Times New Roman" w:cs="Times New Roman"/>
          <w:color w:val="FF0000"/>
          <w:sz w:val="28"/>
          <w:szCs w:val="28"/>
          <w:highlight w:val="red"/>
          <w:lang w:eastAsia="ru-RU"/>
        </w:rPr>
      </w:pPr>
    </w:p>
    <w:p w14:paraId="3017B139" w14:textId="0375C994" w:rsidR="00144CEE" w:rsidRDefault="00144CEE" w:rsidP="007D7230">
      <w:pPr>
        <w:spacing w:after="0" w:line="240" w:lineRule="auto"/>
        <w:ind w:left="34" w:firstLine="533"/>
        <w:jc w:val="both"/>
        <w:rPr>
          <w:rFonts w:ascii="Times New Roman" w:eastAsia="Times New Roman" w:hAnsi="Times New Roman" w:cs="Times New Roman"/>
          <w:sz w:val="28"/>
          <w:szCs w:val="28"/>
          <w:lang w:eastAsia="ru-RU"/>
        </w:rPr>
      </w:pPr>
      <w:r w:rsidRPr="007D680A">
        <w:rPr>
          <w:rFonts w:ascii="Times New Roman" w:eastAsia="Times New Roman" w:hAnsi="Times New Roman" w:cs="Times New Roman"/>
          <w:sz w:val="28"/>
          <w:szCs w:val="28"/>
          <w:lang w:eastAsia="ru-RU"/>
        </w:rPr>
        <w:t>Відповідно до розпорядження виконавчого органу Київської міської ради (Київської міської державної адміністрації) від 10 грудня 2010 року № 1112 «Про питання організації управління районами в місті Києві», яким передано майно до сфери управління Солом’янської РДА, за І півріччя 202</w:t>
      </w:r>
      <w:r>
        <w:rPr>
          <w:rFonts w:ascii="Times New Roman" w:eastAsia="Times New Roman" w:hAnsi="Times New Roman" w:cs="Times New Roman"/>
          <w:sz w:val="28"/>
          <w:szCs w:val="28"/>
          <w:lang w:eastAsia="ru-RU"/>
        </w:rPr>
        <w:t>5</w:t>
      </w:r>
      <w:r w:rsidRPr="007D680A">
        <w:rPr>
          <w:rFonts w:ascii="Times New Roman" w:eastAsia="Times New Roman" w:hAnsi="Times New Roman" w:cs="Times New Roman"/>
          <w:sz w:val="28"/>
          <w:szCs w:val="28"/>
          <w:lang w:eastAsia="ru-RU"/>
        </w:rPr>
        <w:t xml:space="preserve">  року, відділом з питань майна комунальної власності  (далі – </w:t>
      </w:r>
      <w:r w:rsidR="00227257">
        <w:rPr>
          <w:rFonts w:ascii="Times New Roman" w:eastAsia="Times New Roman" w:hAnsi="Times New Roman" w:cs="Times New Roman"/>
          <w:sz w:val="28"/>
          <w:szCs w:val="28"/>
          <w:lang w:eastAsia="ru-RU"/>
        </w:rPr>
        <w:t>в</w:t>
      </w:r>
      <w:r w:rsidRPr="007D680A">
        <w:rPr>
          <w:rFonts w:ascii="Times New Roman" w:eastAsia="Times New Roman" w:hAnsi="Times New Roman" w:cs="Times New Roman"/>
          <w:sz w:val="28"/>
          <w:szCs w:val="28"/>
          <w:lang w:eastAsia="ru-RU"/>
        </w:rPr>
        <w:t>ідділ)  постійно здійснювався облік та закріплення майна на праві господарського відання (оперативного управління) за підприємствами (установами), здійснювався контроль за ефективн</w:t>
      </w:r>
      <w:r w:rsidR="00227257">
        <w:rPr>
          <w:rFonts w:ascii="Times New Roman" w:eastAsia="Times New Roman" w:hAnsi="Times New Roman" w:cs="Times New Roman"/>
          <w:sz w:val="28"/>
          <w:szCs w:val="28"/>
          <w:lang w:eastAsia="ru-RU"/>
        </w:rPr>
        <w:t>істю</w:t>
      </w:r>
      <w:r w:rsidRPr="007D680A">
        <w:rPr>
          <w:rFonts w:ascii="Times New Roman" w:eastAsia="Times New Roman" w:hAnsi="Times New Roman" w:cs="Times New Roman"/>
          <w:sz w:val="28"/>
          <w:szCs w:val="28"/>
          <w:lang w:eastAsia="ru-RU"/>
        </w:rPr>
        <w:t xml:space="preserve"> його використання.</w:t>
      </w:r>
    </w:p>
    <w:p w14:paraId="1655EDBE" w14:textId="7B3D9546" w:rsidR="00FF0A95" w:rsidRPr="004A68D5" w:rsidRDefault="00181164" w:rsidP="007D7230">
      <w:pPr>
        <w:spacing w:after="0" w:line="240" w:lineRule="auto"/>
        <w:ind w:left="34" w:firstLine="533"/>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w:t>
      </w:r>
      <w:r w:rsidRPr="007D680A">
        <w:rPr>
          <w:rFonts w:ascii="Times New Roman" w:eastAsia="Times New Roman" w:hAnsi="Times New Roman" w:cs="Times New Roman"/>
          <w:sz w:val="28"/>
          <w:szCs w:val="28"/>
          <w:lang w:eastAsia="ru-RU"/>
        </w:rPr>
        <w:t>а І півріччя 202</w:t>
      </w:r>
      <w:r>
        <w:rPr>
          <w:rFonts w:ascii="Times New Roman" w:eastAsia="Times New Roman" w:hAnsi="Times New Roman" w:cs="Times New Roman"/>
          <w:sz w:val="28"/>
          <w:szCs w:val="28"/>
          <w:lang w:eastAsia="ru-RU"/>
        </w:rPr>
        <w:t>5</w:t>
      </w:r>
      <w:r w:rsidR="00DB3DA6">
        <w:rPr>
          <w:rFonts w:ascii="Times New Roman" w:eastAsia="Times New Roman" w:hAnsi="Times New Roman" w:cs="Times New Roman"/>
          <w:sz w:val="28"/>
          <w:szCs w:val="28"/>
          <w:lang w:eastAsia="ru-RU"/>
        </w:rPr>
        <w:t xml:space="preserve"> </w:t>
      </w:r>
      <w:r w:rsidRPr="007D680A">
        <w:rPr>
          <w:rFonts w:ascii="Times New Roman" w:eastAsia="Times New Roman" w:hAnsi="Times New Roman" w:cs="Times New Roman"/>
          <w:sz w:val="28"/>
          <w:szCs w:val="28"/>
          <w:lang w:eastAsia="ru-RU"/>
        </w:rPr>
        <w:t>року</w:t>
      </w:r>
      <w:r w:rsidRPr="004A68D5">
        <w:rPr>
          <w:rFonts w:ascii="Times New Roman" w:eastAsia="Times New Roman" w:hAnsi="Times New Roman" w:cs="Times New Roman"/>
          <w:sz w:val="28"/>
          <w:szCs w:val="28"/>
          <w:lang w:eastAsia="ru-RU"/>
        </w:rPr>
        <w:t xml:space="preserve"> </w:t>
      </w:r>
      <w:r w:rsidR="00227257">
        <w:rPr>
          <w:rFonts w:ascii="Times New Roman" w:eastAsia="Times New Roman" w:hAnsi="Times New Roman" w:cs="Times New Roman"/>
          <w:sz w:val="28"/>
          <w:szCs w:val="28"/>
          <w:lang w:eastAsia="ru-RU"/>
        </w:rPr>
        <w:t>в</w:t>
      </w:r>
      <w:r w:rsidR="00FF0A95" w:rsidRPr="004A68D5">
        <w:rPr>
          <w:rFonts w:ascii="Times New Roman" w:eastAsia="Times New Roman" w:hAnsi="Times New Roman" w:cs="Times New Roman"/>
          <w:sz w:val="28"/>
          <w:szCs w:val="28"/>
          <w:lang w:eastAsia="ru-RU"/>
        </w:rPr>
        <w:t xml:space="preserve">ідділом підготовлено 1 розпорядження </w:t>
      </w:r>
      <w:r w:rsidR="00227257">
        <w:rPr>
          <w:rFonts w:ascii="Times New Roman" w:eastAsia="Times New Roman" w:hAnsi="Times New Roman" w:cs="Times New Roman"/>
          <w:sz w:val="28"/>
          <w:szCs w:val="28"/>
          <w:lang w:eastAsia="ru-RU"/>
        </w:rPr>
        <w:t xml:space="preserve">Солом'янської районної в місті Києві державної адміністрації </w:t>
      </w:r>
      <w:r w:rsidR="00FF0A95" w:rsidRPr="004A68D5">
        <w:rPr>
          <w:rFonts w:ascii="Times New Roman" w:eastAsia="Times New Roman" w:hAnsi="Times New Roman" w:cs="Times New Roman"/>
          <w:sz w:val="28"/>
          <w:szCs w:val="28"/>
          <w:lang w:eastAsia="ru-RU"/>
        </w:rPr>
        <w:t xml:space="preserve">«Про закріплення майна на праві оперативного управління» за комунальним некомерційним підприємством «Центр первинної медико-санітарної допомоги № 2» Солом’янського району міста Києва. </w:t>
      </w:r>
    </w:p>
    <w:p w14:paraId="571AF80B" w14:textId="4A8AA101" w:rsidR="00DB3DA6" w:rsidRDefault="00FF0A95" w:rsidP="007D7230">
      <w:pPr>
        <w:spacing w:after="0" w:line="240" w:lineRule="auto"/>
        <w:ind w:left="34" w:firstLine="533"/>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На виконання пунктів 7, 8 розпорядження Київської міської військової адміністрації від 29.12.2023 № 1107 «Про програму економічного і соціального розвитку м. Києва на 2024</w:t>
      </w:r>
      <w:r w:rsidR="000C537A">
        <w:rPr>
          <w:rFonts w:ascii="Times New Roman" w:hAnsi="Times New Roman" w:cs="Times New Roman"/>
          <w:sz w:val="28"/>
          <w:szCs w:val="28"/>
        </w:rPr>
        <w:t>–</w:t>
      </w:r>
      <w:r w:rsidRPr="004A68D5">
        <w:rPr>
          <w:rFonts w:ascii="Times New Roman" w:eastAsia="Times New Roman" w:hAnsi="Times New Roman" w:cs="Times New Roman"/>
          <w:sz w:val="28"/>
          <w:szCs w:val="28"/>
          <w:lang w:eastAsia="ru-RU"/>
        </w:rPr>
        <w:t xml:space="preserve">2026 роки» (далі – Програма) </w:t>
      </w:r>
      <w:r w:rsidR="00227257">
        <w:rPr>
          <w:rFonts w:ascii="Times New Roman" w:eastAsia="Times New Roman" w:hAnsi="Times New Roman" w:cs="Times New Roman"/>
          <w:sz w:val="28"/>
          <w:szCs w:val="28"/>
          <w:lang w:eastAsia="ru-RU"/>
        </w:rPr>
        <w:t>в</w:t>
      </w:r>
      <w:r w:rsidRPr="004A68D5">
        <w:rPr>
          <w:rFonts w:ascii="Times New Roman" w:eastAsia="Times New Roman" w:hAnsi="Times New Roman" w:cs="Times New Roman"/>
          <w:sz w:val="28"/>
          <w:szCs w:val="28"/>
          <w:lang w:eastAsia="ru-RU"/>
        </w:rPr>
        <w:t xml:space="preserve">ідділом надано звіт про </w:t>
      </w:r>
      <w:r w:rsidR="00DB3DA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хід </w:t>
      </w:r>
      <w:r w:rsidR="00DB3DA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виконання </w:t>
      </w:r>
      <w:r w:rsidR="00DB3DA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Програми </w:t>
      </w:r>
      <w:r w:rsidR="00DB3DA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за </w:t>
      </w:r>
      <w:r w:rsidR="00DB3DA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січень </w:t>
      </w:r>
      <w:r w:rsidR="00DB3DA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w:t>
      </w:r>
      <w:r w:rsidR="00DB3DA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 червень </w:t>
      </w:r>
      <w:r w:rsidR="00DB3DA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2025 </w:t>
      </w:r>
      <w:r w:rsidR="00DB3DA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року </w:t>
      </w:r>
      <w:r w:rsidR="00DB3DA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за </w:t>
      </w:r>
      <w:r w:rsidR="00DB3DA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формою </w:t>
      </w:r>
    </w:p>
    <w:p w14:paraId="72F817E9" w14:textId="40AAA553" w:rsidR="00FF0A95" w:rsidRPr="004A68D5" w:rsidRDefault="00FF0A95" w:rsidP="00DB3DA6">
      <w:pPr>
        <w:spacing w:after="0" w:line="240" w:lineRule="auto"/>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01-ЗВІТ (квартальна).</w:t>
      </w:r>
    </w:p>
    <w:p w14:paraId="55BC9F72" w14:textId="4AB12EE2" w:rsidR="003D265F" w:rsidRPr="004A68D5" w:rsidRDefault="00C646F5" w:rsidP="007D7230">
      <w:pPr>
        <w:spacing w:after="0" w:line="240" w:lineRule="auto"/>
        <w:ind w:left="34" w:firstLine="533"/>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t xml:space="preserve">11 березня 2025 року та 25 березня 2025 року у Київській міській державній адміністрації проведено засідання комісії з аналізу фінансово-господарської діяльності комунальних підприємств, установ та організацій, що належать до комунальної власності територіальної громади міста Києва та віднесені до сфери управління </w:t>
      </w:r>
      <w:r w:rsidR="00227257">
        <w:rPr>
          <w:rFonts w:ascii="Times New Roman" w:eastAsia="Times New Roman" w:hAnsi="Times New Roman" w:cs="Times New Roman"/>
          <w:sz w:val="28"/>
          <w:szCs w:val="28"/>
          <w:lang w:eastAsia="ru-RU"/>
        </w:rPr>
        <w:t>Солом'янської районної в місті Києві державної адміністрації</w:t>
      </w:r>
      <w:r w:rsidRPr="004A68D5">
        <w:rPr>
          <w:rFonts w:ascii="Times New Roman" w:eastAsia="Times New Roman" w:hAnsi="Times New Roman" w:cs="Times New Roman"/>
          <w:sz w:val="28"/>
          <w:szCs w:val="28"/>
          <w:lang w:eastAsia="ru-RU"/>
        </w:rPr>
        <w:t>, за 2024 рік за участю представників виконавчого органу Київської міської ради (Київської міської державної адміністрації)</w:t>
      </w:r>
      <w:r w:rsidR="006F47C9" w:rsidRPr="004A68D5">
        <w:rPr>
          <w:rFonts w:ascii="Times New Roman" w:eastAsia="Times New Roman" w:hAnsi="Times New Roman" w:cs="Times New Roman"/>
          <w:sz w:val="28"/>
          <w:szCs w:val="28"/>
          <w:lang w:eastAsia="ru-RU"/>
        </w:rPr>
        <w:t>.</w:t>
      </w:r>
    </w:p>
    <w:p w14:paraId="403DBF4A" w14:textId="2CE93EF9" w:rsidR="003D265F" w:rsidRPr="007D7230" w:rsidRDefault="00C646F5" w:rsidP="007D7230">
      <w:pPr>
        <w:spacing w:after="0" w:line="240" w:lineRule="auto"/>
        <w:ind w:left="34" w:firstLine="533"/>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Висновки та рекомендації комісії з аналізу фінансово-господарської діяльності комунальних підприємств, установ та організацій, що належать до комунальної власності територіальної громади міста Києва та віднесені до сфери управління </w:t>
      </w:r>
      <w:r w:rsidR="00227257">
        <w:rPr>
          <w:rFonts w:ascii="Times New Roman" w:eastAsia="Times New Roman" w:hAnsi="Times New Roman" w:cs="Times New Roman"/>
          <w:sz w:val="28"/>
          <w:szCs w:val="28"/>
          <w:lang w:eastAsia="ru-RU"/>
        </w:rPr>
        <w:t xml:space="preserve">Солом'янської районної в місті Києві державної адміністрації </w:t>
      </w:r>
      <w:r w:rsidRPr="004A68D5">
        <w:rPr>
          <w:rFonts w:ascii="Times New Roman" w:eastAsia="Times New Roman" w:hAnsi="Times New Roman" w:cs="Times New Roman"/>
          <w:sz w:val="28"/>
          <w:szCs w:val="28"/>
          <w:lang w:eastAsia="ru-RU"/>
        </w:rPr>
        <w:t xml:space="preserve"> направлені до Департаменту комунальної власності м.</w:t>
      </w:r>
      <w:r w:rsidR="00227257">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Києва виконавчого органу Київської міської ради (Київської міської державної адміністрації) та Департаменту економіки та інвестицій виконавчого органу Київської міської ради (Київської міської державної адміністрації).</w:t>
      </w:r>
    </w:p>
    <w:p w14:paraId="1014BC87" w14:textId="389627DD" w:rsidR="004B7556" w:rsidRPr="007D7230" w:rsidRDefault="004B7556" w:rsidP="007D7230">
      <w:pPr>
        <w:spacing w:after="0" w:line="240" w:lineRule="auto"/>
        <w:ind w:left="34" w:firstLine="533"/>
        <w:jc w:val="both"/>
        <w:rPr>
          <w:rFonts w:ascii="Times New Roman" w:eastAsia="Times New Roman" w:hAnsi="Times New Roman" w:cs="Times New Roman"/>
          <w:sz w:val="28"/>
          <w:szCs w:val="28"/>
          <w:lang w:eastAsia="ru-RU"/>
        </w:rPr>
      </w:pPr>
      <w:r w:rsidRPr="007D7230">
        <w:rPr>
          <w:rFonts w:ascii="Times New Roman" w:eastAsia="Times New Roman" w:hAnsi="Times New Roman" w:cs="Times New Roman"/>
          <w:sz w:val="28"/>
          <w:szCs w:val="28"/>
          <w:lang w:eastAsia="ru-RU"/>
        </w:rPr>
        <w:t xml:space="preserve">За І півріччя 2025 року </w:t>
      </w:r>
      <w:r w:rsidR="00227257">
        <w:rPr>
          <w:rFonts w:ascii="Times New Roman" w:eastAsia="Times New Roman" w:hAnsi="Times New Roman" w:cs="Times New Roman"/>
          <w:sz w:val="28"/>
          <w:szCs w:val="28"/>
          <w:lang w:eastAsia="ru-RU"/>
        </w:rPr>
        <w:t xml:space="preserve">Солом'янською районною в місті Києві державною адміністрацією </w:t>
      </w:r>
      <w:r w:rsidRPr="007D7230">
        <w:rPr>
          <w:rFonts w:ascii="Times New Roman" w:eastAsia="Times New Roman" w:hAnsi="Times New Roman" w:cs="Times New Roman"/>
          <w:sz w:val="28"/>
          <w:szCs w:val="28"/>
          <w:lang w:eastAsia="ru-RU"/>
        </w:rPr>
        <w:t>були погоджені про</w:t>
      </w:r>
      <w:r w:rsidR="00DB3DA6">
        <w:rPr>
          <w:rFonts w:ascii="Times New Roman" w:eastAsia="Times New Roman" w:hAnsi="Times New Roman" w:cs="Times New Roman"/>
          <w:sz w:val="28"/>
          <w:szCs w:val="28"/>
          <w:lang w:eastAsia="ru-RU"/>
        </w:rPr>
        <w:t>е</w:t>
      </w:r>
      <w:r w:rsidRPr="007D7230">
        <w:rPr>
          <w:rFonts w:ascii="Times New Roman" w:eastAsia="Times New Roman" w:hAnsi="Times New Roman" w:cs="Times New Roman"/>
          <w:sz w:val="28"/>
          <w:szCs w:val="28"/>
          <w:lang w:eastAsia="ru-RU"/>
        </w:rPr>
        <w:t xml:space="preserve">кти фінансових планів комунальних підприємств Солом’янського району міста Києва на 2025 рік, що передані до сфери управління </w:t>
      </w:r>
      <w:r w:rsidR="00227257">
        <w:rPr>
          <w:rFonts w:ascii="Times New Roman" w:eastAsia="Times New Roman" w:hAnsi="Times New Roman" w:cs="Times New Roman"/>
          <w:sz w:val="28"/>
          <w:szCs w:val="28"/>
          <w:lang w:eastAsia="ru-RU"/>
        </w:rPr>
        <w:t>Солом'янської районної в місті Києві державної адміністрації</w:t>
      </w:r>
      <w:r w:rsidRPr="007D7230">
        <w:rPr>
          <w:rFonts w:ascii="Times New Roman" w:eastAsia="Times New Roman" w:hAnsi="Times New Roman" w:cs="Times New Roman"/>
          <w:sz w:val="28"/>
          <w:szCs w:val="28"/>
          <w:lang w:eastAsia="ru-RU"/>
        </w:rPr>
        <w:t xml:space="preserve">. </w:t>
      </w:r>
    </w:p>
    <w:p w14:paraId="4950FA93" w14:textId="48CC7C45" w:rsidR="004B7556" w:rsidRPr="004A68D5" w:rsidRDefault="004B7556" w:rsidP="007D7230">
      <w:pPr>
        <w:spacing w:after="0" w:line="240" w:lineRule="auto"/>
        <w:ind w:left="34" w:firstLine="533"/>
        <w:jc w:val="both"/>
        <w:rPr>
          <w:rFonts w:ascii="Times New Roman" w:eastAsia="Times New Roman" w:hAnsi="Times New Roman" w:cs="Times New Roman"/>
          <w:sz w:val="28"/>
          <w:szCs w:val="28"/>
          <w:lang w:eastAsia="ru-RU"/>
        </w:rPr>
      </w:pPr>
      <w:r w:rsidRPr="007D7230">
        <w:rPr>
          <w:rFonts w:ascii="Times New Roman" w:eastAsia="Times New Roman" w:hAnsi="Times New Roman" w:cs="Times New Roman"/>
          <w:sz w:val="28"/>
          <w:szCs w:val="28"/>
          <w:lang w:eastAsia="ru-RU"/>
        </w:rPr>
        <w:lastRenderedPageBreak/>
        <w:t>На виконання доручення Департаменту комунальної власності м.</w:t>
      </w:r>
      <w:r w:rsidR="0020383B">
        <w:rPr>
          <w:rFonts w:ascii="Times New Roman" w:eastAsia="Times New Roman" w:hAnsi="Times New Roman" w:cs="Times New Roman"/>
          <w:sz w:val="28"/>
          <w:szCs w:val="28"/>
          <w:lang w:eastAsia="ru-RU"/>
        </w:rPr>
        <w:t xml:space="preserve"> </w:t>
      </w:r>
      <w:r w:rsidRPr="007D7230">
        <w:rPr>
          <w:rFonts w:ascii="Times New Roman" w:eastAsia="Times New Roman" w:hAnsi="Times New Roman" w:cs="Times New Roman"/>
          <w:sz w:val="28"/>
          <w:szCs w:val="28"/>
          <w:lang w:eastAsia="ru-RU"/>
        </w:rPr>
        <w:t xml:space="preserve">Києва виконавчого органу Київської міської ради (Київської міської державної </w:t>
      </w:r>
      <w:r w:rsidR="003D265F" w:rsidRPr="004A68D5">
        <w:rPr>
          <w:rFonts w:ascii="Times New Roman" w:eastAsia="Times New Roman" w:hAnsi="Times New Roman" w:cs="Times New Roman"/>
          <w:sz w:val="28"/>
          <w:szCs w:val="28"/>
          <w:lang w:eastAsia="ru-RU"/>
        </w:rPr>
        <w:t xml:space="preserve">адміністрації) щодо необхідності </w:t>
      </w:r>
      <w:r w:rsidRPr="004A68D5">
        <w:rPr>
          <w:rFonts w:ascii="Times New Roman" w:eastAsia="Times New Roman" w:hAnsi="Times New Roman" w:cs="Times New Roman"/>
          <w:sz w:val="28"/>
          <w:szCs w:val="28"/>
          <w:lang w:eastAsia="ru-RU"/>
        </w:rPr>
        <w:t>подання уточнених про</w:t>
      </w:r>
      <w:r w:rsidR="00DB3DA6">
        <w:rPr>
          <w:rFonts w:ascii="Times New Roman" w:eastAsia="Times New Roman" w:hAnsi="Times New Roman" w:cs="Times New Roman"/>
          <w:sz w:val="28"/>
          <w:szCs w:val="28"/>
          <w:lang w:eastAsia="ru-RU"/>
        </w:rPr>
        <w:t>е</w:t>
      </w:r>
      <w:r w:rsidRPr="004A68D5">
        <w:rPr>
          <w:rFonts w:ascii="Times New Roman" w:eastAsia="Times New Roman" w:hAnsi="Times New Roman" w:cs="Times New Roman"/>
          <w:sz w:val="28"/>
          <w:szCs w:val="28"/>
          <w:lang w:eastAsia="ru-RU"/>
        </w:rPr>
        <w:t xml:space="preserve">ктів річних фінансових планів на І півріччя 2025 року, </w:t>
      </w:r>
      <w:r w:rsidR="00227257">
        <w:rPr>
          <w:rFonts w:ascii="Times New Roman" w:eastAsia="Times New Roman" w:hAnsi="Times New Roman" w:cs="Times New Roman"/>
          <w:sz w:val="28"/>
          <w:szCs w:val="28"/>
          <w:lang w:eastAsia="ru-RU"/>
        </w:rPr>
        <w:t>в</w:t>
      </w:r>
      <w:r w:rsidRPr="004A68D5">
        <w:rPr>
          <w:rFonts w:ascii="Times New Roman" w:eastAsia="Times New Roman" w:hAnsi="Times New Roman" w:cs="Times New Roman"/>
          <w:sz w:val="28"/>
          <w:szCs w:val="28"/>
          <w:lang w:eastAsia="ru-RU"/>
        </w:rPr>
        <w:t>ідділом опрацьовані уточнені про</w:t>
      </w:r>
      <w:r w:rsidR="00DB3DA6">
        <w:rPr>
          <w:rFonts w:ascii="Times New Roman" w:eastAsia="Times New Roman" w:hAnsi="Times New Roman" w:cs="Times New Roman"/>
          <w:sz w:val="28"/>
          <w:szCs w:val="28"/>
          <w:lang w:eastAsia="ru-RU"/>
        </w:rPr>
        <w:t>е</w:t>
      </w:r>
      <w:r w:rsidRPr="004A68D5">
        <w:rPr>
          <w:rFonts w:ascii="Times New Roman" w:eastAsia="Times New Roman" w:hAnsi="Times New Roman" w:cs="Times New Roman"/>
          <w:sz w:val="28"/>
          <w:szCs w:val="28"/>
          <w:lang w:eastAsia="ru-RU"/>
        </w:rPr>
        <w:t xml:space="preserve">кти річних фінансових планів на 2025 рік та І півріччя 2025 року комунальних підприємств, що передані до сфери управління </w:t>
      </w:r>
      <w:r w:rsidR="00227257">
        <w:rPr>
          <w:rFonts w:ascii="Times New Roman" w:eastAsia="Times New Roman" w:hAnsi="Times New Roman" w:cs="Times New Roman"/>
          <w:sz w:val="28"/>
          <w:szCs w:val="28"/>
          <w:lang w:eastAsia="ru-RU"/>
        </w:rPr>
        <w:t>Солом'янської районної в місті Києві державної адміністрації</w:t>
      </w:r>
      <w:r w:rsidRPr="004A68D5">
        <w:rPr>
          <w:rFonts w:ascii="Times New Roman" w:eastAsia="Times New Roman" w:hAnsi="Times New Roman" w:cs="Times New Roman"/>
          <w:sz w:val="28"/>
          <w:szCs w:val="28"/>
          <w:lang w:eastAsia="ru-RU"/>
        </w:rPr>
        <w:t>.</w:t>
      </w:r>
      <w:r w:rsidRPr="004A68D5">
        <w:rPr>
          <w:rFonts w:ascii="Times New Roman" w:eastAsia="Times New Roman" w:hAnsi="Times New Roman" w:cs="Times New Roman"/>
          <w:sz w:val="28"/>
          <w:szCs w:val="28"/>
          <w:highlight w:val="red"/>
          <w:lang w:eastAsia="ru-RU"/>
        </w:rPr>
        <w:t xml:space="preserve"> </w:t>
      </w:r>
    </w:p>
    <w:p w14:paraId="1188757E" w14:textId="5C26FD67" w:rsidR="004B7556" w:rsidRPr="007D7230" w:rsidRDefault="004B7556" w:rsidP="007D7230">
      <w:pPr>
        <w:spacing w:after="0" w:line="240" w:lineRule="auto"/>
        <w:ind w:left="34" w:firstLine="533"/>
        <w:jc w:val="both"/>
        <w:rPr>
          <w:rFonts w:ascii="Times New Roman" w:eastAsia="Times New Roman" w:hAnsi="Times New Roman" w:cs="Times New Roman"/>
          <w:sz w:val="28"/>
          <w:szCs w:val="28"/>
          <w:lang w:eastAsia="ru-RU"/>
        </w:rPr>
      </w:pPr>
      <w:r w:rsidRPr="007D7230">
        <w:rPr>
          <w:rFonts w:ascii="Times New Roman" w:eastAsia="Times New Roman" w:hAnsi="Times New Roman" w:cs="Times New Roman"/>
          <w:sz w:val="28"/>
          <w:szCs w:val="28"/>
          <w:lang w:eastAsia="ru-RU"/>
        </w:rPr>
        <w:t>Постійно проводиться контроль щодо внесеної інформації балансоутримувачами стосовно договорів оренди та вільних нежитлових приміщень до програмного комплексу з системою віддаленого доступу «Єдина інформаційна система» Департаменту комунальної власності м.</w:t>
      </w:r>
      <w:r w:rsidR="0020383B">
        <w:rPr>
          <w:rFonts w:ascii="Times New Roman" w:eastAsia="Times New Roman" w:hAnsi="Times New Roman" w:cs="Times New Roman"/>
          <w:sz w:val="28"/>
          <w:szCs w:val="28"/>
          <w:lang w:eastAsia="ru-RU"/>
        </w:rPr>
        <w:t xml:space="preserve"> </w:t>
      </w:r>
      <w:r w:rsidRPr="007D7230">
        <w:rPr>
          <w:rFonts w:ascii="Times New Roman" w:eastAsia="Times New Roman" w:hAnsi="Times New Roman" w:cs="Times New Roman"/>
          <w:sz w:val="28"/>
          <w:szCs w:val="28"/>
          <w:lang w:eastAsia="ru-RU"/>
        </w:rPr>
        <w:t>Києва виконавчого органу Київської міської ради (Київської міської державної адміністрації).</w:t>
      </w:r>
    </w:p>
    <w:p w14:paraId="041130E8" w14:textId="3F3C4C25" w:rsidR="003D265F" w:rsidRPr="007D7230" w:rsidRDefault="004B7556" w:rsidP="007D7230">
      <w:pPr>
        <w:spacing w:after="0" w:line="240" w:lineRule="auto"/>
        <w:ind w:left="34" w:firstLine="533"/>
        <w:jc w:val="both"/>
        <w:rPr>
          <w:rFonts w:ascii="Times New Roman" w:eastAsia="Times New Roman" w:hAnsi="Times New Roman" w:cs="Times New Roman"/>
          <w:sz w:val="28"/>
          <w:szCs w:val="28"/>
          <w:lang w:eastAsia="ru-RU"/>
        </w:rPr>
      </w:pPr>
      <w:r w:rsidRPr="007D7230">
        <w:rPr>
          <w:rFonts w:ascii="Times New Roman" w:eastAsia="Times New Roman" w:hAnsi="Times New Roman" w:cs="Times New Roman"/>
          <w:sz w:val="28"/>
          <w:szCs w:val="28"/>
          <w:lang w:eastAsia="ru-RU"/>
        </w:rPr>
        <w:t xml:space="preserve">За І півріччя 2025 року підготовлено та прийнято 19 розпоряджень </w:t>
      </w:r>
      <w:r w:rsidR="00227257">
        <w:rPr>
          <w:rFonts w:ascii="Times New Roman" w:eastAsia="Times New Roman" w:hAnsi="Times New Roman" w:cs="Times New Roman"/>
          <w:sz w:val="28"/>
          <w:szCs w:val="28"/>
          <w:lang w:eastAsia="ru-RU"/>
        </w:rPr>
        <w:t xml:space="preserve">Солом'янської районної в місті Києві державної адміністрації </w:t>
      </w:r>
      <w:r w:rsidRPr="007D7230">
        <w:rPr>
          <w:rFonts w:ascii="Times New Roman" w:eastAsia="Times New Roman" w:hAnsi="Times New Roman" w:cs="Times New Roman"/>
          <w:sz w:val="28"/>
          <w:szCs w:val="28"/>
          <w:lang w:eastAsia="ru-RU"/>
        </w:rPr>
        <w:t>щодо надання в оренду приміщень комунальної власності територіальної громади м. Києва, які знаходяться у сфері управління Солом’янської районної в місті Києві державної адміністрації, продовження терміну оренди нежитлових приміщень та з інших питань орендних відносин</w:t>
      </w:r>
      <w:r w:rsidR="006F47C9" w:rsidRPr="007D7230">
        <w:rPr>
          <w:rFonts w:ascii="Times New Roman" w:eastAsia="Times New Roman" w:hAnsi="Times New Roman" w:cs="Times New Roman"/>
          <w:sz w:val="28"/>
          <w:szCs w:val="28"/>
          <w:lang w:eastAsia="ru-RU"/>
        </w:rPr>
        <w:t>.</w:t>
      </w:r>
    </w:p>
    <w:p w14:paraId="0096E768" w14:textId="091D1854" w:rsidR="006F47C9" w:rsidRPr="007D7230" w:rsidRDefault="00227257" w:rsidP="00144CEE">
      <w:pPr>
        <w:spacing w:after="0" w:line="240" w:lineRule="auto"/>
        <w:ind w:left="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Станом н</w:t>
      </w:r>
      <w:r w:rsidR="006F47C9" w:rsidRPr="007D7230">
        <w:rPr>
          <w:rFonts w:ascii="Times New Roman" w:eastAsia="Times New Roman" w:hAnsi="Times New Roman" w:cs="Times New Roman"/>
          <w:sz w:val="28"/>
          <w:szCs w:val="28"/>
          <w:lang w:eastAsia="ru-RU"/>
        </w:rPr>
        <w:t>а 01 липня 2025 року діє 397 догов</w:t>
      </w:r>
      <w:r>
        <w:rPr>
          <w:rFonts w:ascii="Times New Roman" w:eastAsia="Times New Roman" w:hAnsi="Times New Roman" w:cs="Times New Roman"/>
          <w:sz w:val="28"/>
          <w:szCs w:val="28"/>
          <w:lang w:eastAsia="ru-RU"/>
        </w:rPr>
        <w:t>ір</w:t>
      </w:r>
      <w:r w:rsidR="006F47C9" w:rsidRPr="007D7230">
        <w:rPr>
          <w:rFonts w:ascii="Times New Roman" w:eastAsia="Times New Roman" w:hAnsi="Times New Roman" w:cs="Times New Roman"/>
          <w:sz w:val="28"/>
          <w:szCs w:val="28"/>
          <w:lang w:eastAsia="ru-RU"/>
        </w:rPr>
        <w:t xml:space="preserve"> оренди нежилих приміщень. </w:t>
      </w:r>
      <w:r>
        <w:rPr>
          <w:rFonts w:ascii="Times New Roman" w:eastAsia="Times New Roman" w:hAnsi="Times New Roman" w:cs="Times New Roman"/>
          <w:sz w:val="28"/>
          <w:szCs w:val="28"/>
          <w:lang w:eastAsia="ru-RU"/>
        </w:rPr>
        <w:t>За</w:t>
      </w:r>
      <w:r w:rsidR="006F47C9" w:rsidRPr="007D7230">
        <w:rPr>
          <w:rFonts w:ascii="Times New Roman" w:eastAsia="Times New Roman" w:hAnsi="Times New Roman" w:cs="Times New Roman"/>
          <w:sz w:val="28"/>
          <w:szCs w:val="28"/>
          <w:lang w:eastAsia="ru-RU"/>
        </w:rPr>
        <w:t xml:space="preserve"> оренду нежитлових приміщень</w:t>
      </w:r>
      <w:r>
        <w:rPr>
          <w:rFonts w:ascii="Times New Roman" w:eastAsia="Times New Roman" w:hAnsi="Times New Roman" w:cs="Times New Roman"/>
          <w:sz w:val="28"/>
          <w:szCs w:val="28"/>
          <w:lang w:eastAsia="ru-RU"/>
        </w:rPr>
        <w:t xml:space="preserve"> надійшло </w:t>
      </w:r>
      <w:r w:rsidR="006F47C9" w:rsidRPr="007D7230">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006F47C9" w:rsidRPr="007D7230">
        <w:rPr>
          <w:rFonts w:ascii="Times New Roman" w:eastAsia="Times New Roman" w:hAnsi="Times New Roman" w:cs="Times New Roman"/>
          <w:sz w:val="28"/>
          <w:szCs w:val="28"/>
          <w:lang w:eastAsia="ru-RU"/>
        </w:rPr>
        <w:t>12 587,0 тис. грн.</w:t>
      </w:r>
    </w:p>
    <w:p w14:paraId="5D902CCA" w14:textId="1087EF7E" w:rsidR="006F47C9" w:rsidRPr="007D7230" w:rsidRDefault="006F47C9" w:rsidP="007D7230">
      <w:pPr>
        <w:spacing w:after="0" w:line="240" w:lineRule="auto"/>
        <w:ind w:left="34" w:firstLine="533"/>
        <w:jc w:val="both"/>
        <w:rPr>
          <w:rFonts w:ascii="Times New Roman" w:eastAsia="Times New Roman" w:hAnsi="Times New Roman" w:cs="Times New Roman"/>
          <w:sz w:val="28"/>
          <w:szCs w:val="28"/>
          <w:lang w:eastAsia="ru-RU"/>
        </w:rPr>
      </w:pPr>
      <w:r w:rsidRPr="007D7230">
        <w:rPr>
          <w:rFonts w:ascii="Times New Roman" w:eastAsia="Times New Roman" w:hAnsi="Times New Roman" w:cs="Times New Roman"/>
          <w:sz w:val="28"/>
          <w:szCs w:val="28"/>
          <w:lang w:eastAsia="ru-RU"/>
        </w:rPr>
        <w:t>Загальна заборгованість з орендної плати за використання нежитлових приміщень складає 1 761,50 тис. грн.</w:t>
      </w:r>
    </w:p>
    <w:p w14:paraId="73700598" w14:textId="1ED966C0" w:rsidR="006F47C9" w:rsidRPr="007D7230" w:rsidRDefault="006F47C9" w:rsidP="007D7230">
      <w:pPr>
        <w:spacing w:after="0" w:line="240" w:lineRule="auto"/>
        <w:ind w:left="34" w:firstLine="533"/>
        <w:jc w:val="both"/>
        <w:rPr>
          <w:rFonts w:ascii="Times New Roman" w:eastAsia="Times New Roman" w:hAnsi="Times New Roman" w:cs="Times New Roman"/>
          <w:sz w:val="28"/>
          <w:szCs w:val="28"/>
          <w:lang w:eastAsia="ru-RU"/>
        </w:rPr>
      </w:pPr>
      <w:r w:rsidRPr="007D7230">
        <w:rPr>
          <w:rFonts w:ascii="Times New Roman" w:eastAsia="Times New Roman" w:hAnsi="Times New Roman" w:cs="Times New Roman"/>
          <w:sz w:val="28"/>
          <w:szCs w:val="28"/>
          <w:lang w:eastAsia="ru-RU"/>
        </w:rPr>
        <w:t>З метою зменшення заборгованості за оренду нежитлових приміщень з організаціями-боржниками проводилась попереджувальна робота щодо виконання умов договору оренди та своєчасного перерахування коштів за використання нежитлових приміщень.</w:t>
      </w:r>
    </w:p>
    <w:p w14:paraId="3845F60A" w14:textId="1BBBD44E" w:rsidR="003D265F" w:rsidRPr="007D7230" w:rsidRDefault="006F47C9" w:rsidP="007D7230">
      <w:pPr>
        <w:spacing w:after="0" w:line="240" w:lineRule="auto"/>
        <w:ind w:left="34" w:firstLine="533"/>
        <w:jc w:val="both"/>
        <w:rPr>
          <w:rFonts w:ascii="Times New Roman" w:eastAsia="Times New Roman" w:hAnsi="Times New Roman" w:cs="Times New Roman"/>
          <w:sz w:val="28"/>
          <w:szCs w:val="28"/>
          <w:lang w:eastAsia="ru-RU"/>
        </w:rPr>
      </w:pPr>
      <w:r w:rsidRPr="007D7230">
        <w:rPr>
          <w:rFonts w:ascii="Times New Roman" w:eastAsia="Times New Roman" w:hAnsi="Times New Roman" w:cs="Times New Roman"/>
          <w:sz w:val="28"/>
          <w:szCs w:val="28"/>
          <w:lang w:eastAsia="ru-RU"/>
        </w:rPr>
        <w:t xml:space="preserve">На орендарів, які більше </w:t>
      </w:r>
      <w:r w:rsidR="00227257">
        <w:rPr>
          <w:rFonts w:ascii="Times New Roman" w:eastAsia="Times New Roman" w:hAnsi="Times New Roman" w:cs="Times New Roman"/>
          <w:sz w:val="28"/>
          <w:szCs w:val="28"/>
          <w:lang w:eastAsia="ru-RU"/>
        </w:rPr>
        <w:t>трьох</w:t>
      </w:r>
      <w:r w:rsidRPr="007D7230">
        <w:rPr>
          <w:rFonts w:ascii="Times New Roman" w:eastAsia="Times New Roman" w:hAnsi="Times New Roman" w:cs="Times New Roman"/>
          <w:sz w:val="28"/>
          <w:szCs w:val="28"/>
          <w:lang w:eastAsia="ru-RU"/>
        </w:rPr>
        <w:t xml:space="preserve"> місяців не сплачували орендну плату та плату за комунальні послуги, подано позови </w:t>
      </w:r>
      <w:r w:rsidR="00227257">
        <w:rPr>
          <w:rFonts w:ascii="Times New Roman" w:eastAsia="Times New Roman" w:hAnsi="Times New Roman" w:cs="Times New Roman"/>
          <w:sz w:val="28"/>
          <w:szCs w:val="28"/>
          <w:lang w:eastAsia="ru-RU"/>
        </w:rPr>
        <w:t>щодо</w:t>
      </w:r>
      <w:r w:rsidRPr="007D7230">
        <w:rPr>
          <w:rFonts w:ascii="Times New Roman" w:eastAsia="Times New Roman" w:hAnsi="Times New Roman" w:cs="Times New Roman"/>
          <w:sz w:val="28"/>
          <w:szCs w:val="28"/>
          <w:lang w:eastAsia="ru-RU"/>
        </w:rPr>
        <w:t xml:space="preserve"> виселення та стягнення боргів.</w:t>
      </w:r>
    </w:p>
    <w:p w14:paraId="4C51161B" w14:textId="7F078140" w:rsidR="006F47C9" w:rsidRPr="007D7230" w:rsidRDefault="006F47C9" w:rsidP="007D7230">
      <w:pPr>
        <w:spacing w:after="0" w:line="240" w:lineRule="auto"/>
        <w:ind w:left="34" w:firstLine="533"/>
        <w:jc w:val="both"/>
        <w:rPr>
          <w:rFonts w:ascii="Times New Roman" w:eastAsia="Times New Roman" w:hAnsi="Times New Roman" w:cs="Times New Roman"/>
          <w:sz w:val="28"/>
          <w:szCs w:val="28"/>
          <w:lang w:eastAsia="ru-RU"/>
        </w:rPr>
      </w:pPr>
      <w:r w:rsidRPr="007D7230">
        <w:rPr>
          <w:rFonts w:ascii="Times New Roman" w:eastAsia="Times New Roman" w:hAnsi="Times New Roman" w:cs="Times New Roman"/>
          <w:sz w:val="28"/>
          <w:szCs w:val="28"/>
          <w:lang w:eastAsia="ru-RU"/>
        </w:rPr>
        <w:t>За І півріччя 2025 року до Господарського суду м.</w:t>
      </w:r>
      <w:r w:rsidR="0020383B">
        <w:rPr>
          <w:rFonts w:ascii="Times New Roman" w:eastAsia="Times New Roman" w:hAnsi="Times New Roman" w:cs="Times New Roman"/>
          <w:sz w:val="28"/>
          <w:szCs w:val="28"/>
          <w:lang w:eastAsia="ru-RU"/>
        </w:rPr>
        <w:t xml:space="preserve"> </w:t>
      </w:r>
      <w:r w:rsidRPr="007D7230">
        <w:rPr>
          <w:rFonts w:ascii="Times New Roman" w:eastAsia="Times New Roman" w:hAnsi="Times New Roman" w:cs="Times New Roman"/>
          <w:sz w:val="28"/>
          <w:szCs w:val="28"/>
          <w:lang w:eastAsia="ru-RU"/>
        </w:rPr>
        <w:t>Києва та районних судів м.</w:t>
      </w:r>
      <w:r w:rsidR="0020383B">
        <w:rPr>
          <w:rFonts w:ascii="Times New Roman" w:eastAsia="Times New Roman" w:hAnsi="Times New Roman" w:cs="Times New Roman"/>
          <w:sz w:val="28"/>
          <w:szCs w:val="28"/>
          <w:lang w:eastAsia="ru-RU"/>
        </w:rPr>
        <w:t xml:space="preserve"> </w:t>
      </w:r>
      <w:r w:rsidRPr="007D7230">
        <w:rPr>
          <w:rFonts w:ascii="Times New Roman" w:eastAsia="Times New Roman" w:hAnsi="Times New Roman" w:cs="Times New Roman"/>
          <w:sz w:val="28"/>
          <w:szCs w:val="28"/>
          <w:lang w:eastAsia="ru-RU"/>
        </w:rPr>
        <w:t xml:space="preserve">Києва подано 17 позовів (заяв про видачу судових наказів): </w:t>
      </w:r>
    </w:p>
    <w:p w14:paraId="4B943D48" w14:textId="019D2831" w:rsidR="007D7230" w:rsidRPr="007D7230" w:rsidRDefault="006F47C9" w:rsidP="007D7230">
      <w:pPr>
        <w:spacing w:after="0" w:line="240" w:lineRule="auto"/>
        <w:ind w:firstLine="567"/>
        <w:jc w:val="both"/>
        <w:rPr>
          <w:rFonts w:ascii="Times New Roman" w:eastAsia="Times New Roman" w:hAnsi="Times New Roman" w:cs="Times New Roman"/>
          <w:sz w:val="28"/>
          <w:szCs w:val="28"/>
          <w:lang w:eastAsia="ru-RU"/>
        </w:rPr>
      </w:pPr>
      <w:r w:rsidRPr="007D7230">
        <w:rPr>
          <w:rFonts w:ascii="Times New Roman" w:eastAsia="Times New Roman" w:hAnsi="Times New Roman" w:cs="Times New Roman"/>
          <w:sz w:val="28"/>
          <w:szCs w:val="28"/>
          <w:lang w:eastAsia="ru-RU"/>
        </w:rPr>
        <w:t xml:space="preserve">-   </w:t>
      </w:r>
      <w:r w:rsidR="003D265F" w:rsidRPr="007D7230">
        <w:rPr>
          <w:rFonts w:ascii="Times New Roman" w:eastAsia="Times New Roman" w:hAnsi="Times New Roman" w:cs="Times New Roman"/>
          <w:sz w:val="28"/>
          <w:szCs w:val="28"/>
          <w:lang w:eastAsia="ru-RU"/>
        </w:rPr>
        <w:t xml:space="preserve">про дострокове розірвання договорів оренди – </w:t>
      </w:r>
      <w:r w:rsidRPr="007D7230">
        <w:rPr>
          <w:rFonts w:ascii="Times New Roman" w:eastAsia="Times New Roman" w:hAnsi="Times New Roman" w:cs="Times New Roman"/>
          <w:sz w:val="28"/>
          <w:szCs w:val="28"/>
          <w:lang w:eastAsia="ru-RU"/>
        </w:rPr>
        <w:t>0</w:t>
      </w:r>
      <w:r w:rsidR="003D265F" w:rsidRPr="007D7230">
        <w:rPr>
          <w:rFonts w:ascii="Times New Roman" w:eastAsia="Times New Roman" w:hAnsi="Times New Roman" w:cs="Times New Roman"/>
          <w:sz w:val="28"/>
          <w:szCs w:val="28"/>
          <w:lang w:eastAsia="ru-RU"/>
        </w:rPr>
        <w:t>;</w:t>
      </w:r>
    </w:p>
    <w:p w14:paraId="7F3BCCF8" w14:textId="051B9D78" w:rsidR="003D265F" w:rsidRPr="007D7230" w:rsidRDefault="007D7230" w:rsidP="007D7230">
      <w:pPr>
        <w:spacing w:after="0" w:line="240" w:lineRule="auto"/>
        <w:ind w:left="34" w:firstLine="533"/>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3D265F" w:rsidRPr="007D7230">
        <w:rPr>
          <w:rFonts w:ascii="Times New Roman" w:eastAsia="Times New Roman" w:hAnsi="Times New Roman" w:cs="Times New Roman"/>
          <w:sz w:val="28"/>
          <w:szCs w:val="28"/>
          <w:lang w:eastAsia="ru-RU"/>
        </w:rPr>
        <w:t xml:space="preserve">про виселення – </w:t>
      </w:r>
      <w:r w:rsidR="006F47C9" w:rsidRPr="007D7230">
        <w:rPr>
          <w:rFonts w:ascii="Times New Roman" w:eastAsia="Times New Roman" w:hAnsi="Times New Roman" w:cs="Times New Roman"/>
          <w:sz w:val="28"/>
          <w:szCs w:val="28"/>
          <w:lang w:eastAsia="ru-RU"/>
        </w:rPr>
        <w:t>0</w:t>
      </w:r>
      <w:r w:rsidR="001735C1" w:rsidRPr="007D7230">
        <w:rPr>
          <w:rFonts w:ascii="Times New Roman" w:eastAsia="Times New Roman" w:hAnsi="Times New Roman" w:cs="Times New Roman"/>
          <w:sz w:val="28"/>
          <w:szCs w:val="28"/>
          <w:lang w:eastAsia="ru-RU"/>
        </w:rPr>
        <w:t>;</w:t>
      </w:r>
    </w:p>
    <w:p w14:paraId="34333703" w14:textId="2C9A7321" w:rsidR="003D265F" w:rsidRPr="007D7230" w:rsidRDefault="007D7230" w:rsidP="007D7230">
      <w:pPr>
        <w:spacing w:after="0" w:line="240" w:lineRule="auto"/>
        <w:ind w:left="34" w:firstLine="533"/>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3D265F" w:rsidRPr="007D7230">
        <w:rPr>
          <w:rFonts w:ascii="Times New Roman" w:eastAsia="Times New Roman" w:hAnsi="Times New Roman" w:cs="Times New Roman"/>
          <w:sz w:val="28"/>
          <w:szCs w:val="28"/>
          <w:lang w:eastAsia="ru-RU"/>
        </w:rPr>
        <w:t>про стягнення заборгованості з орендної плати – 1</w:t>
      </w:r>
      <w:r w:rsidR="006F47C9" w:rsidRPr="007D7230">
        <w:rPr>
          <w:rFonts w:ascii="Times New Roman" w:eastAsia="Times New Roman" w:hAnsi="Times New Roman" w:cs="Times New Roman"/>
          <w:sz w:val="28"/>
          <w:szCs w:val="28"/>
          <w:lang w:eastAsia="ru-RU"/>
        </w:rPr>
        <w:t>7</w:t>
      </w:r>
      <w:r w:rsidR="003D265F" w:rsidRPr="007D7230">
        <w:rPr>
          <w:rFonts w:ascii="Times New Roman" w:eastAsia="Times New Roman" w:hAnsi="Times New Roman" w:cs="Times New Roman"/>
          <w:sz w:val="28"/>
          <w:szCs w:val="28"/>
          <w:lang w:eastAsia="ru-RU"/>
        </w:rPr>
        <w:t xml:space="preserve"> позовів (заяв про видачу судового наказу) на суму 6</w:t>
      </w:r>
      <w:r w:rsidR="006F47C9" w:rsidRPr="007D7230">
        <w:rPr>
          <w:rFonts w:ascii="Times New Roman" w:eastAsia="Times New Roman" w:hAnsi="Times New Roman" w:cs="Times New Roman"/>
          <w:sz w:val="28"/>
          <w:szCs w:val="28"/>
          <w:lang w:eastAsia="ru-RU"/>
        </w:rPr>
        <w:t>09</w:t>
      </w:r>
      <w:r w:rsidR="003D265F" w:rsidRPr="007D7230">
        <w:rPr>
          <w:rFonts w:ascii="Times New Roman" w:eastAsia="Times New Roman" w:hAnsi="Times New Roman" w:cs="Times New Roman"/>
          <w:sz w:val="28"/>
          <w:szCs w:val="28"/>
          <w:lang w:eastAsia="ru-RU"/>
        </w:rPr>
        <w:t>,0 тис. грн.</w:t>
      </w:r>
    </w:p>
    <w:p w14:paraId="7AC81DE8" w14:textId="77777777" w:rsidR="006F47C9" w:rsidRPr="00227257" w:rsidRDefault="006F47C9" w:rsidP="007D7230">
      <w:pPr>
        <w:spacing w:after="0" w:line="240" w:lineRule="auto"/>
        <w:ind w:left="34" w:firstLine="533"/>
        <w:jc w:val="both"/>
        <w:rPr>
          <w:rFonts w:ascii="Times New Roman" w:eastAsia="Times New Roman" w:hAnsi="Times New Roman" w:cs="Times New Roman"/>
          <w:sz w:val="28"/>
          <w:szCs w:val="28"/>
          <w:lang w:eastAsia="ru-RU"/>
        </w:rPr>
      </w:pPr>
      <w:r w:rsidRPr="007D7230">
        <w:rPr>
          <w:rFonts w:ascii="Times New Roman" w:eastAsia="Times New Roman" w:hAnsi="Times New Roman" w:cs="Times New Roman"/>
          <w:sz w:val="28"/>
          <w:szCs w:val="28"/>
          <w:lang w:eastAsia="ru-RU"/>
        </w:rPr>
        <w:t>Направлено орендарям</w:t>
      </w:r>
      <w:r w:rsidRPr="00227257">
        <w:rPr>
          <w:rFonts w:ascii="Times New Roman" w:eastAsia="Times New Roman" w:hAnsi="Times New Roman" w:cs="Times New Roman"/>
          <w:sz w:val="28"/>
          <w:szCs w:val="28"/>
          <w:lang w:eastAsia="ru-RU"/>
        </w:rPr>
        <w:t>-боржникам 61 претензія на суму 1 669,0 тис. грн.</w:t>
      </w:r>
    </w:p>
    <w:p w14:paraId="5E1CDD25" w14:textId="145CACB6" w:rsidR="006F47C9" w:rsidRPr="007D7230" w:rsidRDefault="006F47C9" w:rsidP="007D7230">
      <w:pPr>
        <w:spacing w:after="0" w:line="240" w:lineRule="auto"/>
        <w:ind w:left="34" w:firstLine="533"/>
        <w:jc w:val="both"/>
        <w:rPr>
          <w:rFonts w:ascii="Times New Roman" w:eastAsia="Times New Roman" w:hAnsi="Times New Roman" w:cs="Times New Roman"/>
          <w:sz w:val="28"/>
          <w:szCs w:val="28"/>
          <w:lang w:eastAsia="ru-RU"/>
        </w:rPr>
      </w:pPr>
      <w:r w:rsidRPr="00227257">
        <w:rPr>
          <w:rFonts w:ascii="Times New Roman" w:eastAsia="Times New Roman" w:hAnsi="Times New Roman" w:cs="Times New Roman"/>
          <w:sz w:val="28"/>
          <w:szCs w:val="28"/>
          <w:lang w:eastAsia="ru-RU"/>
        </w:rPr>
        <w:t>Направлено орендарям-боржникам 20 пропозицій про дострокове розірвання договорів оренди та виселення</w:t>
      </w:r>
      <w:r w:rsidRPr="007D7230">
        <w:rPr>
          <w:rFonts w:ascii="Times New Roman" w:eastAsia="Times New Roman" w:hAnsi="Times New Roman" w:cs="Times New Roman"/>
          <w:sz w:val="28"/>
          <w:szCs w:val="28"/>
          <w:lang w:eastAsia="ru-RU"/>
        </w:rPr>
        <w:t xml:space="preserve"> на суму 705,0 тис. грн. </w:t>
      </w:r>
    </w:p>
    <w:p w14:paraId="381E288A" w14:textId="3C943F73" w:rsidR="006F47C9" w:rsidRPr="007D7230" w:rsidRDefault="006F47C9" w:rsidP="007D7230">
      <w:pPr>
        <w:spacing w:after="0" w:line="240" w:lineRule="auto"/>
        <w:ind w:left="34" w:firstLine="533"/>
        <w:jc w:val="both"/>
        <w:rPr>
          <w:rFonts w:ascii="Times New Roman" w:eastAsia="Times New Roman" w:hAnsi="Times New Roman" w:cs="Times New Roman"/>
          <w:sz w:val="28"/>
          <w:szCs w:val="28"/>
          <w:lang w:eastAsia="ru-RU"/>
        </w:rPr>
      </w:pPr>
      <w:r w:rsidRPr="007D7230">
        <w:rPr>
          <w:rFonts w:ascii="Times New Roman" w:eastAsia="Times New Roman" w:hAnsi="Times New Roman" w:cs="Times New Roman"/>
          <w:sz w:val="28"/>
          <w:szCs w:val="28"/>
          <w:lang w:eastAsia="ru-RU"/>
        </w:rPr>
        <w:t>На примусове виконання передано 11 наказів на суму 594,0 тис. грн.</w:t>
      </w:r>
    </w:p>
    <w:p w14:paraId="5DAB9B8D" w14:textId="5DF683BC" w:rsidR="006F47C9" w:rsidRPr="007D7230" w:rsidRDefault="006F47C9" w:rsidP="007D7230">
      <w:pPr>
        <w:spacing w:after="0" w:line="240" w:lineRule="auto"/>
        <w:ind w:left="34" w:firstLine="533"/>
        <w:jc w:val="both"/>
        <w:rPr>
          <w:rFonts w:ascii="Times New Roman" w:eastAsia="Times New Roman" w:hAnsi="Times New Roman" w:cs="Times New Roman"/>
          <w:sz w:val="28"/>
          <w:szCs w:val="28"/>
          <w:lang w:eastAsia="ru-RU"/>
        </w:rPr>
      </w:pPr>
      <w:r w:rsidRPr="007D7230">
        <w:rPr>
          <w:rFonts w:ascii="Times New Roman" w:eastAsia="Times New Roman" w:hAnsi="Times New Roman" w:cs="Times New Roman"/>
          <w:sz w:val="28"/>
          <w:szCs w:val="28"/>
          <w:lang w:eastAsia="ru-RU"/>
        </w:rPr>
        <w:t>За рішенням Господарського суду м.</w:t>
      </w:r>
      <w:r w:rsidR="0020383B">
        <w:rPr>
          <w:rFonts w:ascii="Times New Roman" w:eastAsia="Times New Roman" w:hAnsi="Times New Roman" w:cs="Times New Roman"/>
          <w:sz w:val="28"/>
          <w:szCs w:val="28"/>
          <w:lang w:eastAsia="ru-RU"/>
        </w:rPr>
        <w:t xml:space="preserve"> </w:t>
      </w:r>
      <w:r w:rsidRPr="007D7230">
        <w:rPr>
          <w:rFonts w:ascii="Times New Roman" w:eastAsia="Times New Roman" w:hAnsi="Times New Roman" w:cs="Times New Roman"/>
          <w:sz w:val="28"/>
          <w:szCs w:val="28"/>
          <w:lang w:eastAsia="ru-RU"/>
        </w:rPr>
        <w:t>Києва із нежитлових приміщень виселено – 3 орендаря.</w:t>
      </w:r>
    </w:p>
    <w:p w14:paraId="4F7F2C38" w14:textId="1B810969" w:rsidR="00817723" w:rsidRPr="007D7230" w:rsidRDefault="00817723" w:rsidP="007D7230">
      <w:pPr>
        <w:spacing w:after="0" w:line="240" w:lineRule="auto"/>
        <w:ind w:left="34" w:firstLine="533"/>
        <w:jc w:val="both"/>
        <w:rPr>
          <w:rFonts w:ascii="Times New Roman" w:eastAsia="Times New Roman" w:hAnsi="Times New Roman" w:cs="Times New Roman"/>
          <w:sz w:val="28"/>
          <w:szCs w:val="28"/>
          <w:lang w:eastAsia="ru-RU"/>
        </w:rPr>
      </w:pPr>
      <w:r w:rsidRPr="007D7230">
        <w:rPr>
          <w:rFonts w:ascii="Times New Roman" w:eastAsia="Times New Roman" w:hAnsi="Times New Roman" w:cs="Times New Roman"/>
          <w:sz w:val="28"/>
          <w:szCs w:val="28"/>
          <w:lang w:eastAsia="ru-RU"/>
        </w:rPr>
        <w:t>На виконання пункту 3.1 до міської цільової програми «Управління об’єктами комунальної власності територіальної громади міста Києва на</w:t>
      </w:r>
      <w:r w:rsidR="00227257">
        <w:rPr>
          <w:rFonts w:ascii="Times New Roman" w:eastAsia="Times New Roman" w:hAnsi="Times New Roman" w:cs="Times New Roman"/>
          <w:sz w:val="28"/>
          <w:szCs w:val="28"/>
          <w:lang w:eastAsia="ru-RU"/>
        </w:rPr>
        <w:t xml:space="preserve">   </w:t>
      </w:r>
      <w:r w:rsidRPr="007D7230">
        <w:rPr>
          <w:rFonts w:ascii="Times New Roman" w:eastAsia="Times New Roman" w:hAnsi="Times New Roman" w:cs="Times New Roman"/>
          <w:sz w:val="28"/>
          <w:szCs w:val="28"/>
          <w:lang w:eastAsia="ru-RU"/>
        </w:rPr>
        <w:t xml:space="preserve"> </w:t>
      </w:r>
      <w:r w:rsidRPr="007D7230">
        <w:rPr>
          <w:rFonts w:ascii="Times New Roman" w:eastAsia="Times New Roman" w:hAnsi="Times New Roman" w:cs="Times New Roman"/>
          <w:sz w:val="28"/>
          <w:szCs w:val="28"/>
          <w:lang w:eastAsia="ru-RU"/>
        </w:rPr>
        <w:lastRenderedPageBreak/>
        <w:t>2025</w:t>
      </w:r>
      <w:r w:rsidR="00EA2814">
        <w:rPr>
          <w:rFonts w:ascii="Times New Roman" w:hAnsi="Times New Roman" w:cs="Times New Roman"/>
          <w:sz w:val="28"/>
          <w:szCs w:val="28"/>
        </w:rPr>
        <w:t>–</w:t>
      </w:r>
      <w:r w:rsidRPr="007D7230">
        <w:rPr>
          <w:rFonts w:ascii="Times New Roman" w:eastAsia="Times New Roman" w:hAnsi="Times New Roman" w:cs="Times New Roman"/>
          <w:sz w:val="28"/>
          <w:szCs w:val="28"/>
          <w:lang w:eastAsia="ru-RU"/>
        </w:rPr>
        <w:t>2027 роки» балансоутримувачем – комунальним підприємством «Керуюча компанія з обслуговування житлового фонду Солом’янського району м.</w:t>
      </w:r>
      <w:r w:rsidR="00227257">
        <w:rPr>
          <w:rFonts w:ascii="Times New Roman" w:eastAsia="Times New Roman" w:hAnsi="Times New Roman" w:cs="Times New Roman"/>
          <w:sz w:val="28"/>
          <w:szCs w:val="28"/>
          <w:lang w:eastAsia="ru-RU"/>
        </w:rPr>
        <w:t xml:space="preserve"> </w:t>
      </w:r>
      <w:r w:rsidRPr="007D7230">
        <w:rPr>
          <w:rFonts w:ascii="Times New Roman" w:eastAsia="Times New Roman" w:hAnsi="Times New Roman" w:cs="Times New Roman"/>
          <w:sz w:val="28"/>
          <w:szCs w:val="28"/>
          <w:lang w:eastAsia="ru-RU"/>
        </w:rPr>
        <w:t xml:space="preserve">Києва» замовлено </w:t>
      </w:r>
      <w:r w:rsidR="00227257">
        <w:rPr>
          <w:rFonts w:ascii="Times New Roman" w:eastAsia="Times New Roman" w:hAnsi="Times New Roman" w:cs="Times New Roman"/>
          <w:sz w:val="28"/>
          <w:szCs w:val="28"/>
          <w:lang w:eastAsia="ru-RU"/>
        </w:rPr>
        <w:t>шість</w:t>
      </w:r>
      <w:r w:rsidRPr="007D7230">
        <w:rPr>
          <w:rFonts w:ascii="Times New Roman" w:eastAsia="Times New Roman" w:hAnsi="Times New Roman" w:cs="Times New Roman"/>
          <w:sz w:val="28"/>
          <w:szCs w:val="28"/>
          <w:lang w:eastAsia="ru-RU"/>
        </w:rPr>
        <w:t xml:space="preserve"> технічних паспортів. </w:t>
      </w:r>
    </w:p>
    <w:p w14:paraId="7222C474" w14:textId="04294911" w:rsidR="003D265F" w:rsidRPr="007D7230" w:rsidRDefault="00817723" w:rsidP="007D7230">
      <w:pPr>
        <w:spacing w:after="0" w:line="240" w:lineRule="auto"/>
        <w:ind w:left="34" w:firstLine="533"/>
        <w:jc w:val="both"/>
        <w:rPr>
          <w:rFonts w:ascii="Times New Roman" w:eastAsia="Times New Roman" w:hAnsi="Times New Roman" w:cs="Times New Roman"/>
          <w:sz w:val="28"/>
          <w:szCs w:val="28"/>
          <w:lang w:eastAsia="ru-RU"/>
        </w:rPr>
      </w:pPr>
      <w:r w:rsidRPr="007D7230">
        <w:rPr>
          <w:rFonts w:ascii="Times New Roman" w:eastAsia="Times New Roman" w:hAnsi="Times New Roman" w:cs="Times New Roman"/>
          <w:sz w:val="28"/>
          <w:szCs w:val="28"/>
          <w:lang w:eastAsia="ru-RU"/>
        </w:rPr>
        <w:t xml:space="preserve">За І півріччя 2025 року у </w:t>
      </w:r>
      <w:r w:rsidR="00227257">
        <w:rPr>
          <w:rFonts w:ascii="Times New Roman" w:eastAsia="Times New Roman" w:hAnsi="Times New Roman" w:cs="Times New Roman"/>
          <w:sz w:val="28"/>
          <w:szCs w:val="28"/>
          <w:lang w:eastAsia="ru-RU"/>
        </w:rPr>
        <w:t>в</w:t>
      </w:r>
      <w:r w:rsidRPr="007D7230">
        <w:rPr>
          <w:rFonts w:ascii="Times New Roman" w:eastAsia="Times New Roman" w:hAnsi="Times New Roman" w:cs="Times New Roman"/>
          <w:sz w:val="28"/>
          <w:szCs w:val="28"/>
          <w:lang w:eastAsia="ru-RU"/>
        </w:rPr>
        <w:t xml:space="preserve">ідділ надійшло, розглянуто та опрацьовано </w:t>
      </w:r>
      <w:r w:rsidR="000433DA">
        <w:rPr>
          <w:rFonts w:ascii="Times New Roman" w:eastAsia="Times New Roman" w:hAnsi="Times New Roman" w:cs="Times New Roman"/>
          <w:sz w:val="28"/>
          <w:szCs w:val="28"/>
          <w:lang w:eastAsia="ru-RU"/>
        </w:rPr>
        <w:t xml:space="preserve">    </w:t>
      </w:r>
      <w:r w:rsidRPr="007D7230">
        <w:rPr>
          <w:rFonts w:ascii="Times New Roman" w:eastAsia="Times New Roman" w:hAnsi="Times New Roman" w:cs="Times New Roman"/>
          <w:sz w:val="28"/>
          <w:szCs w:val="28"/>
          <w:lang w:eastAsia="ru-RU"/>
        </w:rPr>
        <w:t>1140 документів (листів, запитів, доручень, розпоряджень, звернень, рішень тощо).</w:t>
      </w:r>
    </w:p>
    <w:p w14:paraId="455BA0CE" w14:textId="77777777" w:rsidR="003D265F" w:rsidRPr="004A68D5" w:rsidRDefault="003D265F" w:rsidP="0068386A">
      <w:pPr>
        <w:tabs>
          <w:tab w:val="left" w:pos="0"/>
        </w:tabs>
        <w:spacing w:after="0" w:line="240" w:lineRule="auto"/>
        <w:jc w:val="both"/>
        <w:rPr>
          <w:rFonts w:ascii="Times New Roman" w:eastAsia="Times New Roman" w:hAnsi="Times New Roman" w:cs="Times New Roman"/>
          <w:sz w:val="24"/>
          <w:szCs w:val="24"/>
          <w:highlight w:val="red"/>
          <w:lang w:eastAsia="ru-RU"/>
        </w:rPr>
      </w:pPr>
    </w:p>
    <w:p w14:paraId="5A1F2DB3"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34DEA951"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24A42423"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6C777AC3"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1DCB2FA6"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055F1B7E"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39799AB9"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4CB8844C"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7EB835A9"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3138A280"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07B38FAA"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6FA0B5EF"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0CF012B6"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3DBA351F"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0330476B"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5407D290"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7FF14F07"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118557C2"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498DD68B"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18BE42D2"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2C4EAF62"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7A49E56C"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33F03B3B"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4FBA0E24"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0C1C5C4F"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2BBB8444"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21A0C278"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5AC36521"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1D974F9B"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30F2F4C2"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0A051354"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7D1BDEE0"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52D40C1A" w14:textId="77777777" w:rsidR="00221E14" w:rsidRDefault="00221E14" w:rsidP="00600B9A">
      <w:pPr>
        <w:autoSpaceDE w:val="0"/>
        <w:autoSpaceDN w:val="0"/>
        <w:adjustRightInd w:val="0"/>
        <w:spacing w:after="0"/>
        <w:jc w:val="center"/>
        <w:rPr>
          <w:rFonts w:ascii="Times New Roman" w:hAnsi="Times New Roman" w:cs="Times New Roman"/>
          <w:b/>
          <w:sz w:val="28"/>
          <w:szCs w:val="28"/>
        </w:rPr>
      </w:pPr>
    </w:p>
    <w:p w14:paraId="3844E14D" w14:textId="31422D63" w:rsidR="00600B9A" w:rsidRPr="004A68D5" w:rsidRDefault="00600B9A" w:rsidP="00600B9A">
      <w:pPr>
        <w:autoSpaceDE w:val="0"/>
        <w:autoSpaceDN w:val="0"/>
        <w:adjustRightInd w:val="0"/>
        <w:spacing w:after="0"/>
        <w:jc w:val="center"/>
        <w:rPr>
          <w:rFonts w:ascii="Times New Roman" w:hAnsi="Times New Roman" w:cs="Times New Roman"/>
          <w:b/>
          <w:color w:val="000000" w:themeColor="text1"/>
          <w:sz w:val="28"/>
          <w:szCs w:val="28"/>
        </w:rPr>
      </w:pPr>
      <w:r w:rsidRPr="004A68D5">
        <w:rPr>
          <w:rFonts w:ascii="Times New Roman" w:hAnsi="Times New Roman" w:cs="Times New Roman"/>
          <w:b/>
          <w:sz w:val="28"/>
          <w:szCs w:val="28"/>
        </w:rPr>
        <w:lastRenderedPageBreak/>
        <w:t>ЗАБЕЗПЕЧЕННЯ</w:t>
      </w:r>
      <w:r w:rsidRPr="004A68D5">
        <w:rPr>
          <w:rFonts w:ascii="Times New Roman" w:hAnsi="Times New Roman" w:cs="Times New Roman"/>
          <w:b/>
          <w:color w:val="000000" w:themeColor="text1"/>
          <w:sz w:val="28"/>
          <w:szCs w:val="28"/>
        </w:rPr>
        <w:t xml:space="preserve"> НАЛЕЖНОЇ РЕАЛІЗАЦІЇ ДЕРЖАВНИХ ТА МІСЬКИХ ПРОГРАМ, ЩО СТОСУЄТЬСЯ СФЕРИ ОСВІТИ, У НАВЧАЛЬНИХ ЗАКЛАДАХ СОЛОМ’ЯНСЬКОГО РАЙОНУ МІСТА КИЄВА</w:t>
      </w:r>
    </w:p>
    <w:p w14:paraId="60797BED" w14:textId="77777777" w:rsidR="003E0F03" w:rsidRPr="00DE2C1C" w:rsidRDefault="003E0F03" w:rsidP="006F70CF">
      <w:pPr>
        <w:pStyle w:val="2"/>
        <w:shd w:val="clear" w:color="auto" w:fill="FFFFFF"/>
        <w:spacing w:before="0"/>
        <w:jc w:val="center"/>
        <w:rPr>
          <w:rFonts w:ascii="Times New Roman" w:hAnsi="Times New Roman" w:cs="Times New Roman"/>
          <w:bCs w:val="0"/>
          <w:color w:val="222222"/>
          <w:sz w:val="16"/>
          <w:szCs w:val="16"/>
          <w:highlight w:val="red"/>
        </w:rPr>
      </w:pPr>
    </w:p>
    <w:p w14:paraId="4D0A02D6" w14:textId="53CE2A02" w:rsidR="006F70CF" w:rsidRPr="004A68D5" w:rsidRDefault="00486F0D" w:rsidP="00486F0D">
      <w:pPr>
        <w:pStyle w:val="a6"/>
        <w:shd w:val="clear" w:color="auto" w:fill="FFFFFF"/>
        <w:spacing w:after="0"/>
        <w:ind w:firstLine="708"/>
        <w:jc w:val="both"/>
        <w:rPr>
          <w:rFonts w:eastAsiaTheme="majorEastAsia"/>
          <w:b/>
          <w:color w:val="222222"/>
          <w:sz w:val="28"/>
          <w:szCs w:val="28"/>
          <w:lang w:val="uk-UA"/>
        </w:rPr>
      </w:pPr>
      <w:r w:rsidRPr="004A68D5">
        <w:rPr>
          <w:rFonts w:eastAsiaTheme="majorEastAsia"/>
          <w:b/>
          <w:color w:val="222222"/>
          <w:sz w:val="28"/>
          <w:szCs w:val="28"/>
          <w:lang w:val="uk-UA"/>
        </w:rPr>
        <w:t xml:space="preserve">Освіта в умовах війни: виклики для Солом’янського району </w:t>
      </w:r>
    </w:p>
    <w:p w14:paraId="2B98CBC8" w14:textId="2BE112D2" w:rsidR="00486F0D" w:rsidRPr="004A68D5" w:rsidRDefault="00486F0D" w:rsidP="00DE2C1C">
      <w:pPr>
        <w:tabs>
          <w:tab w:val="left" w:pos="851"/>
        </w:tabs>
        <w:spacing w:after="0" w:line="240" w:lineRule="auto"/>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Війна в Україні призвела до дестабілізації в багатьох аспектах суспільного життя. Однією з найбільш уразливих галузей стала освіта. Заклади освіти змушені адаптуватися до обмежень та загроз, стикнулися із завданням гарантувати безпеку та доступність освіти в найскладніших умовах. Освітяни Солом’янського району  вистояли та втримали освітній фронт.  </w:t>
      </w:r>
    </w:p>
    <w:p w14:paraId="062A8CF2" w14:textId="749BBFCD" w:rsidR="00486F0D" w:rsidRPr="004A68D5" w:rsidRDefault="00486F0D" w:rsidP="00DE2C1C">
      <w:pPr>
        <w:pStyle w:val="a6"/>
        <w:shd w:val="clear" w:color="auto" w:fill="FFFFFF"/>
        <w:tabs>
          <w:tab w:val="left" w:pos="851"/>
        </w:tabs>
        <w:spacing w:before="0" w:beforeAutospacing="0" w:after="0" w:afterAutospacing="0"/>
        <w:ind w:firstLine="567"/>
        <w:jc w:val="both"/>
        <w:rPr>
          <w:rFonts w:eastAsiaTheme="minorHAnsi"/>
          <w:sz w:val="28"/>
          <w:szCs w:val="28"/>
          <w:lang w:val="uk-UA" w:eastAsia="en-US"/>
        </w:rPr>
      </w:pPr>
      <w:r w:rsidRPr="004A68D5">
        <w:rPr>
          <w:rFonts w:eastAsiaTheme="minorHAnsi"/>
          <w:sz w:val="28"/>
          <w:szCs w:val="28"/>
          <w:lang w:val="uk-UA" w:eastAsia="en-US"/>
        </w:rPr>
        <w:t xml:space="preserve">Система освіти Солом’янського району  в умовах воєнного стану характеризується  інтенсивним пошуком нових підходів до навчання, інноваційних форм організації освітнього процесу, ефективних педагогічних та інформаційних технологій. Особлива увага приділяється  забезпеченню безпеки учасників освітнього процесу та безпечного функціонування закладів освіти, в тому числі найпростіших укриттів,  організації ефективного та якісного освітнього процесу шляхом запровадження різних форм навчання з урахуванням наявності та місткості </w:t>
      </w:r>
      <w:proofErr w:type="spellStart"/>
      <w:r w:rsidRPr="004A68D5">
        <w:rPr>
          <w:rFonts w:eastAsiaTheme="minorHAnsi"/>
          <w:sz w:val="28"/>
          <w:szCs w:val="28"/>
          <w:lang w:val="uk-UA" w:eastAsia="en-US"/>
        </w:rPr>
        <w:t>укритті</w:t>
      </w:r>
      <w:r w:rsidR="00221E14">
        <w:rPr>
          <w:rFonts w:eastAsiaTheme="minorHAnsi"/>
          <w:sz w:val="28"/>
          <w:szCs w:val="28"/>
          <w:lang w:val="uk-UA" w:eastAsia="en-US"/>
        </w:rPr>
        <w:t>в</w:t>
      </w:r>
      <w:proofErr w:type="spellEnd"/>
      <w:r w:rsidRPr="004A68D5">
        <w:rPr>
          <w:rFonts w:eastAsiaTheme="minorHAnsi"/>
          <w:sz w:val="28"/>
          <w:szCs w:val="28"/>
          <w:lang w:val="uk-UA" w:eastAsia="en-US"/>
        </w:rPr>
        <w:t xml:space="preserve"> та побажань батьків. </w:t>
      </w:r>
    </w:p>
    <w:p w14:paraId="56442966" w14:textId="7720673E" w:rsidR="00486F0D" w:rsidRPr="004A68D5" w:rsidRDefault="00486F0D" w:rsidP="00DE2C1C">
      <w:pPr>
        <w:pStyle w:val="a6"/>
        <w:shd w:val="clear" w:color="auto" w:fill="FFFFFF"/>
        <w:tabs>
          <w:tab w:val="left" w:pos="851"/>
        </w:tabs>
        <w:spacing w:before="0" w:beforeAutospacing="0" w:after="0" w:afterAutospacing="0"/>
        <w:ind w:firstLine="567"/>
        <w:jc w:val="both"/>
        <w:rPr>
          <w:sz w:val="28"/>
          <w:szCs w:val="28"/>
          <w:lang w:val="uk-UA"/>
        </w:rPr>
      </w:pPr>
      <w:r w:rsidRPr="004A68D5">
        <w:rPr>
          <w:sz w:val="28"/>
          <w:szCs w:val="28"/>
          <w:lang w:val="uk-UA"/>
        </w:rPr>
        <w:t>Ремонтні роботи  в закладах освіти району проводяться  відповідно до розпорядження  Солом’янської районної в місті Києві державної адміністрації від 11 лютого 2025 року № 82 «Про капітальний ремонт об’єктів, що фінансується в 2025 році за рахунок бюджетних коштів по Солом’янській районній в місті Києві державній адміністрації».</w:t>
      </w:r>
    </w:p>
    <w:p w14:paraId="12E6C338" w14:textId="3B9631E5" w:rsidR="006F70CF" w:rsidRPr="004A68D5" w:rsidRDefault="00486F0D" w:rsidP="00DE2C1C">
      <w:pPr>
        <w:pStyle w:val="a6"/>
        <w:shd w:val="clear" w:color="auto" w:fill="FFFFFF"/>
        <w:tabs>
          <w:tab w:val="left" w:pos="851"/>
        </w:tabs>
        <w:spacing w:before="0" w:beforeAutospacing="0" w:after="0" w:afterAutospacing="0"/>
        <w:ind w:firstLine="567"/>
        <w:jc w:val="both"/>
        <w:rPr>
          <w:sz w:val="28"/>
          <w:szCs w:val="28"/>
          <w:highlight w:val="red"/>
          <w:lang w:val="uk-UA"/>
        </w:rPr>
      </w:pPr>
      <w:r w:rsidRPr="004A68D5">
        <w:rPr>
          <w:sz w:val="28"/>
          <w:szCs w:val="28"/>
          <w:lang w:val="uk-UA"/>
        </w:rPr>
        <w:t>У 2025 році капітальних ремонтних робіт у закладах освіти заплановано  на суму  151 825, 00 ти</w:t>
      </w:r>
      <w:r w:rsidR="00E21B8A">
        <w:rPr>
          <w:sz w:val="28"/>
          <w:szCs w:val="28"/>
          <w:lang w:val="uk-UA"/>
        </w:rPr>
        <w:t>с.  грн, з них</w:t>
      </w:r>
      <w:r w:rsidR="00D148C5">
        <w:rPr>
          <w:sz w:val="28"/>
          <w:szCs w:val="28"/>
          <w:lang w:val="uk-UA"/>
        </w:rPr>
        <w:t>:</w:t>
      </w:r>
      <w:r w:rsidR="00E21B8A">
        <w:rPr>
          <w:sz w:val="28"/>
          <w:szCs w:val="28"/>
          <w:lang w:val="uk-UA"/>
        </w:rPr>
        <w:t xml:space="preserve"> 46 150, 00 тис. </w:t>
      </w:r>
      <w:r w:rsidRPr="004A68D5">
        <w:rPr>
          <w:sz w:val="28"/>
          <w:szCs w:val="28"/>
          <w:lang w:val="uk-UA"/>
        </w:rPr>
        <w:t>грн на зак</w:t>
      </w:r>
      <w:r w:rsidR="0020383B">
        <w:rPr>
          <w:sz w:val="28"/>
          <w:szCs w:val="28"/>
          <w:lang w:val="uk-UA"/>
        </w:rPr>
        <w:t>л</w:t>
      </w:r>
      <w:r w:rsidRPr="004A68D5">
        <w:rPr>
          <w:sz w:val="28"/>
          <w:szCs w:val="28"/>
          <w:lang w:val="uk-UA"/>
        </w:rPr>
        <w:t>ади дошкільної освіти</w:t>
      </w:r>
      <w:r w:rsidR="00D148C5">
        <w:rPr>
          <w:sz w:val="28"/>
          <w:szCs w:val="28"/>
          <w:lang w:val="uk-UA"/>
        </w:rPr>
        <w:t>;</w:t>
      </w:r>
      <w:r w:rsidRPr="004A68D5">
        <w:rPr>
          <w:sz w:val="28"/>
          <w:szCs w:val="28"/>
          <w:lang w:val="uk-UA"/>
        </w:rPr>
        <w:t xml:space="preserve"> 85 275,</w:t>
      </w:r>
      <w:r w:rsidR="00D148C5">
        <w:rPr>
          <w:sz w:val="28"/>
          <w:szCs w:val="28"/>
          <w:lang w:val="uk-UA"/>
        </w:rPr>
        <w:t xml:space="preserve"> </w:t>
      </w:r>
      <w:r w:rsidRPr="004A68D5">
        <w:rPr>
          <w:sz w:val="28"/>
          <w:szCs w:val="28"/>
          <w:lang w:val="uk-UA"/>
        </w:rPr>
        <w:t>00 тис. грн – заклади загальної середньої освіти</w:t>
      </w:r>
      <w:r w:rsidR="00D148C5">
        <w:rPr>
          <w:sz w:val="28"/>
          <w:szCs w:val="28"/>
          <w:lang w:val="uk-UA"/>
        </w:rPr>
        <w:t>;</w:t>
      </w:r>
      <w:r w:rsidRPr="004A68D5">
        <w:rPr>
          <w:sz w:val="28"/>
          <w:szCs w:val="28"/>
          <w:lang w:val="uk-UA"/>
        </w:rPr>
        <w:t xml:space="preserve"> </w:t>
      </w:r>
      <w:r w:rsidR="00D148C5">
        <w:rPr>
          <w:sz w:val="28"/>
          <w:szCs w:val="28"/>
          <w:lang w:val="uk-UA"/>
        </w:rPr>
        <w:t xml:space="preserve">                            </w:t>
      </w:r>
      <w:r w:rsidRPr="004A68D5">
        <w:rPr>
          <w:sz w:val="28"/>
          <w:szCs w:val="28"/>
          <w:lang w:val="uk-UA"/>
        </w:rPr>
        <w:t>4 000, 00 тис. грн – покращення умов у спеціальних закладах загальної середньої освіти</w:t>
      </w:r>
      <w:r w:rsidR="00D148C5">
        <w:rPr>
          <w:sz w:val="28"/>
          <w:szCs w:val="28"/>
          <w:lang w:val="uk-UA"/>
        </w:rPr>
        <w:t>;</w:t>
      </w:r>
      <w:r w:rsidRPr="004A68D5">
        <w:rPr>
          <w:sz w:val="28"/>
          <w:szCs w:val="28"/>
          <w:lang w:val="uk-UA"/>
        </w:rPr>
        <w:t xml:space="preserve"> </w:t>
      </w:r>
      <w:r w:rsidR="00D148C5">
        <w:rPr>
          <w:sz w:val="28"/>
          <w:szCs w:val="28"/>
          <w:lang w:val="uk-UA"/>
        </w:rPr>
        <w:t xml:space="preserve"> </w:t>
      </w:r>
      <w:r w:rsidRPr="004A68D5">
        <w:rPr>
          <w:sz w:val="28"/>
          <w:szCs w:val="28"/>
          <w:lang w:val="uk-UA"/>
        </w:rPr>
        <w:t>400</w:t>
      </w:r>
      <w:r w:rsidR="00D148C5">
        <w:rPr>
          <w:sz w:val="28"/>
          <w:szCs w:val="28"/>
          <w:lang w:val="uk-UA"/>
        </w:rPr>
        <w:t>, 00</w:t>
      </w:r>
      <w:r w:rsidRPr="004A68D5">
        <w:rPr>
          <w:sz w:val="28"/>
          <w:szCs w:val="28"/>
          <w:lang w:val="uk-UA"/>
        </w:rPr>
        <w:t xml:space="preserve"> тис. грн – позашкільн</w:t>
      </w:r>
      <w:r w:rsidR="00D148C5">
        <w:rPr>
          <w:sz w:val="28"/>
          <w:szCs w:val="28"/>
          <w:lang w:val="uk-UA"/>
        </w:rPr>
        <w:t>ої</w:t>
      </w:r>
      <w:r w:rsidRPr="004A68D5">
        <w:rPr>
          <w:sz w:val="28"/>
          <w:szCs w:val="28"/>
          <w:lang w:val="uk-UA"/>
        </w:rPr>
        <w:t xml:space="preserve"> освіти</w:t>
      </w:r>
      <w:r w:rsidR="00D148C5">
        <w:rPr>
          <w:sz w:val="28"/>
          <w:szCs w:val="28"/>
          <w:lang w:val="uk-UA"/>
        </w:rPr>
        <w:t xml:space="preserve">; </w:t>
      </w:r>
      <w:r w:rsidRPr="004A68D5">
        <w:rPr>
          <w:sz w:val="28"/>
          <w:szCs w:val="28"/>
          <w:lang w:val="uk-UA"/>
        </w:rPr>
        <w:t>20 000,</w:t>
      </w:r>
      <w:r w:rsidR="00D148C5">
        <w:rPr>
          <w:sz w:val="28"/>
          <w:szCs w:val="28"/>
          <w:lang w:val="uk-UA"/>
        </w:rPr>
        <w:t xml:space="preserve"> </w:t>
      </w:r>
      <w:r w:rsidRPr="004A68D5">
        <w:rPr>
          <w:sz w:val="28"/>
          <w:szCs w:val="28"/>
          <w:lang w:val="uk-UA"/>
        </w:rPr>
        <w:t>00 тис. грн – відновлення будівля постраждалого закладу дошкільної освіти № 295.</w:t>
      </w:r>
    </w:p>
    <w:p w14:paraId="1A43E5D3" w14:textId="3484410C" w:rsidR="00436681" w:rsidRPr="004A68D5" w:rsidRDefault="00436681" w:rsidP="00DE2C1C">
      <w:pPr>
        <w:pStyle w:val="a6"/>
        <w:shd w:val="clear" w:color="auto" w:fill="FFFFFF"/>
        <w:tabs>
          <w:tab w:val="left" w:pos="851"/>
        </w:tabs>
        <w:spacing w:before="0" w:beforeAutospacing="0" w:after="0" w:afterAutospacing="0"/>
        <w:ind w:firstLine="567"/>
        <w:jc w:val="both"/>
        <w:rPr>
          <w:sz w:val="28"/>
          <w:szCs w:val="28"/>
          <w:shd w:val="clear" w:color="auto" w:fill="FFFFFF"/>
          <w:lang w:val="uk-UA"/>
        </w:rPr>
      </w:pPr>
      <w:r w:rsidRPr="004A68D5">
        <w:rPr>
          <w:sz w:val="28"/>
          <w:szCs w:val="28"/>
          <w:shd w:val="clear" w:color="auto" w:fill="FFFFFF"/>
          <w:lang w:val="uk-UA"/>
        </w:rPr>
        <w:t>Враховуючи, що забезпечення робіт про</w:t>
      </w:r>
      <w:r w:rsidR="00E21B8A">
        <w:rPr>
          <w:sz w:val="28"/>
          <w:szCs w:val="28"/>
          <w:shd w:val="clear" w:color="auto" w:fill="FFFFFF"/>
          <w:lang w:val="uk-UA"/>
        </w:rPr>
        <w:t>е</w:t>
      </w:r>
      <w:r w:rsidRPr="004A68D5">
        <w:rPr>
          <w:sz w:val="28"/>
          <w:szCs w:val="28"/>
          <w:shd w:val="clear" w:color="auto" w:fill="FFFFFF"/>
          <w:lang w:val="uk-UA"/>
        </w:rPr>
        <w:t>ктно-кошторисною документацією покладається на замовника, управління</w:t>
      </w:r>
      <w:r w:rsidR="00D148C5">
        <w:rPr>
          <w:sz w:val="28"/>
          <w:szCs w:val="28"/>
          <w:shd w:val="clear" w:color="auto" w:fill="FFFFFF"/>
          <w:lang w:val="uk-UA"/>
        </w:rPr>
        <w:t>м</w:t>
      </w:r>
      <w:r w:rsidRPr="004A68D5">
        <w:rPr>
          <w:sz w:val="28"/>
          <w:szCs w:val="28"/>
          <w:shd w:val="clear" w:color="auto" w:fill="FFFFFF"/>
          <w:lang w:val="uk-UA"/>
        </w:rPr>
        <w:t xml:space="preserve"> освіти було здійснено закупівлю розробки </w:t>
      </w:r>
      <w:r w:rsidR="00D148C5">
        <w:rPr>
          <w:sz w:val="28"/>
          <w:szCs w:val="28"/>
          <w:shd w:val="clear" w:color="auto" w:fill="FFFFFF"/>
          <w:lang w:val="uk-UA"/>
        </w:rPr>
        <w:t>проектно-кошторисної документації</w:t>
      </w:r>
      <w:r w:rsidRPr="004A68D5">
        <w:rPr>
          <w:sz w:val="28"/>
          <w:szCs w:val="28"/>
          <w:shd w:val="clear" w:color="auto" w:fill="FFFFFF"/>
          <w:lang w:val="uk-UA"/>
        </w:rPr>
        <w:t xml:space="preserve"> з урахуванням будівельних норм та стандартів з подальшим проходження</w:t>
      </w:r>
      <w:r w:rsidR="00D148C5">
        <w:rPr>
          <w:sz w:val="28"/>
          <w:szCs w:val="28"/>
          <w:shd w:val="clear" w:color="auto" w:fill="FFFFFF"/>
          <w:lang w:val="uk-UA"/>
        </w:rPr>
        <w:t>м</w:t>
      </w:r>
      <w:r w:rsidRPr="004A68D5">
        <w:rPr>
          <w:sz w:val="28"/>
          <w:szCs w:val="28"/>
          <w:shd w:val="clear" w:color="auto" w:fill="FFFFFF"/>
          <w:lang w:val="uk-UA"/>
        </w:rPr>
        <w:t xml:space="preserve"> експертизи  та </w:t>
      </w:r>
      <w:r w:rsidR="00D148C5">
        <w:rPr>
          <w:sz w:val="28"/>
          <w:szCs w:val="28"/>
          <w:shd w:val="clear" w:color="auto" w:fill="FFFFFF"/>
          <w:lang w:val="uk-UA"/>
        </w:rPr>
        <w:t>проведено</w:t>
      </w:r>
      <w:r w:rsidRPr="004A68D5">
        <w:rPr>
          <w:sz w:val="28"/>
          <w:szCs w:val="28"/>
          <w:shd w:val="clear" w:color="auto" w:fill="FFFFFF"/>
          <w:lang w:val="uk-UA"/>
        </w:rPr>
        <w:t xml:space="preserve"> організаційно-правові заходи для укладання договорів.  </w:t>
      </w:r>
    </w:p>
    <w:p w14:paraId="223702C1" w14:textId="4E5CD891" w:rsidR="00436681" w:rsidRPr="004A68D5" w:rsidRDefault="00D148C5" w:rsidP="00DE2C1C">
      <w:pPr>
        <w:pStyle w:val="a6"/>
        <w:shd w:val="clear" w:color="auto" w:fill="FFFFFF"/>
        <w:tabs>
          <w:tab w:val="left" w:pos="851"/>
        </w:tabs>
        <w:spacing w:before="0" w:beforeAutospacing="0" w:after="0" w:afterAutospacing="0"/>
        <w:ind w:firstLine="567"/>
        <w:jc w:val="both"/>
        <w:rPr>
          <w:sz w:val="28"/>
          <w:szCs w:val="28"/>
          <w:highlight w:val="red"/>
          <w:shd w:val="clear" w:color="auto" w:fill="FFFFFF"/>
          <w:lang w:val="uk-UA"/>
        </w:rPr>
      </w:pPr>
      <w:r>
        <w:rPr>
          <w:sz w:val="28"/>
          <w:szCs w:val="28"/>
          <w:shd w:val="clear" w:color="auto" w:fill="FFFFFF"/>
          <w:lang w:val="uk-UA"/>
        </w:rPr>
        <w:t>З огляду на</w:t>
      </w:r>
      <w:r w:rsidR="00436681" w:rsidRPr="004A68D5">
        <w:rPr>
          <w:sz w:val="28"/>
          <w:szCs w:val="28"/>
          <w:shd w:val="clear" w:color="auto" w:fill="FFFFFF"/>
          <w:lang w:val="uk-UA"/>
        </w:rPr>
        <w:t xml:space="preserve"> великий термін експлуатації більшості будівель закладів освіти, в межах бюджетних призначень (загальний фонд), </w:t>
      </w:r>
      <w:r>
        <w:rPr>
          <w:sz w:val="28"/>
          <w:szCs w:val="28"/>
          <w:shd w:val="clear" w:color="auto" w:fill="FFFFFF"/>
          <w:lang w:val="uk-UA"/>
        </w:rPr>
        <w:t>необхідна</w:t>
      </w:r>
      <w:r w:rsidR="00436681" w:rsidRPr="004A68D5">
        <w:rPr>
          <w:sz w:val="28"/>
          <w:szCs w:val="28"/>
          <w:shd w:val="clear" w:color="auto" w:fill="FFFFFF"/>
          <w:lang w:val="uk-UA"/>
        </w:rPr>
        <w:t xml:space="preserve"> велика кількість термінових аварійних ремонтів покрівель, місць загального користування, приміщень.</w:t>
      </w:r>
    </w:p>
    <w:p w14:paraId="74925F9E" w14:textId="4502EF67" w:rsidR="00436681" w:rsidRPr="00DE2C1C" w:rsidRDefault="00436681" w:rsidP="00DE2C1C">
      <w:pPr>
        <w:pStyle w:val="a6"/>
        <w:shd w:val="clear" w:color="auto" w:fill="FFFFFF"/>
        <w:tabs>
          <w:tab w:val="left" w:pos="851"/>
        </w:tabs>
        <w:spacing w:before="0" w:beforeAutospacing="0" w:after="0" w:afterAutospacing="0"/>
        <w:ind w:firstLine="567"/>
        <w:jc w:val="both"/>
        <w:rPr>
          <w:rFonts w:eastAsiaTheme="minorHAnsi"/>
          <w:sz w:val="28"/>
          <w:szCs w:val="28"/>
          <w:lang w:val="uk-UA" w:eastAsia="en-US"/>
        </w:rPr>
      </w:pPr>
      <w:r w:rsidRPr="004A68D5">
        <w:rPr>
          <w:sz w:val="28"/>
          <w:szCs w:val="28"/>
          <w:lang w:val="uk-UA"/>
        </w:rPr>
        <w:t xml:space="preserve">Здійснюються роботи в закладах освіти за рахунок укладеного договору </w:t>
      </w:r>
      <w:r w:rsidRPr="00DE2C1C">
        <w:rPr>
          <w:rFonts w:eastAsiaTheme="minorHAnsi"/>
          <w:sz w:val="28"/>
          <w:szCs w:val="28"/>
          <w:lang w:val="uk-UA" w:eastAsia="en-US"/>
        </w:rPr>
        <w:t>щодо технічного обслуговування електромереж закладів освіти.</w:t>
      </w:r>
    </w:p>
    <w:p w14:paraId="15752648" w14:textId="78694985" w:rsidR="00436681" w:rsidRPr="00DE2C1C" w:rsidRDefault="00436681" w:rsidP="00DE2C1C">
      <w:pPr>
        <w:pStyle w:val="a8"/>
        <w:ind w:firstLine="567"/>
        <w:jc w:val="both"/>
        <w:rPr>
          <w:rFonts w:ascii="Times New Roman" w:hAnsi="Times New Roman" w:cs="Times New Roman"/>
          <w:sz w:val="28"/>
          <w:szCs w:val="28"/>
        </w:rPr>
      </w:pPr>
      <w:r w:rsidRPr="00DE2C1C">
        <w:rPr>
          <w:rFonts w:ascii="Times New Roman" w:hAnsi="Times New Roman" w:cs="Times New Roman"/>
          <w:sz w:val="28"/>
          <w:szCs w:val="28"/>
        </w:rPr>
        <w:t xml:space="preserve">На жаль, проведення поточних ремонтів у закладах дошкільної освіти ускладнюється вимогами бюджетного законодавства щодо фінансування садочків на основі базового фінансового нормативу бюджетної забезпеченості, </w:t>
      </w:r>
      <w:r w:rsidRPr="00DE2C1C">
        <w:rPr>
          <w:rFonts w:ascii="Times New Roman" w:hAnsi="Times New Roman" w:cs="Times New Roman"/>
          <w:sz w:val="28"/>
          <w:szCs w:val="28"/>
        </w:rPr>
        <w:lastRenderedPageBreak/>
        <w:t xml:space="preserve">що передбачає формульний підхід – середня </w:t>
      </w:r>
      <w:r w:rsidR="00D148C5">
        <w:rPr>
          <w:rFonts w:ascii="Times New Roman" w:hAnsi="Times New Roman" w:cs="Times New Roman"/>
          <w:sz w:val="28"/>
          <w:szCs w:val="28"/>
        </w:rPr>
        <w:t xml:space="preserve">вартість </w:t>
      </w:r>
      <w:r w:rsidRPr="00DE2C1C">
        <w:rPr>
          <w:rFonts w:ascii="Times New Roman" w:hAnsi="Times New Roman" w:cs="Times New Roman"/>
          <w:sz w:val="28"/>
          <w:szCs w:val="28"/>
        </w:rPr>
        <w:t xml:space="preserve">утримання дитини в </w:t>
      </w:r>
      <w:r w:rsidR="00D148C5">
        <w:rPr>
          <w:rFonts w:ascii="Times New Roman" w:hAnsi="Times New Roman" w:cs="Times New Roman"/>
          <w:sz w:val="28"/>
          <w:szCs w:val="28"/>
        </w:rPr>
        <w:t xml:space="preserve">          </w:t>
      </w:r>
      <w:r w:rsidRPr="00DE2C1C">
        <w:rPr>
          <w:rFonts w:ascii="Times New Roman" w:hAnsi="Times New Roman" w:cs="Times New Roman"/>
          <w:sz w:val="28"/>
          <w:szCs w:val="28"/>
        </w:rPr>
        <w:t>місті Києві множиться на показник кількості дітей. Контингент дітей зменшується</w:t>
      </w:r>
      <w:r w:rsidR="00D148C5">
        <w:rPr>
          <w:rFonts w:ascii="Times New Roman" w:hAnsi="Times New Roman" w:cs="Times New Roman"/>
          <w:sz w:val="28"/>
          <w:szCs w:val="28"/>
        </w:rPr>
        <w:t xml:space="preserve"> </w:t>
      </w:r>
      <w:r w:rsidRPr="00DE2C1C">
        <w:rPr>
          <w:rFonts w:ascii="Times New Roman" w:hAnsi="Times New Roman" w:cs="Times New Roman"/>
          <w:sz w:val="28"/>
          <w:szCs w:val="28"/>
        </w:rPr>
        <w:t xml:space="preserve">і відповідно </w:t>
      </w:r>
      <w:r w:rsidR="00D148C5">
        <w:rPr>
          <w:rFonts w:ascii="Times New Roman" w:hAnsi="Times New Roman" w:cs="Times New Roman"/>
          <w:sz w:val="28"/>
          <w:szCs w:val="28"/>
        </w:rPr>
        <w:t>зменшується</w:t>
      </w:r>
      <w:r w:rsidRPr="00DE2C1C">
        <w:rPr>
          <w:rFonts w:ascii="Times New Roman" w:hAnsi="Times New Roman" w:cs="Times New Roman"/>
          <w:sz w:val="28"/>
          <w:szCs w:val="28"/>
        </w:rPr>
        <w:t xml:space="preserve"> кошторис на утримання закладу.  </w:t>
      </w:r>
    </w:p>
    <w:p w14:paraId="3EFD7FDF" w14:textId="21521EE2" w:rsidR="006F70CF" w:rsidRPr="00DE2C1C" w:rsidRDefault="00436681" w:rsidP="0020383B">
      <w:pPr>
        <w:pStyle w:val="a8"/>
        <w:ind w:firstLine="567"/>
        <w:jc w:val="both"/>
        <w:rPr>
          <w:rFonts w:ascii="Times New Roman" w:hAnsi="Times New Roman" w:cs="Times New Roman"/>
          <w:sz w:val="28"/>
          <w:szCs w:val="28"/>
        </w:rPr>
      </w:pPr>
      <w:r w:rsidRPr="00DE2C1C">
        <w:rPr>
          <w:rFonts w:ascii="Times New Roman" w:hAnsi="Times New Roman" w:cs="Times New Roman"/>
          <w:sz w:val="28"/>
          <w:szCs w:val="28"/>
        </w:rPr>
        <w:t xml:space="preserve">Відремонтовано покрівлі у закладах дошкільної освіти № 375, 624, 650.     На завершальному етапі проведення ремонтних робіт штучної вентиляції на харчоблоках закладів дошкільної освіти № 396, 425, середньої загальноосвітньої школи № 54.  </w:t>
      </w:r>
    </w:p>
    <w:p w14:paraId="4DA94ECC" w14:textId="4120A0A9" w:rsidR="00436681" w:rsidRPr="00DE2C1C" w:rsidRDefault="00436681" w:rsidP="00DE2C1C">
      <w:pPr>
        <w:pStyle w:val="a8"/>
        <w:ind w:firstLine="567"/>
        <w:jc w:val="both"/>
        <w:rPr>
          <w:rFonts w:ascii="Times New Roman" w:hAnsi="Times New Roman" w:cs="Times New Roman"/>
          <w:sz w:val="28"/>
          <w:szCs w:val="28"/>
        </w:rPr>
      </w:pPr>
      <w:r w:rsidRPr="00DE2C1C">
        <w:rPr>
          <w:rFonts w:ascii="Times New Roman" w:hAnsi="Times New Roman" w:cs="Times New Roman"/>
          <w:sz w:val="28"/>
          <w:szCs w:val="28"/>
        </w:rPr>
        <w:t>У 2024 році не закінчено капітальний ремонт харчоб</w:t>
      </w:r>
      <w:r w:rsidR="000C537A">
        <w:rPr>
          <w:rFonts w:ascii="Times New Roman" w:hAnsi="Times New Roman" w:cs="Times New Roman"/>
          <w:sz w:val="28"/>
          <w:szCs w:val="28"/>
        </w:rPr>
        <w:t>л</w:t>
      </w:r>
      <w:r w:rsidRPr="00DE2C1C">
        <w:rPr>
          <w:rFonts w:ascii="Times New Roman" w:hAnsi="Times New Roman" w:cs="Times New Roman"/>
          <w:sz w:val="28"/>
          <w:szCs w:val="28"/>
        </w:rPr>
        <w:t>о</w:t>
      </w:r>
      <w:r w:rsidR="000C537A">
        <w:rPr>
          <w:rFonts w:ascii="Times New Roman" w:hAnsi="Times New Roman" w:cs="Times New Roman"/>
          <w:sz w:val="28"/>
          <w:szCs w:val="28"/>
        </w:rPr>
        <w:t>ку</w:t>
      </w:r>
      <w:r w:rsidRPr="00DE2C1C">
        <w:rPr>
          <w:rFonts w:ascii="Times New Roman" w:hAnsi="Times New Roman" w:cs="Times New Roman"/>
          <w:sz w:val="28"/>
          <w:szCs w:val="28"/>
        </w:rPr>
        <w:t xml:space="preserve"> закладу дошкільної освіти № 460 у зв’язку з вимогою  Управління Північного офісу </w:t>
      </w:r>
      <w:proofErr w:type="spellStart"/>
      <w:r w:rsidRPr="00DE2C1C">
        <w:rPr>
          <w:rFonts w:ascii="Times New Roman" w:hAnsi="Times New Roman" w:cs="Times New Roman"/>
          <w:sz w:val="28"/>
          <w:szCs w:val="28"/>
        </w:rPr>
        <w:t>Держаудитслужби</w:t>
      </w:r>
      <w:proofErr w:type="spellEnd"/>
      <w:r w:rsidRPr="00DE2C1C">
        <w:rPr>
          <w:rFonts w:ascii="Times New Roman" w:hAnsi="Times New Roman" w:cs="Times New Roman"/>
          <w:sz w:val="28"/>
          <w:szCs w:val="28"/>
        </w:rPr>
        <w:t xml:space="preserve"> в Черкаській області  розірвати договір. Враховуюч</w:t>
      </w:r>
      <w:r w:rsidR="00E21B8A">
        <w:rPr>
          <w:rFonts w:ascii="Times New Roman" w:hAnsi="Times New Roman" w:cs="Times New Roman"/>
          <w:sz w:val="28"/>
          <w:szCs w:val="28"/>
        </w:rPr>
        <w:t>и</w:t>
      </w:r>
      <w:r w:rsidRPr="00DE2C1C">
        <w:rPr>
          <w:rFonts w:ascii="Times New Roman" w:hAnsi="Times New Roman" w:cs="Times New Roman"/>
          <w:sz w:val="28"/>
          <w:szCs w:val="28"/>
        </w:rPr>
        <w:t xml:space="preserve"> потребу закладу освіти в завершені робіт </w:t>
      </w:r>
      <w:r w:rsidR="000C537A">
        <w:rPr>
          <w:rFonts w:ascii="Times New Roman" w:hAnsi="Times New Roman" w:cs="Times New Roman"/>
          <w:sz w:val="28"/>
          <w:szCs w:val="28"/>
        </w:rPr>
        <w:t>з</w:t>
      </w:r>
      <w:r w:rsidRPr="00DE2C1C">
        <w:rPr>
          <w:rFonts w:ascii="Times New Roman" w:hAnsi="Times New Roman" w:cs="Times New Roman"/>
          <w:sz w:val="28"/>
          <w:szCs w:val="28"/>
        </w:rPr>
        <w:t xml:space="preserve"> ремонту харчоблоку,  управлінням освіти Солом’янської  в місті Києві державної адміністрації додатково було вишукано кошти на завершення робіт і в березні проведен</w:t>
      </w:r>
      <w:r w:rsidR="000C537A">
        <w:rPr>
          <w:rFonts w:ascii="Times New Roman" w:hAnsi="Times New Roman" w:cs="Times New Roman"/>
          <w:sz w:val="28"/>
          <w:szCs w:val="28"/>
        </w:rPr>
        <w:t>о</w:t>
      </w:r>
      <w:r w:rsidRPr="00DE2C1C">
        <w:rPr>
          <w:rFonts w:ascii="Times New Roman" w:hAnsi="Times New Roman" w:cs="Times New Roman"/>
          <w:sz w:val="28"/>
          <w:szCs w:val="28"/>
        </w:rPr>
        <w:t xml:space="preserve"> закупівл</w:t>
      </w:r>
      <w:r w:rsidR="000C537A">
        <w:rPr>
          <w:rFonts w:ascii="Times New Roman" w:hAnsi="Times New Roman" w:cs="Times New Roman"/>
          <w:sz w:val="28"/>
          <w:szCs w:val="28"/>
        </w:rPr>
        <w:t>ю</w:t>
      </w:r>
      <w:r w:rsidRPr="00DE2C1C">
        <w:rPr>
          <w:rFonts w:ascii="Times New Roman" w:hAnsi="Times New Roman" w:cs="Times New Roman"/>
          <w:sz w:val="28"/>
          <w:szCs w:val="28"/>
        </w:rPr>
        <w:t xml:space="preserve"> на поточний ремонт харчоблоку (інші завершальні будівельні роботи). Станом на сьогодні ремонт харчобл</w:t>
      </w:r>
      <w:r w:rsidR="000A6336">
        <w:rPr>
          <w:rFonts w:ascii="Times New Roman" w:hAnsi="Times New Roman" w:cs="Times New Roman"/>
          <w:sz w:val="28"/>
          <w:szCs w:val="28"/>
        </w:rPr>
        <w:t>о</w:t>
      </w:r>
      <w:r w:rsidRPr="00DE2C1C">
        <w:rPr>
          <w:rFonts w:ascii="Times New Roman" w:hAnsi="Times New Roman" w:cs="Times New Roman"/>
          <w:sz w:val="28"/>
          <w:szCs w:val="28"/>
        </w:rPr>
        <w:t xml:space="preserve">ку закінчено.     </w:t>
      </w:r>
    </w:p>
    <w:p w14:paraId="042DC41A" w14:textId="1CF6F8A7" w:rsidR="00436681" w:rsidRPr="004A68D5" w:rsidRDefault="00436681" w:rsidP="00DE2C1C">
      <w:pPr>
        <w:tabs>
          <w:tab w:val="left" w:pos="360"/>
          <w:tab w:val="left" w:pos="851"/>
        </w:tabs>
        <w:spacing w:after="0" w:line="240" w:lineRule="auto"/>
        <w:ind w:right="143"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Проведено обслуговування фільтруючих систем у закладах освіти району. </w:t>
      </w:r>
    </w:p>
    <w:p w14:paraId="60EF91D7" w14:textId="0CAB2EB7" w:rsidR="00436681" w:rsidRPr="004A68D5" w:rsidRDefault="00436681" w:rsidP="00DE2C1C">
      <w:pPr>
        <w:tabs>
          <w:tab w:val="left" w:pos="360"/>
          <w:tab w:val="left" w:pos="851"/>
        </w:tabs>
        <w:spacing w:after="0" w:line="240" w:lineRule="auto"/>
        <w:ind w:right="143" w:firstLine="567"/>
        <w:jc w:val="both"/>
        <w:rPr>
          <w:rFonts w:ascii="Times New Roman" w:hAnsi="Times New Roman" w:cs="Times New Roman"/>
          <w:sz w:val="28"/>
          <w:szCs w:val="28"/>
        </w:rPr>
      </w:pPr>
      <w:r w:rsidRPr="004A68D5">
        <w:rPr>
          <w:rFonts w:ascii="Times New Roman" w:hAnsi="Times New Roman" w:cs="Times New Roman"/>
          <w:sz w:val="28"/>
          <w:szCs w:val="28"/>
        </w:rPr>
        <w:t>Заклади освіти – це не лише  середовище навчання, а й простір, де панує атмосфера затишку. Створенню затишного освітнього середовища допомагає залучення позабюджетних коштів та</w:t>
      </w:r>
      <w:r w:rsidR="000C537A">
        <w:rPr>
          <w:rFonts w:ascii="Times New Roman" w:hAnsi="Times New Roman" w:cs="Times New Roman"/>
          <w:sz w:val="28"/>
          <w:szCs w:val="28"/>
        </w:rPr>
        <w:t xml:space="preserve"> спільні</w:t>
      </w:r>
      <w:r w:rsidRPr="004A68D5">
        <w:rPr>
          <w:rFonts w:ascii="Times New Roman" w:hAnsi="Times New Roman" w:cs="Times New Roman"/>
          <w:sz w:val="28"/>
          <w:szCs w:val="28"/>
        </w:rPr>
        <w:t xml:space="preserve"> зусилля керівників, колективів та  батьків.   </w:t>
      </w:r>
    </w:p>
    <w:p w14:paraId="11467B39" w14:textId="2C1EAA38" w:rsidR="00436681" w:rsidRPr="004A68D5" w:rsidRDefault="00436681" w:rsidP="00DE2C1C">
      <w:pPr>
        <w:tabs>
          <w:tab w:val="left" w:pos="360"/>
          <w:tab w:val="left" w:pos="851"/>
        </w:tabs>
        <w:spacing w:after="0" w:line="240" w:lineRule="auto"/>
        <w:ind w:right="143"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Оновлюються  навчальні класи та групи,  приміщення харчоблоків,   спортивних та музичних  залів,  облаштовуються ігрові майданчики, простір у коридорах та укриттях.</w:t>
      </w:r>
    </w:p>
    <w:p w14:paraId="5F3780FB" w14:textId="2FC3C57F" w:rsidR="006F70CF" w:rsidRPr="004A68D5" w:rsidRDefault="00436681" w:rsidP="0020383B">
      <w:pPr>
        <w:tabs>
          <w:tab w:val="left" w:pos="360"/>
          <w:tab w:val="left" w:pos="851"/>
        </w:tabs>
        <w:spacing w:after="0" w:line="240" w:lineRule="auto"/>
        <w:ind w:right="143" w:firstLine="567"/>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t xml:space="preserve">На жаль, в результаті масованих ракетних та </w:t>
      </w:r>
      <w:proofErr w:type="spellStart"/>
      <w:r w:rsidRPr="004A68D5">
        <w:rPr>
          <w:rFonts w:ascii="Times New Roman" w:eastAsia="Times New Roman" w:hAnsi="Times New Roman" w:cs="Times New Roman"/>
          <w:sz w:val="28"/>
          <w:szCs w:val="28"/>
          <w:lang w:eastAsia="ru-RU"/>
        </w:rPr>
        <w:t>дронових</w:t>
      </w:r>
      <w:proofErr w:type="spellEnd"/>
      <w:r w:rsidRPr="004A68D5">
        <w:rPr>
          <w:rFonts w:ascii="Times New Roman" w:eastAsia="Times New Roman" w:hAnsi="Times New Roman" w:cs="Times New Roman"/>
          <w:sz w:val="28"/>
          <w:szCs w:val="28"/>
          <w:lang w:eastAsia="ru-RU"/>
        </w:rPr>
        <w:t xml:space="preserve"> ударів</w:t>
      </w:r>
      <w:r w:rsidR="000C537A">
        <w:rPr>
          <w:rFonts w:ascii="Times New Roman" w:eastAsia="Times New Roman" w:hAnsi="Times New Roman" w:cs="Times New Roman"/>
          <w:sz w:val="28"/>
          <w:szCs w:val="28"/>
          <w:lang w:eastAsia="ru-RU"/>
        </w:rPr>
        <w:t xml:space="preserve"> з</w:t>
      </w:r>
      <w:r w:rsidRPr="004A68D5">
        <w:rPr>
          <w:rFonts w:ascii="Times New Roman" w:eastAsia="Times New Roman" w:hAnsi="Times New Roman" w:cs="Times New Roman"/>
          <w:sz w:val="28"/>
          <w:szCs w:val="28"/>
          <w:lang w:eastAsia="ru-RU"/>
        </w:rPr>
        <w:t xml:space="preserve"> 02 січня 2025 року постраждали 19 закладів освіти, </w:t>
      </w:r>
      <w:r w:rsidR="000A633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більша </w:t>
      </w:r>
      <w:r w:rsidR="000A633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частина </w:t>
      </w:r>
      <w:r w:rsidR="000A633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яких </w:t>
      </w:r>
      <w:r w:rsidR="000C537A">
        <w:rPr>
          <w:rFonts w:ascii="Times New Roman" w:eastAsia="Times New Roman" w:hAnsi="Times New Roman" w:cs="Times New Roman"/>
          <w:sz w:val="28"/>
          <w:szCs w:val="28"/>
          <w:lang w:eastAsia="ru-RU"/>
        </w:rPr>
        <w:t>припадає на</w:t>
      </w:r>
      <w:r w:rsidRPr="004A68D5">
        <w:rPr>
          <w:rFonts w:ascii="Times New Roman" w:eastAsia="Times New Roman" w:hAnsi="Times New Roman" w:cs="Times New Roman"/>
          <w:sz w:val="28"/>
          <w:szCs w:val="28"/>
          <w:lang w:eastAsia="ru-RU"/>
        </w:rPr>
        <w:t xml:space="preserve"> </w:t>
      </w:r>
      <w:r w:rsidR="000A633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літо </w:t>
      </w:r>
      <w:r w:rsidR="000A633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2025 </w:t>
      </w:r>
      <w:r w:rsidR="000A633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року.  Атаки </w:t>
      </w:r>
      <w:r w:rsidR="000A6336">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спричинили</w:t>
      </w:r>
      <w:r w:rsidR="0020383B">
        <w:rPr>
          <w:rFonts w:ascii="Times New Roman" w:eastAsia="Times New Roman" w:hAnsi="Times New Roman" w:cs="Times New Roman"/>
          <w:sz w:val="28"/>
          <w:szCs w:val="28"/>
          <w:lang w:eastAsia="ru-RU"/>
        </w:rPr>
        <w:t xml:space="preserve"> </w:t>
      </w:r>
      <w:r w:rsidR="000A6336">
        <w:rPr>
          <w:rFonts w:ascii="Times New Roman" w:eastAsia="Times New Roman" w:hAnsi="Times New Roman" w:cs="Times New Roman"/>
          <w:sz w:val="28"/>
          <w:szCs w:val="28"/>
          <w:lang w:eastAsia="ru-RU"/>
        </w:rPr>
        <w:t>ма</w:t>
      </w:r>
      <w:r w:rsidRPr="004A68D5">
        <w:rPr>
          <w:rFonts w:ascii="Times New Roman" w:eastAsia="Times New Roman" w:hAnsi="Times New Roman" w:cs="Times New Roman"/>
          <w:sz w:val="28"/>
          <w:szCs w:val="28"/>
          <w:lang w:eastAsia="ru-RU"/>
        </w:rPr>
        <w:t>сштабні руйнування і потребували термінової ліквідації із залученням підрозділів ДСНС України, волонтерів та самих колективів.  На  сьогодні відбувається обстеження пошкоджених закладів освіти для з’ясування масштабів руйнування для проведення ремонтних робіт.</w:t>
      </w:r>
    </w:p>
    <w:p w14:paraId="3AA9BE9B" w14:textId="3416B975" w:rsidR="006F70CF" w:rsidRPr="004A68D5" w:rsidRDefault="0080573B" w:rsidP="00DE2C1C">
      <w:pPr>
        <w:tabs>
          <w:tab w:val="left" w:pos="851"/>
        </w:tabs>
        <w:spacing w:after="0" w:line="240" w:lineRule="auto"/>
        <w:ind w:firstLine="567"/>
        <w:jc w:val="both"/>
        <w:rPr>
          <w:rFonts w:ascii="Times New Roman" w:eastAsia="Times New Roman" w:hAnsi="Times New Roman" w:cs="Times New Roman"/>
          <w:color w:val="1F2124"/>
          <w:sz w:val="28"/>
          <w:szCs w:val="28"/>
          <w:highlight w:val="red"/>
          <w:shd w:val="clear" w:color="auto" w:fill="FFFFFF"/>
          <w:lang w:eastAsia="ru-RU"/>
        </w:rPr>
      </w:pPr>
      <w:r w:rsidRPr="004A68D5">
        <w:rPr>
          <w:rFonts w:ascii="Times New Roman" w:eastAsia="Times New Roman" w:hAnsi="Times New Roman" w:cs="Times New Roman"/>
          <w:sz w:val="28"/>
          <w:szCs w:val="28"/>
          <w:lang w:eastAsia="ru-RU"/>
        </w:rPr>
        <w:t>До заміни вікон у постраждалих закладах освіти залучено ЮНІСЕФ.</w:t>
      </w:r>
    </w:p>
    <w:p w14:paraId="64C990FC" w14:textId="55E989D8" w:rsidR="006F70CF" w:rsidRPr="004A68D5" w:rsidRDefault="0080573B" w:rsidP="000C537A">
      <w:pPr>
        <w:tabs>
          <w:tab w:val="left" w:pos="0"/>
          <w:tab w:val="left" w:pos="851"/>
        </w:tabs>
        <w:spacing w:after="0" w:line="240" w:lineRule="auto"/>
        <w:ind w:right="143" w:firstLine="567"/>
        <w:jc w:val="both"/>
        <w:rPr>
          <w:rFonts w:ascii="Times New Roman" w:eastAsia="Times New Roman" w:hAnsi="Times New Roman" w:cs="Times New Roman"/>
          <w:color w:val="1F2124"/>
          <w:sz w:val="28"/>
          <w:szCs w:val="28"/>
          <w:highlight w:val="red"/>
          <w:shd w:val="clear" w:color="auto" w:fill="FFFFFF"/>
          <w:lang w:eastAsia="ru-RU"/>
        </w:rPr>
      </w:pPr>
      <w:r w:rsidRPr="00EA2814">
        <w:rPr>
          <w:rFonts w:ascii="Times New Roman" w:hAnsi="Times New Roman" w:cs="Times New Roman"/>
          <w:sz w:val="28"/>
          <w:szCs w:val="28"/>
        </w:rPr>
        <w:t>Закінчився складний і тривожний 2024</w:t>
      </w:r>
      <w:r w:rsidR="000C537A" w:rsidRPr="00EA2814">
        <w:rPr>
          <w:rFonts w:ascii="Times New Roman" w:hAnsi="Times New Roman" w:cs="Times New Roman"/>
          <w:sz w:val="28"/>
          <w:szCs w:val="28"/>
        </w:rPr>
        <w:t>–</w:t>
      </w:r>
      <w:r w:rsidRPr="00EA2814">
        <w:rPr>
          <w:rFonts w:ascii="Times New Roman" w:hAnsi="Times New Roman" w:cs="Times New Roman"/>
          <w:sz w:val="28"/>
          <w:szCs w:val="28"/>
        </w:rPr>
        <w:t xml:space="preserve">2025 навчальний рік. </w:t>
      </w:r>
      <w:r w:rsidRPr="004A68D5">
        <w:rPr>
          <w:rFonts w:ascii="Times New Roman" w:hAnsi="Times New Roman" w:cs="Times New Roman"/>
          <w:sz w:val="28"/>
          <w:szCs w:val="28"/>
        </w:rPr>
        <w:t xml:space="preserve">Продовжуємо тримати освітній стрій і головною метою сьогодні </w:t>
      </w:r>
      <w:r w:rsidR="000C537A">
        <w:rPr>
          <w:rFonts w:ascii="Times New Roman" w:hAnsi="Times New Roman" w:cs="Times New Roman"/>
          <w:sz w:val="28"/>
          <w:szCs w:val="28"/>
        </w:rPr>
        <w:t>є</w:t>
      </w:r>
      <w:r w:rsidRPr="004A68D5">
        <w:rPr>
          <w:rFonts w:ascii="Times New Roman" w:hAnsi="Times New Roman" w:cs="Times New Roman"/>
          <w:sz w:val="28"/>
          <w:szCs w:val="28"/>
        </w:rPr>
        <w:t xml:space="preserve"> підготовка закладі</w:t>
      </w:r>
      <w:r w:rsidR="000C537A">
        <w:rPr>
          <w:rFonts w:ascii="Times New Roman" w:hAnsi="Times New Roman" w:cs="Times New Roman"/>
          <w:sz w:val="28"/>
          <w:szCs w:val="28"/>
        </w:rPr>
        <w:t>в</w:t>
      </w:r>
      <w:r w:rsidRPr="004A68D5">
        <w:rPr>
          <w:rFonts w:ascii="Times New Roman" w:hAnsi="Times New Roman" w:cs="Times New Roman"/>
          <w:sz w:val="28"/>
          <w:szCs w:val="28"/>
        </w:rPr>
        <w:t xml:space="preserve"> освіти до нового 2025</w:t>
      </w:r>
      <w:r w:rsidR="000C537A">
        <w:rPr>
          <w:rFonts w:ascii="Times New Roman" w:hAnsi="Times New Roman" w:cs="Times New Roman"/>
          <w:sz w:val="28"/>
          <w:szCs w:val="28"/>
        </w:rPr>
        <w:t>–</w:t>
      </w:r>
      <w:r w:rsidRPr="004A68D5">
        <w:rPr>
          <w:rFonts w:ascii="Times New Roman" w:hAnsi="Times New Roman" w:cs="Times New Roman"/>
          <w:sz w:val="28"/>
          <w:szCs w:val="28"/>
        </w:rPr>
        <w:t>2026 навчального року</w:t>
      </w:r>
      <w:r w:rsidR="000C537A">
        <w:rPr>
          <w:rFonts w:ascii="Times New Roman" w:hAnsi="Times New Roman" w:cs="Times New Roman"/>
          <w:sz w:val="28"/>
          <w:szCs w:val="28"/>
        </w:rPr>
        <w:t xml:space="preserve">.     </w:t>
      </w:r>
    </w:p>
    <w:p w14:paraId="65979002" w14:textId="1F05E1A1" w:rsidR="006F70CF" w:rsidRPr="000C537A" w:rsidRDefault="006F70CF" w:rsidP="00E20A06">
      <w:pPr>
        <w:shd w:val="clear" w:color="auto" w:fill="FFFFFF"/>
        <w:spacing w:after="0" w:line="240" w:lineRule="auto"/>
        <w:ind w:firstLine="708"/>
        <w:jc w:val="both"/>
        <w:rPr>
          <w:rFonts w:ascii="Times New Roman" w:eastAsia="Times New Roman" w:hAnsi="Times New Roman" w:cs="Times New Roman"/>
          <w:sz w:val="28"/>
          <w:szCs w:val="28"/>
          <w:shd w:val="clear" w:color="auto" w:fill="FFFFFF"/>
          <w:lang w:eastAsia="ru-RU"/>
        </w:rPr>
      </w:pPr>
    </w:p>
    <w:p w14:paraId="530D47FC" w14:textId="15C4B578" w:rsidR="00426027" w:rsidRPr="000C537A" w:rsidRDefault="00426027" w:rsidP="00600B9A">
      <w:pPr>
        <w:autoSpaceDE w:val="0"/>
        <w:autoSpaceDN w:val="0"/>
        <w:adjustRightInd w:val="0"/>
        <w:spacing w:after="0"/>
        <w:jc w:val="center"/>
        <w:rPr>
          <w:rFonts w:ascii="Times New Roman" w:hAnsi="Times New Roman" w:cs="Times New Roman"/>
          <w:b/>
          <w:sz w:val="28"/>
          <w:szCs w:val="28"/>
        </w:rPr>
      </w:pPr>
    </w:p>
    <w:p w14:paraId="019A117C" w14:textId="0718101E" w:rsidR="003E0F03" w:rsidRPr="000C537A" w:rsidRDefault="003E0F03" w:rsidP="00600B9A">
      <w:pPr>
        <w:autoSpaceDE w:val="0"/>
        <w:autoSpaceDN w:val="0"/>
        <w:adjustRightInd w:val="0"/>
        <w:spacing w:after="0"/>
        <w:jc w:val="center"/>
        <w:rPr>
          <w:rFonts w:ascii="Times New Roman" w:hAnsi="Times New Roman" w:cs="Times New Roman"/>
          <w:b/>
          <w:sz w:val="28"/>
          <w:szCs w:val="28"/>
        </w:rPr>
      </w:pPr>
    </w:p>
    <w:p w14:paraId="4717855B" w14:textId="4D389EAA" w:rsidR="003E0F03" w:rsidRPr="004A68D5" w:rsidRDefault="003E0F03" w:rsidP="00600B9A">
      <w:pPr>
        <w:autoSpaceDE w:val="0"/>
        <w:autoSpaceDN w:val="0"/>
        <w:adjustRightInd w:val="0"/>
        <w:spacing w:after="0"/>
        <w:jc w:val="center"/>
        <w:rPr>
          <w:rFonts w:ascii="Times New Roman" w:hAnsi="Times New Roman" w:cs="Times New Roman"/>
          <w:b/>
          <w:color w:val="FF0000"/>
          <w:sz w:val="28"/>
          <w:szCs w:val="28"/>
          <w:highlight w:val="red"/>
        </w:rPr>
      </w:pPr>
    </w:p>
    <w:p w14:paraId="426A53FC" w14:textId="0B7281E9" w:rsidR="005D0BC5" w:rsidRPr="004A68D5" w:rsidRDefault="005D0BC5" w:rsidP="005D0BC5">
      <w:pPr>
        <w:autoSpaceDE w:val="0"/>
        <w:autoSpaceDN w:val="0"/>
        <w:adjustRightInd w:val="0"/>
        <w:spacing w:after="0"/>
        <w:rPr>
          <w:rFonts w:ascii="Times New Roman" w:hAnsi="Times New Roman" w:cs="Times New Roman"/>
          <w:b/>
          <w:color w:val="FF0000"/>
          <w:sz w:val="28"/>
          <w:szCs w:val="28"/>
          <w:highlight w:val="red"/>
        </w:rPr>
      </w:pPr>
    </w:p>
    <w:p w14:paraId="2C9B3058" w14:textId="49A2F158" w:rsidR="00CF1192" w:rsidRPr="004A68D5" w:rsidRDefault="00CF1192" w:rsidP="00600B9A">
      <w:pPr>
        <w:autoSpaceDE w:val="0"/>
        <w:autoSpaceDN w:val="0"/>
        <w:adjustRightInd w:val="0"/>
        <w:spacing w:after="0"/>
        <w:jc w:val="center"/>
        <w:rPr>
          <w:rFonts w:ascii="Times New Roman" w:hAnsi="Times New Roman" w:cs="Times New Roman"/>
          <w:b/>
          <w:color w:val="FF0000"/>
          <w:sz w:val="28"/>
          <w:szCs w:val="28"/>
          <w:highlight w:val="red"/>
        </w:rPr>
      </w:pPr>
    </w:p>
    <w:p w14:paraId="043A317B" w14:textId="77777777" w:rsidR="00DE2C1C" w:rsidRDefault="00DE2C1C" w:rsidP="00122720">
      <w:pPr>
        <w:autoSpaceDE w:val="0"/>
        <w:autoSpaceDN w:val="0"/>
        <w:adjustRightInd w:val="0"/>
        <w:spacing w:after="0"/>
        <w:rPr>
          <w:rFonts w:ascii="Times New Roman" w:hAnsi="Times New Roman" w:cs="Times New Roman"/>
          <w:b/>
          <w:color w:val="FF0000"/>
          <w:sz w:val="28"/>
          <w:szCs w:val="28"/>
          <w:lang w:val="ru-RU"/>
        </w:rPr>
      </w:pPr>
    </w:p>
    <w:p w14:paraId="685D8B51" w14:textId="77777777" w:rsidR="00DE2C1C" w:rsidRDefault="00DE2C1C" w:rsidP="00122720">
      <w:pPr>
        <w:autoSpaceDE w:val="0"/>
        <w:autoSpaceDN w:val="0"/>
        <w:adjustRightInd w:val="0"/>
        <w:spacing w:after="0"/>
        <w:rPr>
          <w:rFonts w:ascii="Times New Roman" w:hAnsi="Times New Roman" w:cs="Times New Roman"/>
          <w:b/>
          <w:color w:val="FF0000"/>
          <w:sz w:val="28"/>
          <w:szCs w:val="28"/>
          <w:lang w:val="ru-RU"/>
        </w:rPr>
      </w:pPr>
    </w:p>
    <w:p w14:paraId="64AF2A7A" w14:textId="77777777" w:rsidR="00DE2C1C" w:rsidRDefault="00DE2C1C" w:rsidP="00122720">
      <w:pPr>
        <w:autoSpaceDE w:val="0"/>
        <w:autoSpaceDN w:val="0"/>
        <w:adjustRightInd w:val="0"/>
        <w:spacing w:after="0"/>
        <w:rPr>
          <w:rFonts w:ascii="Times New Roman" w:hAnsi="Times New Roman" w:cs="Times New Roman"/>
          <w:b/>
          <w:color w:val="FF0000"/>
          <w:sz w:val="28"/>
          <w:szCs w:val="28"/>
          <w:lang w:val="ru-RU"/>
        </w:rPr>
      </w:pPr>
    </w:p>
    <w:p w14:paraId="4D5F4361" w14:textId="77777777" w:rsidR="00DE2C1C" w:rsidRDefault="00DE2C1C" w:rsidP="00122720">
      <w:pPr>
        <w:autoSpaceDE w:val="0"/>
        <w:autoSpaceDN w:val="0"/>
        <w:adjustRightInd w:val="0"/>
        <w:spacing w:after="0"/>
        <w:rPr>
          <w:rFonts w:ascii="Times New Roman" w:hAnsi="Times New Roman" w:cs="Times New Roman"/>
          <w:b/>
          <w:color w:val="FF0000"/>
          <w:sz w:val="28"/>
          <w:szCs w:val="28"/>
          <w:lang w:val="ru-RU"/>
        </w:rPr>
      </w:pPr>
    </w:p>
    <w:p w14:paraId="187E25D8" w14:textId="1F11908E" w:rsidR="00DE2C1C" w:rsidRDefault="00DE2C1C" w:rsidP="00122720">
      <w:pPr>
        <w:autoSpaceDE w:val="0"/>
        <w:autoSpaceDN w:val="0"/>
        <w:adjustRightInd w:val="0"/>
        <w:spacing w:after="0"/>
        <w:rPr>
          <w:rFonts w:ascii="Times New Roman" w:hAnsi="Times New Roman" w:cs="Times New Roman"/>
          <w:b/>
          <w:color w:val="FF0000"/>
          <w:sz w:val="28"/>
          <w:szCs w:val="28"/>
          <w:lang w:val="ru-RU"/>
        </w:rPr>
      </w:pPr>
      <w:r w:rsidRPr="004A68D5">
        <w:rPr>
          <w:rFonts w:ascii="Times New Roman" w:hAnsi="Times New Roman" w:cs="Times New Roman"/>
          <w:noProof/>
          <w:lang w:eastAsia="uk-UA"/>
        </w:rPr>
        <w:drawing>
          <wp:anchor distT="0" distB="0" distL="114300" distR="114300" simplePos="0" relativeHeight="251677696" behindDoc="0" locked="0" layoutInCell="1" allowOverlap="1" wp14:anchorId="5BD586F3" wp14:editId="6A7DACDF">
            <wp:simplePos x="0" y="0"/>
            <wp:positionH relativeFrom="margin">
              <wp:posOffset>176530</wp:posOffset>
            </wp:positionH>
            <wp:positionV relativeFrom="paragraph">
              <wp:posOffset>256540</wp:posOffset>
            </wp:positionV>
            <wp:extent cx="5376545" cy="3977640"/>
            <wp:effectExtent l="0" t="0" r="0" b="3810"/>
            <wp:wrapTopAndBottom/>
            <wp:docPr id="16563174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317446" name=""/>
                    <pic:cNvPicPr/>
                  </pic:nvPicPr>
                  <pic:blipFill>
                    <a:blip r:embed="rId19">
                      <a:extLst>
                        <a:ext uri="{28A0092B-C50C-407E-A947-70E740481C1C}">
                          <a14:useLocalDpi xmlns:a14="http://schemas.microsoft.com/office/drawing/2010/main" val="0"/>
                        </a:ext>
                      </a:extLst>
                    </a:blip>
                    <a:stretch>
                      <a:fillRect/>
                    </a:stretch>
                  </pic:blipFill>
                  <pic:spPr>
                    <a:xfrm>
                      <a:off x="0" y="0"/>
                      <a:ext cx="5376545" cy="3977640"/>
                    </a:xfrm>
                    <a:prstGeom prst="rect">
                      <a:avLst/>
                    </a:prstGeom>
                  </pic:spPr>
                </pic:pic>
              </a:graphicData>
            </a:graphic>
            <wp14:sizeRelH relativeFrom="margin">
              <wp14:pctWidth>0</wp14:pctWidth>
            </wp14:sizeRelH>
            <wp14:sizeRelV relativeFrom="margin">
              <wp14:pctHeight>0</wp14:pctHeight>
            </wp14:sizeRelV>
          </wp:anchor>
        </w:drawing>
      </w:r>
    </w:p>
    <w:p w14:paraId="7E8A0E44" w14:textId="154D3392" w:rsidR="00426027" w:rsidRPr="004A68D5" w:rsidRDefault="00426027" w:rsidP="00122720">
      <w:pPr>
        <w:autoSpaceDE w:val="0"/>
        <w:autoSpaceDN w:val="0"/>
        <w:adjustRightInd w:val="0"/>
        <w:spacing w:after="0"/>
        <w:rPr>
          <w:rFonts w:ascii="Times New Roman" w:hAnsi="Times New Roman" w:cs="Times New Roman"/>
          <w:b/>
          <w:color w:val="FF0000"/>
          <w:sz w:val="28"/>
          <w:szCs w:val="28"/>
          <w:highlight w:val="red"/>
          <w:lang w:val="ru-RU"/>
        </w:rPr>
      </w:pPr>
    </w:p>
    <w:p w14:paraId="25639A2C" w14:textId="61BB95A4" w:rsidR="005F3544" w:rsidRPr="004A68D5" w:rsidRDefault="00DE2C1C" w:rsidP="00600B9A">
      <w:pPr>
        <w:autoSpaceDE w:val="0"/>
        <w:autoSpaceDN w:val="0"/>
        <w:adjustRightInd w:val="0"/>
        <w:spacing w:after="0"/>
        <w:jc w:val="center"/>
        <w:rPr>
          <w:rFonts w:ascii="Times New Roman" w:hAnsi="Times New Roman" w:cs="Times New Roman"/>
          <w:b/>
          <w:sz w:val="28"/>
          <w:szCs w:val="28"/>
        </w:rPr>
      </w:pPr>
      <w:r w:rsidRPr="004A68D5">
        <w:rPr>
          <w:rFonts w:ascii="Times New Roman" w:hAnsi="Times New Roman" w:cs="Times New Roman"/>
          <w:noProof/>
          <w:lang w:eastAsia="uk-UA"/>
        </w:rPr>
        <w:drawing>
          <wp:anchor distT="0" distB="0" distL="114300" distR="114300" simplePos="0" relativeHeight="251679744" behindDoc="0" locked="0" layoutInCell="1" allowOverlap="1" wp14:anchorId="04A7830E" wp14:editId="15963083">
            <wp:simplePos x="0" y="0"/>
            <wp:positionH relativeFrom="margin">
              <wp:posOffset>196215</wp:posOffset>
            </wp:positionH>
            <wp:positionV relativeFrom="paragraph">
              <wp:posOffset>409575</wp:posOffset>
            </wp:positionV>
            <wp:extent cx="5357495" cy="3990975"/>
            <wp:effectExtent l="0" t="0" r="0" b="9525"/>
            <wp:wrapTopAndBottom/>
            <wp:docPr id="17042576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257699" name=""/>
                    <pic:cNvPicPr/>
                  </pic:nvPicPr>
                  <pic:blipFill>
                    <a:blip r:embed="rId20">
                      <a:extLst>
                        <a:ext uri="{28A0092B-C50C-407E-A947-70E740481C1C}">
                          <a14:useLocalDpi xmlns:a14="http://schemas.microsoft.com/office/drawing/2010/main" val="0"/>
                        </a:ext>
                      </a:extLst>
                    </a:blip>
                    <a:stretch>
                      <a:fillRect/>
                    </a:stretch>
                  </pic:blipFill>
                  <pic:spPr>
                    <a:xfrm>
                      <a:off x="0" y="0"/>
                      <a:ext cx="5357495" cy="3990975"/>
                    </a:xfrm>
                    <a:prstGeom prst="rect">
                      <a:avLst/>
                    </a:prstGeom>
                  </pic:spPr>
                </pic:pic>
              </a:graphicData>
            </a:graphic>
            <wp14:sizeRelH relativeFrom="margin">
              <wp14:pctWidth>0</wp14:pctWidth>
            </wp14:sizeRelH>
            <wp14:sizeRelV relativeFrom="margin">
              <wp14:pctHeight>0</wp14:pctHeight>
            </wp14:sizeRelV>
          </wp:anchor>
        </w:drawing>
      </w:r>
    </w:p>
    <w:p w14:paraId="6FAD5911" w14:textId="7BAEB092" w:rsidR="00CB1BF1" w:rsidRPr="004A68D5" w:rsidRDefault="00CB1BF1" w:rsidP="00600B9A">
      <w:pPr>
        <w:autoSpaceDE w:val="0"/>
        <w:autoSpaceDN w:val="0"/>
        <w:adjustRightInd w:val="0"/>
        <w:spacing w:after="0"/>
        <w:jc w:val="center"/>
        <w:rPr>
          <w:rFonts w:ascii="Times New Roman" w:hAnsi="Times New Roman" w:cs="Times New Roman"/>
          <w:b/>
          <w:sz w:val="28"/>
          <w:szCs w:val="28"/>
        </w:rPr>
      </w:pPr>
    </w:p>
    <w:p w14:paraId="5F9B8493" w14:textId="36975215" w:rsidR="00CB1BF1" w:rsidRPr="004A68D5" w:rsidRDefault="00EA2814" w:rsidP="00600B9A">
      <w:pPr>
        <w:autoSpaceDE w:val="0"/>
        <w:autoSpaceDN w:val="0"/>
        <w:adjustRightInd w:val="0"/>
        <w:spacing w:after="0"/>
        <w:jc w:val="center"/>
        <w:rPr>
          <w:rFonts w:ascii="Times New Roman" w:hAnsi="Times New Roman" w:cs="Times New Roman"/>
          <w:b/>
          <w:sz w:val="28"/>
          <w:szCs w:val="28"/>
        </w:rPr>
      </w:pPr>
      <w:r w:rsidRPr="004A68D5">
        <w:rPr>
          <w:rFonts w:ascii="Times New Roman" w:hAnsi="Times New Roman" w:cs="Times New Roman"/>
          <w:noProof/>
          <w:lang w:eastAsia="uk-UA"/>
        </w:rPr>
        <w:drawing>
          <wp:anchor distT="0" distB="0" distL="114300" distR="114300" simplePos="0" relativeHeight="251649024" behindDoc="0" locked="0" layoutInCell="1" allowOverlap="1" wp14:anchorId="4C601D08" wp14:editId="7DBA56B8">
            <wp:simplePos x="0" y="0"/>
            <wp:positionH relativeFrom="margin">
              <wp:posOffset>211621</wp:posOffset>
            </wp:positionH>
            <wp:positionV relativeFrom="paragraph">
              <wp:posOffset>4524126</wp:posOffset>
            </wp:positionV>
            <wp:extent cx="5524500" cy="4084320"/>
            <wp:effectExtent l="0" t="0" r="0" b="0"/>
            <wp:wrapTopAndBottom/>
            <wp:docPr id="14961825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182561" name=""/>
                    <pic:cNvPicPr/>
                  </pic:nvPicPr>
                  <pic:blipFill>
                    <a:blip r:embed="rId21">
                      <a:extLst>
                        <a:ext uri="{28A0092B-C50C-407E-A947-70E740481C1C}">
                          <a14:useLocalDpi xmlns:a14="http://schemas.microsoft.com/office/drawing/2010/main" val="0"/>
                        </a:ext>
                      </a:extLst>
                    </a:blip>
                    <a:stretch>
                      <a:fillRect/>
                    </a:stretch>
                  </pic:blipFill>
                  <pic:spPr>
                    <a:xfrm>
                      <a:off x="0" y="0"/>
                      <a:ext cx="5524500" cy="4084320"/>
                    </a:xfrm>
                    <a:prstGeom prst="rect">
                      <a:avLst/>
                    </a:prstGeom>
                  </pic:spPr>
                </pic:pic>
              </a:graphicData>
            </a:graphic>
            <wp14:sizeRelH relativeFrom="margin">
              <wp14:pctWidth>0</wp14:pctWidth>
            </wp14:sizeRelH>
            <wp14:sizeRelV relativeFrom="margin">
              <wp14:pctHeight>0</wp14:pctHeight>
            </wp14:sizeRelV>
          </wp:anchor>
        </w:drawing>
      </w:r>
      <w:r w:rsidR="00F35F47" w:rsidRPr="004A68D5">
        <w:rPr>
          <w:rFonts w:ascii="Times New Roman" w:hAnsi="Times New Roman" w:cs="Times New Roman"/>
          <w:noProof/>
          <w:lang w:eastAsia="uk-UA"/>
        </w:rPr>
        <w:drawing>
          <wp:anchor distT="0" distB="0" distL="114300" distR="114300" simplePos="0" relativeHeight="251634688" behindDoc="0" locked="0" layoutInCell="1" allowOverlap="1" wp14:anchorId="3D487942" wp14:editId="7B2FF443">
            <wp:simplePos x="0" y="0"/>
            <wp:positionH relativeFrom="page">
              <wp:posOffset>1247775</wp:posOffset>
            </wp:positionH>
            <wp:positionV relativeFrom="paragraph">
              <wp:posOffset>101600</wp:posOffset>
            </wp:positionV>
            <wp:extent cx="5505450" cy="4097655"/>
            <wp:effectExtent l="0" t="0" r="0" b="0"/>
            <wp:wrapTopAndBottom/>
            <wp:docPr id="20401921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192128" name=""/>
                    <pic:cNvPicPr/>
                  </pic:nvPicPr>
                  <pic:blipFill>
                    <a:blip r:embed="rId22">
                      <a:extLst>
                        <a:ext uri="{28A0092B-C50C-407E-A947-70E740481C1C}">
                          <a14:useLocalDpi xmlns:a14="http://schemas.microsoft.com/office/drawing/2010/main" val="0"/>
                        </a:ext>
                      </a:extLst>
                    </a:blip>
                    <a:stretch>
                      <a:fillRect/>
                    </a:stretch>
                  </pic:blipFill>
                  <pic:spPr>
                    <a:xfrm>
                      <a:off x="0" y="0"/>
                      <a:ext cx="5505450" cy="4097655"/>
                    </a:xfrm>
                    <a:prstGeom prst="rect">
                      <a:avLst/>
                    </a:prstGeom>
                  </pic:spPr>
                </pic:pic>
              </a:graphicData>
            </a:graphic>
            <wp14:sizeRelH relativeFrom="margin">
              <wp14:pctWidth>0</wp14:pctWidth>
            </wp14:sizeRelH>
            <wp14:sizeRelV relativeFrom="margin">
              <wp14:pctHeight>0</wp14:pctHeight>
            </wp14:sizeRelV>
          </wp:anchor>
        </w:drawing>
      </w:r>
    </w:p>
    <w:p w14:paraId="18D241E9" w14:textId="1D364EDA" w:rsidR="005F3544" w:rsidRPr="004A68D5" w:rsidRDefault="005F3544" w:rsidP="00600B9A">
      <w:pPr>
        <w:autoSpaceDE w:val="0"/>
        <w:autoSpaceDN w:val="0"/>
        <w:adjustRightInd w:val="0"/>
        <w:spacing w:after="0"/>
        <w:jc w:val="center"/>
        <w:rPr>
          <w:rFonts w:ascii="Times New Roman" w:hAnsi="Times New Roman" w:cs="Times New Roman"/>
          <w:b/>
          <w:sz w:val="28"/>
          <w:szCs w:val="28"/>
        </w:rPr>
      </w:pPr>
    </w:p>
    <w:p w14:paraId="46A3FABD" w14:textId="6E64792C" w:rsidR="005F3544" w:rsidRPr="004A68D5" w:rsidRDefault="00EA2814" w:rsidP="00600B9A">
      <w:pPr>
        <w:autoSpaceDE w:val="0"/>
        <w:autoSpaceDN w:val="0"/>
        <w:adjustRightInd w:val="0"/>
        <w:spacing w:after="0"/>
        <w:jc w:val="center"/>
        <w:rPr>
          <w:rFonts w:ascii="Times New Roman" w:hAnsi="Times New Roman" w:cs="Times New Roman"/>
          <w:b/>
          <w:sz w:val="28"/>
          <w:szCs w:val="28"/>
        </w:rPr>
      </w:pPr>
      <w:r w:rsidRPr="004A68D5">
        <w:rPr>
          <w:rFonts w:ascii="Times New Roman" w:hAnsi="Times New Roman" w:cs="Times New Roman"/>
          <w:noProof/>
          <w:lang w:eastAsia="uk-UA"/>
        </w:rPr>
        <w:lastRenderedPageBreak/>
        <w:drawing>
          <wp:anchor distT="0" distB="0" distL="114300" distR="114300" simplePos="0" relativeHeight="251635712" behindDoc="0" locked="0" layoutInCell="1" allowOverlap="1" wp14:anchorId="14C953CD" wp14:editId="79BAB1C3">
            <wp:simplePos x="0" y="0"/>
            <wp:positionH relativeFrom="page">
              <wp:posOffset>1087700</wp:posOffset>
            </wp:positionH>
            <wp:positionV relativeFrom="paragraph">
              <wp:posOffset>4649636</wp:posOffset>
            </wp:positionV>
            <wp:extent cx="5801360" cy="4295775"/>
            <wp:effectExtent l="0" t="0" r="8890" b="9525"/>
            <wp:wrapTopAndBottom/>
            <wp:docPr id="66063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6396" name=""/>
                    <pic:cNvPicPr/>
                  </pic:nvPicPr>
                  <pic:blipFill>
                    <a:blip r:embed="rId23">
                      <a:extLst>
                        <a:ext uri="{28A0092B-C50C-407E-A947-70E740481C1C}">
                          <a14:useLocalDpi xmlns:a14="http://schemas.microsoft.com/office/drawing/2010/main" val="0"/>
                        </a:ext>
                      </a:extLst>
                    </a:blip>
                    <a:stretch>
                      <a:fillRect/>
                    </a:stretch>
                  </pic:blipFill>
                  <pic:spPr>
                    <a:xfrm>
                      <a:off x="0" y="0"/>
                      <a:ext cx="5801360" cy="4295775"/>
                    </a:xfrm>
                    <a:prstGeom prst="rect">
                      <a:avLst/>
                    </a:prstGeom>
                  </pic:spPr>
                </pic:pic>
              </a:graphicData>
            </a:graphic>
            <wp14:sizeRelH relativeFrom="margin">
              <wp14:pctWidth>0</wp14:pctWidth>
            </wp14:sizeRelH>
            <wp14:sizeRelV relativeFrom="margin">
              <wp14:pctHeight>0</wp14:pctHeight>
            </wp14:sizeRelV>
          </wp:anchor>
        </w:drawing>
      </w:r>
      <w:r w:rsidRPr="004A68D5">
        <w:rPr>
          <w:rFonts w:ascii="Times New Roman" w:hAnsi="Times New Roman" w:cs="Times New Roman"/>
          <w:noProof/>
          <w:lang w:eastAsia="uk-UA"/>
        </w:rPr>
        <w:drawing>
          <wp:anchor distT="0" distB="0" distL="114300" distR="114300" simplePos="0" relativeHeight="251640832" behindDoc="0" locked="0" layoutInCell="1" allowOverlap="1" wp14:anchorId="19746F59" wp14:editId="4E92DB9B">
            <wp:simplePos x="0" y="0"/>
            <wp:positionH relativeFrom="margin">
              <wp:posOffset>2485</wp:posOffset>
            </wp:positionH>
            <wp:positionV relativeFrom="paragraph">
              <wp:posOffset>5494</wp:posOffset>
            </wp:positionV>
            <wp:extent cx="5751195" cy="4224020"/>
            <wp:effectExtent l="0" t="0" r="1905" b="5080"/>
            <wp:wrapTopAndBottom/>
            <wp:docPr id="11375578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557839" name=""/>
                    <pic:cNvPicPr/>
                  </pic:nvPicPr>
                  <pic:blipFill>
                    <a:blip r:embed="rId24">
                      <a:extLst>
                        <a:ext uri="{28A0092B-C50C-407E-A947-70E740481C1C}">
                          <a14:useLocalDpi xmlns:a14="http://schemas.microsoft.com/office/drawing/2010/main" val="0"/>
                        </a:ext>
                      </a:extLst>
                    </a:blip>
                    <a:stretch>
                      <a:fillRect/>
                    </a:stretch>
                  </pic:blipFill>
                  <pic:spPr>
                    <a:xfrm>
                      <a:off x="0" y="0"/>
                      <a:ext cx="5751195" cy="4224020"/>
                    </a:xfrm>
                    <a:prstGeom prst="rect">
                      <a:avLst/>
                    </a:prstGeom>
                  </pic:spPr>
                </pic:pic>
              </a:graphicData>
            </a:graphic>
            <wp14:sizeRelH relativeFrom="margin">
              <wp14:pctWidth>0</wp14:pctWidth>
            </wp14:sizeRelH>
            <wp14:sizeRelV relativeFrom="margin">
              <wp14:pctHeight>0</wp14:pctHeight>
            </wp14:sizeRelV>
          </wp:anchor>
        </w:drawing>
      </w:r>
    </w:p>
    <w:p w14:paraId="23BBEE74" w14:textId="05E1FA3B" w:rsidR="00CB1BF1" w:rsidRDefault="00EA2814" w:rsidP="00600B9A">
      <w:pPr>
        <w:autoSpaceDE w:val="0"/>
        <w:autoSpaceDN w:val="0"/>
        <w:adjustRightInd w:val="0"/>
        <w:spacing w:after="0"/>
        <w:jc w:val="center"/>
        <w:rPr>
          <w:rFonts w:ascii="Times New Roman" w:hAnsi="Times New Roman" w:cs="Times New Roman"/>
          <w:b/>
          <w:sz w:val="28"/>
          <w:szCs w:val="28"/>
        </w:rPr>
      </w:pPr>
      <w:r w:rsidRPr="004A68D5">
        <w:rPr>
          <w:rFonts w:ascii="Times New Roman" w:hAnsi="Times New Roman" w:cs="Times New Roman"/>
          <w:noProof/>
          <w:lang w:eastAsia="uk-UA"/>
        </w:rPr>
        <w:lastRenderedPageBreak/>
        <w:drawing>
          <wp:anchor distT="0" distB="0" distL="114300" distR="114300" simplePos="0" relativeHeight="251653120" behindDoc="0" locked="0" layoutInCell="1" allowOverlap="1" wp14:anchorId="184E9F10" wp14:editId="2BB1CBAB">
            <wp:simplePos x="0" y="0"/>
            <wp:positionH relativeFrom="margin">
              <wp:posOffset>85642</wp:posOffset>
            </wp:positionH>
            <wp:positionV relativeFrom="paragraph">
              <wp:posOffset>353005</wp:posOffset>
            </wp:positionV>
            <wp:extent cx="5676900" cy="4259580"/>
            <wp:effectExtent l="0" t="0" r="0" b="7620"/>
            <wp:wrapTopAndBottom/>
            <wp:docPr id="1979304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30487" name=""/>
                    <pic:cNvPicPr/>
                  </pic:nvPicPr>
                  <pic:blipFill>
                    <a:blip r:embed="rId25">
                      <a:extLst>
                        <a:ext uri="{28A0092B-C50C-407E-A947-70E740481C1C}">
                          <a14:useLocalDpi xmlns:a14="http://schemas.microsoft.com/office/drawing/2010/main" val="0"/>
                        </a:ext>
                      </a:extLst>
                    </a:blip>
                    <a:stretch>
                      <a:fillRect/>
                    </a:stretch>
                  </pic:blipFill>
                  <pic:spPr>
                    <a:xfrm>
                      <a:off x="0" y="0"/>
                      <a:ext cx="5676900" cy="4259580"/>
                    </a:xfrm>
                    <a:prstGeom prst="rect">
                      <a:avLst/>
                    </a:prstGeom>
                  </pic:spPr>
                </pic:pic>
              </a:graphicData>
            </a:graphic>
            <wp14:sizeRelH relativeFrom="margin">
              <wp14:pctWidth>0</wp14:pctWidth>
            </wp14:sizeRelH>
            <wp14:sizeRelV relativeFrom="margin">
              <wp14:pctHeight>0</wp14:pctHeight>
            </wp14:sizeRelV>
          </wp:anchor>
        </w:drawing>
      </w:r>
    </w:p>
    <w:p w14:paraId="2166FB9E" w14:textId="468F85D3" w:rsidR="00DE2C1C" w:rsidRDefault="00EA2814" w:rsidP="00600B9A">
      <w:pPr>
        <w:autoSpaceDE w:val="0"/>
        <w:autoSpaceDN w:val="0"/>
        <w:adjustRightInd w:val="0"/>
        <w:spacing w:after="0"/>
        <w:jc w:val="center"/>
        <w:rPr>
          <w:rFonts w:ascii="Times New Roman" w:hAnsi="Times New Roman" w:cs="Times New Roman"/>
          <w:b/>
          <w:sz w:val="28"/>
          <w:szCs w:val="28"/>
        </w:rPr>
      </w:pPr>
      <w:r w:rsidRPr="004A68D5">
        <w:rPr>
          <w:rFonts w:ascii="Times New Roman" w:hAnsi="Times New Roman" w:cs="Times New Roman"/>
          <w:noProof/>
          <w:lang w:eastAsia="uk-UA"/>
        </w:rPr>
        <w:drawing>
          <wp:anchor distT="0" distB="0" distL="114300" distR="114300" simplePos="0" relativeHeight="251654144" behindDoc="0" locked="0" layoutInCell="1" allowOverlap="1" wp14:anchorId="4A88D04D" wp14:editId="5EDF2627">
            <wp:simplePos x="0" y="0"/>
            <wp:positionH relativeFrom="margin">
              <wp:posOffset>144752</wp:posOffset>
            </wp:positionH>
            <wp:positionV relativeFrom="paragraph">
              <wp:posOffset>4679729</wp:posOffset>
            </wp:positionV>
            <wp:extent cx="5724525" cy="4358900"/>
            <wp:effectExtent l="0" t="0" r="0" b="3810"/>
            <wp:wrapTopAndBottom/>
            <wp:docPr id="19773464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346447" name=""/>
                    <pic:cNvPicPr/>
                  </pic:nvPicPr>
                  <pic:blipFill>
                    <a:blip r:embed="rId26">
                      <a:extLst>
                        <a:ext uri="{28A0092B-C50C-407E-A947-70E740481C1C}">
                          <a14:useLocalDpi xmlns:a14="http://schemas.microsoft.com/office/drawing/2010/main" val="0"/>
                        </a:ext>
                      </a:extLst>
                    </a:blip>
                    <a:stretch>
                      <a:fillRect/>
                    </a:stretch>
                  </pic:blipFill>
                  <pic:spPr>
                    <a:xfrm>
                      <a:off x="0" y="0"/>
                      <a:ext cx="5724525" cy="4358900"/>
                    </a:xfrm>
                    <a:prstGeom prst="rect">
                      <a:avLst/>
                    </a:prstGeom>
                  </pic:spPr>
                </pic:pic>
              </a:graphicData>
            </a:graphic>
            <wp14:sizeRelH relativeFrom="margin">
              <wp14:pctWidth>0</wp14:pctWidth>
            </wp14:sizeRelH>
            <wp14:sizeRelV relativeFrom="margin">
              <wp14:pctHeight>0</wp14:pctHeight>
            </wp14:sizeRelV>
          </wp:anchor>
        </w:drawing>
      </w:r>
    </w:p>
    <w:p w14:paraId="63AFB778" w14:textId="558BDD55" w:rsidR="00DE2C1C" w:rsidRDefault="00EA2814" w:rsidP="00600B9A">
      <w:pPr>
        <w:autoSpaceDE w:val="0"/>
        <w:autoSpaceDN w:val="0"/>
        <w:adjustRightInd w:val="0"/>
        <w:spacing w:after="0"/>
        <w:jc w:val="center"/>
        <w:rPr>
          <w:rFonts w:ascii="Times New Roman" w:hAnsi="Times New Roman" w:cs="Times New Roman"/>
          <w:b/>
          <w:sz w:val="28"/>
          <w:szCs w:val="28"/>
        </w:rPr>
      </w:pPr>
      <w:r w:rsidRPr="004A68D5">
        <w:rPr>
          <w:rFonts w:ascii="Times New Roman" w:hAnsi="Times New Roman" w:cs="Times New Roman"/>
          <w:noProof/>
          <w:lang w:eastAsia="uk-UA"/>
        </w:rPr>
        <w:lastRenderedPageBreak/>
        <w:drawing>
          <wp:anchor distT="0" distB="0" distL="114300" distR="114300" simplePos="0" relativeHeight="251665408" behindDoc="0" locked="0" layoutInCell="1" allowOverlap="1" wp14:anchorId="23CEC87C" wp14:editId="65377645">
            <wp:simplePos x="0" y="0"/>
            <wp:positionH relativeFrom="margin">
              <wp:posOffset>148590</wp:posOffset>
            </wp:positionH>
            <wp:positionV relativeFrom="paragraph">
              <wp:posOffset>4776801</wp:posOffset>
            </wp:positionV>
            <wp:extent cx="5809615" cy="4395927"/>
            <wp:effectExtent l="0" t="0" r="635" b="5080"/>
            <wp:wrapTopAndBottom/>
            <wp:docPr id="4069819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981969" name=""/>
                    <pic:cNvPicPr/>
                  </pic:nvPicPr>
                  <pic:blipFill>
                    <a:blip r:embed="rId27">
                      <a:extLst>
                        <a:ext uri="{28A0092B-C50C-407E-A947-70E740481C1C}">
                          <a14:useLocalDpi xmlns:a14="http://schemas.microsoft.com/office/drawing/2010/main" val="0"/>
                        </a:ext>
                      </a:extLst>
                    </a:blip>
                    <a:stretch>
                      <a:fillRect/>
                    </a:stretch>
                  </pic:blipFill>
                  <pic:spPr>
                    <a:xfrm>
                      <a:off x="0" y="0"/>
                      <a:ext cx="5809615" cy="4395927"/>
                    </a:xfrm>
                    <a:prstGeom prst="rect">
                      <a:avLst/>
                    </a:prstGeom>
                  </pic:spPr>
                </pic:pic>
              </a:graphicData>
            </a:graphic>
            <wp14:sizeRelH relativeFrom="margin">
              <wp14:pctWidth>0</wp14:pctWidth>
            </wp14:sizeRelH>
            <wp14:sizeRelV relativeFrom="margin">
              <wp14:pctHeight>0</wp14:pctHeight>
            </wp14:sizeRelV>
          </wp:anchor>
        </w:drawing>
      </w:r>
      <w:r w:rsidRPr="004A68D5">
        <w:rPr>
          <w:rFonts w:ascii="Times New Roman" w:hAnsi="Times New Roman" w:cs="Times New Roman"/>
          <w:noProof/>
          <w:lang w:eastAsia="uk-UA"/>
        </w:rPr>
        <w:drawing>
          <wp:anchor distT="0" distB="0" distL="114300" distR="114300" simplePos="0" relativeHeight="251658240" behindDoc="0" locked="0" layoutInCell="1" allowOverlap="1" wp14:anchorId="1F2499A7" wp14:editId="0E899FEB">
            <wp:simplePos x="0" y="0"/>
            <wp:positionH relativeFrom="margin">
              <wp:posOffset>164465</wp:posOffset>
            </wp:positionH>
            <wp:positionV relativeFrom="paragraph">
              <wp:posOffset>188650</wp:posOffset>
            </wp:positionV>
            <wp:extent cx="5790565" cy="4352925"/>
            <wp:effectExtent l="0" t="0" r="635" b="9525"/>
            <wp:wrapTopAndBottom/>
            <wp:docPr id="14888176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817666" name=""/>
                    <pic:cNvPicPr/>
                  </pic:nvPicPr>
                  <pic:blipFill>
                    <a:blip r:embed="rId28">
                      <a:extLst>
                        <a:ext uri="{28A0092B-C50C-407E-A947-70E740481C1C}">
                          <a14:useLocalDpi xmlns:a14="http://schemas.microsoft.com/office/drawing/2010/main" val="0"/>
                        </a:ext>
                      </a:extLst>
                    </a:blip>
                    <a:stretch>
                      <a:fillRect/>
                    </a:stretch>
                  </pic:blipFill>
                  <pic:spPr>
                    <a:xfrm>
                      <a:off x="0" y="0"/>
                      <a:ext cx="5790565" cy="4352925"/>
                    </a:xfrm>
                    <a:prstGeom prst="rect">
                      <a:avLst/>
                    </a:prstGeom>
                  </pic:spPr>
                </pic:pic>
              </a:graphicData>
            </a:graphic>
            <wp14:sizeRelH relativeFrom="margin">
              <wp14:pctWidth>0</wp14:pctWidth>
            </wp14:sizeRelH>
            <wp14:sizeRelV relativeFrom="margin">
              <wp14:pctHeight>0</wp14:pctHeight>
            </wp14:sizeRelV>
          </wp:anchor>
        </w:drawing>
      </w:r>
    </w:p>
    <w:p w14:paraId="11FA98BF" w14:textId="34BD3C22" w:rsidR="00DE2C1C" w:rsidRDefault="00EA2814" w:rsidP="00600B9A">
      <w:pPr>
        <w:autoSpaceDE w:val="0"/>
        <w:autoSpaceDN w:val="0"/>
        <w:adjustRightInd w:val="0"/>
        <w:spacing w:after="0"/>
        <w:jc w:val="center"/>
        <w:rPr>
          <w:rFonts w:ascii="Times New Roman" w:hAnsi="Times New Roman" w:cs="Times New Roman"/>
          <w:b/>
          <w:sz w:val="28"/>
          <w:szCs w:val="28"/>
        </w:rPr>
      </w:pPr>
      <w:r w:rsidRPr="004A68D5">
        <w:rPr>
          <w:rFonts w:ascii="Times New Roman" w:hAnsi="Times New Roman" w:cs="Times New Roman"/>
          <w:noProof/>
          <w:lang w:eastAsia="uk-UA"/>
        </w:rPr>
        <w:lastRenderedPageBreak/>
        <w:drawing>
          <wp:anchor distT="0" distB="0" distL="114300" distR="114300" simplePos="0" relativeHeight="251669504" behindDoc="0" locked="0" layoutInCell="1" allowOverlap="1" wp14:anchorId="6329685F" wp14:editId="5A583D44">
            <wp:simplePos x="0" y="0"/>
            <wp:positionH relativeFrom="margin">
              <wp:posOffset>87575</wp:posOffset>
            </wp:positionH>
            <wp:positionV relativeFrom="paragraph">
              <wp:posOffset>4749800</wp:posOffset>
            </wp:positionV>
            <wp:extent cx="5857875" cy="4416408"/>
            <wp:effectExtent l="0" t="0" r="0" b="3810"/>
            <wp:wrapTopAndBottom/>
            <wp:docPr id="15378362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836237" name=""/>
                    <pic:cNvPicPr/>
                  </pic:nvPicPr>
                  <pic:blipFill>
                    <a:blip r:embed="rId29">
                      <a:extLst>
                        <a:ext uri="{28A0092B-C50C-407E-A947-70E740481C1C}">
                          <a14:useLocalDpi xmlns:a14="http://schemas.microsoft.com/office/drawing/2010/main" val="0"/>
                        </a:ext>
                      </a:extLst>
                    </a:blip>
                    <a:stretch>
                      <a:fillRect/>
                    </a:stretch>
                  </pic:blipFill>
                  <pic:spPr>
                    <a:xfrm>
                      <a:off x="0" y="0"/>
                      <a:ext cx="5857875" cy="4416408"/>
                    </a:xfrm>
                    <a:prstGeom prst="rect">
                      <a:avLst/>
                    </a:prstGeom>
                  </pic:spPr>
                </pic:pic>
              </a:graphicData>
            </a:graphic>
            <wp14:sizeRelH relativeFrom="margin">
              <wp14:pctWidth>0</wp14:pctWidth>
            </wp14:sizeRelH>
            <wp14:sizeRelV relativeFrom="margin">
              <wp14:pctHeight>0</wp14:pctHeight>
            </wp14:sizeRelV>
          </wp:anchor>
        </w:drawing>
      </w:r>
      <w:r w:rsidRPr="004A68D5">
        <w:rPr>
          <w:rFonts w:ascii="Times New Roman" w:hAnsi="Times New Roman" w:cs="Times New Roman"/>
          <w:noProof/>
          <w:lang w:eastAsia="uk-UA"/>
        </w:rPr>
        <w:drawing>
          <wp:anchor distT="0" distB="0" distL="114300" distR="114300" simplePos="0" relativeHeight="251660288" behindDoc="0" locked="0" layoutInCell="1" allowOverlap="1" wp14:anchorId="55D71BE6" wp14:editId="405D1180">
            <wp:simplePos x="0" y="0"/>
            <wp:positionH relativeFrom="margin">
              <wp:posOffset>66869</wp:posOffset>
            </wp:positionH>
            <wp:positionV relativeFrom="paragraph">
              <wp:posOffset>123907</wp:posOffset>
            </wp:positionV>
            <wp:extent cx="5819775" cy="4277360"/>
            <wp:effectExtent l="0" t="0" r="9525" b="8890"/>
            <wp:wrapTopAndBottom/>
            <wp:docPr id="9286712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71225" name=""/>
                    <pic:cNvPicPr/>
                  </pic:nvPicPr>
                  <pic:blipFill>
                    <a:blip r:embed="rId30">
                      <a:extLst>
                        <a:ext uri="{28A0092B-C50C-407E-A947-70E740481C1C}">
                          <a14:useLocalDpi xmlns:a14="http://schemas.microsoft.com/office/drawing/2010/main" val="0"/>
                        </a:ext>
                      </a:extLst>
                    </a:blip>
                    <a:stretch>
                      <a:fillRect/>
                    </a:stretch>
                  </pic:blipFill>
                  <pic:spPr>
                    <a:xfrm>
                      <a:off x="0" y="0"/>
                      <a:ext cx="5819775" cy="4277360"/>
                    </a:xfrm>
                    <a:prstGeom prst="rect">
                      <a:avLst/>
                    </a:prstGeom>
                  </pic:spPr>
                </pic:pic>
              </a:graphicData>
            </a:graphic>
            <wp14:sizeRelH relativeFrom="margin">
              <wp14:pctWidth>0</wp14:pctWidth>
            </wp14:sizeRelH>
            <wp14:sizeRelV relativeFrom="margin">
              <wp14:pctHeight>0</wp14:pctHeight>
            </wp14:sizeRelV>
          </wp:anchor>
        </w:drawing>
      </w:r>
    </w:p>
    <w:p w14:paraId="2707C769" w14:textId="2314488F" w:rsidR="00DE2C1C" w:rsidRDefault="00DE2C1C" w:rsidP="00600B9A">
      <w:pPr>
        <w:autoSpaceDE w:val="0"/>
        <w:autoSpaceDN w:val="0"/>
        <w:adjustRightInd w:val="0"/>
        <w:spacing w:after="0"/>
        <w:jc w:val="center"/>
        <w:rPr>
          <w:rFonts w:ascii="Times New Roman" w:hAnsi="Times New Roman" w:cs="Times New Roman"/>
          <w:b/>
          <w:sz w:val="28"/>
          <w:szCs w:val="28"/>
        </w:rPr>
      </w:pPr>
    </w:p>
    <w:p w14:paraId="0CB0ACA1" w14:textId="4DAA1FF3" w:rsidR="00DE2C1C" w:rsidRDefault="00DE2C1C" w:rsidP="00600B9A">
      <w:pPr>
        <w:autoSpaceDE w:val="0"/>
        <w:autoSpaceDN w:val="0"/>
        <w:adjustRightInd w:val="0"/>
        <w:spacing w:after="0"/>
        <w:jc w:val="center"/>
        <w:rPr>
          <w:rFonts w:ascii="Times New Roman" w:hAnsi="Times New Roman" w:cs="Times New Roman"/>
          <w:b/>
          <w:sz w:val="28"/>
          <w:szCs w:val="28"/>
        </w:rPr>
      </w:pPr>
    </w:p>
    <w:p w14:paraId="2B15ABB2" w14:textId="43A53A60" w:rsidR="00DE2C1C" w:rsidRDefault="00DE2C1C" w:rsidP="00600B9A">
      <w:pPr>
        <w:autoSpaceDE w:val="0"/>
        <w:autoSpaceDN w:val="0"/>
        <w:adjustRightInd w:val="0"/>
        <w:spacing w:after="0"/>
        <w:jc w:val="center"/>
        <w:rPr>
          <w:rFonts w:ascii="Times New Roman" w:hAnsi="Times New Roman" w:cs="Times New Roman"/>
          <w:b/>
          <w:sz w:val="28"/>
          <w:szCs w:val="28"/>
        </w:rPr>
      </w:pPr>
    </w:p>
    <w:p w14:paraId="724B8B00" w14:textId="2210E9EB" w:rsidR="00DE2C1C" w:rsidRDefault="00F35F47" w:rsidP="00600B9A">
      <w:pPr>
        <w:autoSpaceDE w:val="0"/>
        <w:autoSpaceDN w:val="0"/>
        <w:adjustRightInd w:val="0"/>
        <w:spacing w:after="0"/>
        <w:jc w:val="center"/>
        <w:rPr>
          <w:rFonts w:ascii="Times New Roman" w:hAnsi="Times New Roman" w:cs="Times New Roman"/>
          <w:b/>
          <w:sz w:val="28"/>
          <w:szCs w:val="28"/>
        </w:rPr>
      </w:pPr>
      <w:r>
        <w:rPr>
          <w:noProof/>
          <w:lang w:eastAsia="uk-UA"/>
        </w:rPr>
        <w:drawing>
          <wp:inline distT="0" distB="0" distL="0" distR="0" wp14:anchorId="3F9E4353" wp14:editId="6F298DAD">
            <wp:extent cx="5581815" cy="4186651"/>
            <wp:effectExtent l="0" t="0" r="0" b="4445"/>
            <wp:docPr id="1678928883" name="Графік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928883"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5598265" cy="4198990"/>
                    </a:xfrm>
                    <a:prstGeom prst="rect">
                      <a:avLst/>
                    </a:prstGeom>
                  </pic:spPr>
                </pic:pic>
              </a:graphicData>
            </a:graphic>
          </wp:inline>
        </w:drawing>
      </w:r>
    </w:p>
    <w:p w14:paraId="6A806C1B" w14:textId="11A6CC21" w:rsidR="00F35F47" w:rsidRDefault="00EA2814" w:rsidP="00600B9A">
      <w:pPr>
        <w:autoSpaceDE w:val="0"/>
        <w:autoSpaceDN w:val="0"/>
        <w:adjustRightInd w:val="0"/>
        <w:spacing w:after="0"/>
        <w:jc w:val="center"/>
        <w:rPr>
          <w:rFonts w:ascii="Times New Roman" w:hAnsi="Times New Roman" w:cs="Times New Roman"/>
          <w:b/>
          <w:sz w:val="28"/>
          <w:szCs w:val="28"/>
        </w:rPr>
      </w:pPr>
      <w:r>
        <w:rPr>
          <w:noProof/>
          <w:lang w:eastAsia="uk-UA"/>
        </w:rPr>
        <w:drawing>
          <wp:inline distT="0" distB="0" distL="0" distR="0" wp14:anchorId="46F1CE34" wp14:editId="24418504">
            <wp:extent cx="5557962" cy="4168758"/>
            <wp:effectExtent l="0" t="0" r="5080" b="3810"/>
            <wp:docPr id="855885910" name="Графік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885910"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5592479" cy="4194648"/>
                    </a:xfrm>
                    <a:prstGeom prst="rect">
                      <a:avLst/>
                    </a:prstGeom>
                  </pic:spPr>
                </pic:pic>
              </a:graphicData>
            </a:graphic>
          </wp:inline>
        </w:drawing>
      </w:r>
    </w:p>
    <w:p w14:paraId="71231776" w14:textId="12813119" w:rsidR="00027FCC" w:rsidRPr="004A68D5" w:rsidRDefault="00027FCC" w:rsidP="00600B9A">
      <w:pPr>
        <w:autoSpaceDE w:val="0"/>
        <w:autoSpaceDN w:val="0"/>
        <w:adjustRightInd w:val="0"/>
        <w:spacing w:after="0"/>
        <w:jc w:val="center"/>
        <w:rPr>
          <w:rFonts w:ascii="Times New Roman" w:hAnsi="Times New Roman" w:cs="Times New Roman"/>
          <w:b/>
          <w:sz w:val="28"/>
          <w:szCs w:val="28"/>
        </w:rPr>
      </w:pPr>
    </w:p>
    <w:p w14:paraId="11525166" w14:textId="640A8094" w:rsidR="00600B9A" w:rsidRPr="004A68D5" w:rsidRDefault="00600B9A" w:rsidP="00600B9A">
      <w:pPr>
        <w:autoSpaceDE w:val="0"/>
        <w:autoSpaceDN w:val="0"/>
        <w:adjustRightInd w:val="0"/>
        <w:spacing w:after="0"/>
        <w:jc w:val="center"/>
        <w:rPr>
          <w:rFonts w:ascii="Times New Roman" w:hAnsi="Times New Roman" w:cs="Times New Roman"/>
          <w:b/>
          <w:color w:val="000000" w:themeColor="text1"/>
          <w:sz w:val="28"/>
          <w:szCs w:val="28"/>
        </w:rPr>
      </w:pPr>
      <w:r w:rsidRPr="004A68D5">
        <w:rPr>
          <w:rFonts w:ascii="Times New Roman" w:hAnsi="Times New Roman" w:cs="Times New Roman"/>
          <w:b/>
          <w:sz w:val="28"/>
          <w:szCs w:val="28"/>
        </w:rPr>
        <w:t>ІНФОРМУВАННЯ</w:t>
      </w:r>
      <w:r w:rsidRPr="004A68D5">
        <w:rPr>
          <w:rFonts w:ascii="Times New Roman" w:hAnsi="Times New Roman" w:cs="Times New Roman"/>
          <w:b/>
          <w:color w:val="000000" w:themeColor="text1"/>
          <w:sz w:val="28"/>
          <w:szCs w:val="28"/>
        </w:rPr>
        <w:t xml:space="preserve"> МЕШКАНЦІВ СОЛОМ’ЯНСЬКОГО РАЙОНУ ЩОДО ВИКОНАННЯ ДЕРЖАВНИХ ТА МІСЬКИХ СОЦІАЛЬНИХ ПРОГРАМ</w:t>
      </w:r>
    </w:p>
    <w:p w14:paraId="18EE7118" w14:textId="2FA6E5B6" w:rsidR="00374708" w:rsidRPr="004A68D5" w:rsidRDefault="00374708" w:rsidP="00600B9A">
      <w:pPr>
        <w:spacing w:after="0" w:line="240" w:lineRule="auto"/>
        <w:ind w:firstLine="567"/>
        <w:jc w:val="both"/>
        <w:rPr>
          <w:rFonts w:ascii="Times New Roman" w:eastAsia="Times New Roman" w:hAnsi="Times New Roman" w:cs="Times New Roman"/>
          <w:sz w:val="28"/>
          <w:szCs w:val="28"/>
          <w:highlight w:val="red"/>
          <w:lang w:eastAsia="ru-RU"/>
        </w:rPr>
      </w:pPr>
    </w:p>
    <w:p w14:paraId="27F013C9" w14:textId="78DA3D66" w:rsidR="005D0BC5" w:rsidRPr="004A68D5" w:rsidRDefault="005D0BC5" w:rsidP="000D1546">
      <w:pPr>
        <w:spacing w:after="0" w:line="240" w:lineRule="auto"/>
        <w:ind w:firstLine="567"/>
        <w:contextualSpacing/>
        <w:jc w:val="both"/>
        <w:rPr>
          <w:rFonts w:ascii="Times New Roman" w:eastAsia="Calibri" w:hAnsi="Times New Roman" w:cs="Times New Roman"/>
          <w:sz w:val="28"/>
          <w:szCs w:val="28"/>
        </w:rPr>
      </w:pPr>
      <w:r w:rsidRPr="004A68D5">
        <w:rPr>
          <w:rFonts w:ascii="Times New Roman" w:eastAsia="Calibri" w:hAnsi="Times New Roman" w:cs="Times New Roman"/>
          <w:sz w:val="28"/>
          <w:szCs w:val="28"/>
        </w:rPr>
        <w:t xml:space="preserve">Соціальний захист населення – одна з головних функцій держави, яка здійснюється завжди і за будь-яких умов на користь непрацездатних, осіб з інвалідністю, пенсіонерів, </w:t>
      </w:r>
      <w:proofErr w:type="spellStart"/>
      <w:r w:rsidRPr="004A68D5">
        <w:rPr>
          <w:rFonts w:ascii="Times New Roman" w:eastAsia="Calibri" w:hAnsi="Times New Roman" w:cs="Times New Roman"/>
          <w:sz w:val="28"/>
          <w:szCs w:val="28"/>
        </w:rPr>
        <w:t>малозахищених</w:t>
      </w:r>
      <w:proofErr w:type="spellEnd"/>
      <w:r w:rsidRPr="004A68D5">
        <w:rPr>
          <w:rFonts w:ascii="Times New Roman" w:eastAsia="Calibri" w:hAnsi="Times New Roman" w:cs="Times New Roman"/>
          <w:sz w:val="28"/>
          <w:szCs w:val="28"/>
        </w:rPr>
        <w:t xml:space="preserve"> верств населення.</w:t>
      </w:r>
    </w:p>
    <w:p w14:paraId="6CEC6163" w14:textId="3FCDE570" w:rsidR="005D0BC5" w:rsidRPr="004A68D5" w:rsidRDefault="005D0BC5" w:rsidP="000D1546">
      <w:pPr>
        <w:spacing w:after="0" w:line="240" w:lineRule="auto"/>
        <w:ind w:firstLine="567"/>
        <w:contextualSpacing/>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Виконання завдань по галузі «Соціальний захист населення» покладено на управління соціальної та ветеранської політики (далі – управління), що дає можливість розв’язувати найгостріші проблеми мешканців району, покращити життя сімей з дітьми, осіб з інвалідністю та інших найбільш незахищених верств населення району, які потребують соціальної підтримки та підвищення якості соціальних послуг для наближення їх до європейського рівня, і розширення кола надавачів таких послуг.</w:t>
      </w:r>
    </w:p>
    <w:p w14:paraId="349586D1" w14:textId="77777777" w:rsidR="005D0BC5" w:rsidRPr="004A68D5" w:rsidRDefault="005D0BC5" w:rsidP="000D1546">
      <w:pPr>
        <w:spacing w:after="0" w:line="240" w:lineRule="auto"/>
        <w:ind w:firstLine="567"/>
        <w:contextualSpacing/>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Пріоритетними напрямами діяльності управління є надання всебічної підтримки внутрішньо переміщеним особам, особам з інвалідністю, самотнім громадянам, малозабезпеченим родинам, сім’ям з дітьми, військовослужбовцям та ветеранам війни, членам їх сімей, членам сімей загиблих (померлих) ветеранів війни, Захисникам і Захисницям України, учасникам війни, членам сімей киян-Героїв Небесної Сотні та киян-постраждалих учасників Революції Гідності. </w:t>
      </w:r>
    </w:p>
    <w:p w14:paraId="5C3DF74F" w14:textId="77777777" w:rsidR="00230CF6" w:rsidRPr="004A68D5" w:rsidRDefault="00230CF6" w:rsidP="000D1546">
      <w:pPr>
        <w:tabs>
          <w:tab w:val="left" w:pos="1134"/>
        </w:tabs>
        <w:spacing w:after="0" w:line="240" w:lineRule="auto"/>
        <w:ind w:firstLine="567"/>
        <w:contextualSpacing/>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Управління обслуговує </w:t>
      </w:r>
      <w:r w:rsidRPr="00623EB0">
        <w:rPr>
          <w:rFonts w:ascii="Times New Roman" w:eastAsia="Times New Roman" w:hAnsi="Times New Roman" w:cs="Times New Roman"/>
          <w:b/>
          <w:bCs/>
          <w:sz w:val="28"/>
          <w:szCs w:val="28"/>
          <w:lang w:eastAsia="ru-RU"/>
        </w:rPr>
        <w:t>147,9 тис.</w:t>
      </w:r>
      <w:r w:rsidRPr="004A68D5">
        <w:rPr>
          <w:rFonts w:ascii="Times New Roman" w:eastAsia="Times New Roman" w:hAnsi="Times New Roman" w:cs="Times New Roman"/>
          <w:sz w:val="28"/>
          <w:szCs w:val="28"/>
          <w:lang w:eastAsia="ru-RU"/>
        </w:rPr>
        <w:t xml:space="preserve"> мешканців району, що складає третю частину населення району та забезпечує надання їм спектру послуг соціального характеру.</w:t>
      </w:r>
    </w:p>
    <w:p w14:paraId="666D5FDA" w14:textId="2DF4646C" w:rsidR="00FC5E3E" w:rsidRPr="004A68D5" w:rsidRDefault="00230CF6" w:rsidP="000D1546">
      <w:pPr>
        <w:tabs>
          <w:tab w:val="left" w:pos="1134"/>
        </w:tabs>
        <w:spacing w:after="0" w:line="240" w:lineRule="auto"/>
        <w:ind w:firstLine="567"/>
        <w:contextualSpacing/>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t>Одним із важливих питань сьогодні є соціальна підтримка внутрішньо переміщених осіб.</w:t>
      </w:r>
    </w:p>
    <w:p w14:paraId="6402CDB9" w14:textId="74189419" w:rsidR="00FC5E3E" w:rsidRPr="004A68D5" w:rsidRDefault="00230CF6" w:rsidP="000D1546">
      <w:pPr>
        <w:tabs>
          <w:tab w:val="left" w:pos="1134"/>
        </w:tabs>
        <w:spacing w:after="0" w:line="240" w:lineRule="auto"/>
        <w:ind w:firstLine="567"/>
        <w:contextualSpacing/>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На обліку в управлінні перебуває </w:t>
      </w:r>
      <w:r w:rsidRPr="00623EB0">
        <w:rPr>
          <w:rFonts w:ascii="Times New Roman" w:eastAsia="Times New Roman" w:hAnsi="Times New Roman" w:cs="Times New Roman"/>
          <w:b/>
          <w:bCs/>
          <w:sz w:val="28"/>
          <w:szCs w:val="28"/>
          <w:lang w:eastAsia="ru-RU"/>
        </w:rPr>
        <w:t>46</w:t>
      </w:r>
      <w:r w:rsidR="00EA2814">
        <w:rPr>
          <w:rFonts w:ascii="Times New Roman" w:eastAsia="Times New Roman" w:hAnsi="Times New Roman" w:cs="Times New Roman"/>
          <w:b/>
          <w:bCs/>
          <w:sz w:val="28"/>
          <w:szCs w:val="28"/>
          <w:lang w:eastAsia="ru-RU"/>
        </w:rPr>
        <w:t xml:space="preserve"> </w:t>
      </w:r>
      <w:r w:rsidRPr="00623EB0">
        <w:rPr>
          <w:rFonts w:ascii="Times New Roman" w:eastAsia="Times New Roman" w:hAnsi="Times New Roman" w:cs="Times New Roman"/>
          <w:b/>
          <w:bCs/>
          <w:sz w:val="28"/>
          <w:szCs w:val="28"/>
          <w:lang w:eastAsia="ru-RU"/>
        </w:rPr>
        <w:t>579</w:t>
      </w:r>
      <w:r w:rsidRPr="004A68D5">
        <w:rPr>
          <w:rFonts w:ascii="Times New Roman" w:eastAsia="Times New Roman" w:hAnsi="Times New Roman" w:cs="Times New Roman"/>
          <w:sz w:val="28"/>
          <w:szCs w:val="28"/>
          <w:lang w:eastAsia="ru-RU"/>
        </w:rPr>
        <w:t xml:space="preserve"> внутрішньо переміщених осіб, в тому числі </w:t>
      </w:r>
      <w:r w:rsidRPr="00623EB0">
        <w:rPr>
          <w:rFonts w:ascii="Times New Roman" w:eastAsia="Times New Roman" w:hAnsi="Times New Roman" w:cs="Times New Roman"/>
          <w:b/>
          <w:bCs/>
          <w:sz w:val="28"/>
          <w:szCs w:val="28"/>
          <w:lang w:eastAsia="ru-RU"/>
        </w:rPr>
        <w:t>28</w:t>
      </w:r>
      <w:r w:rsidR="00EA2814">
        <w:rPr>
          <w:rFonts w:ascii="Times New Roman" w:eastAsia="Times New Roman" w:hAnsi="Times New Roman" w:cs="Times New Roman"/>
          <w:b/>
          <w:bCs/>
          <w:sz w:val="28"/>
          <w:szCs w:val="28"/>
          <w:lang w:eastAsia="ru-RU"/>
        </w:rPr>
        <w:t xml:space="preserve"> </w:t>
      </w:r>
      <w:r w:rsidRPr="00623EB0">
        <w:rPr>
          <w:rFonts w:ascii="Times New Roman" w:eastAsia="Times New Roman" w:hAnsi="Times New Roman" w:cs="Times New Roman"/>
          <w:b/>
          <w:bCs/>
          <w:sz w:val="28"/>
          <w:szCs w:val="28"/>
          <w:lang w:eastAsia="ru-RU"/>
        </w:rPr>
        <w:t>487</w:t>
      </w:r>
      <w:r w:rsidRPr="004A68D5">
        <w:rPr>
          <w:rFonts w:ascii="Times New Roman" w:eastAsia="Times New Roman" w:hAnsi="Times New Roman" w:cs="Times New Roman"/>
          <w:sz w:val="28"/>
          <w:szCs w:val="28"/>
          <w:lang w:eastAsia="ru-RU"/>
        </w:rPr>
        <w:t xml:space="preserve"> внутрішньо переміщених осіб, які перемістилися до Солом’янського району міста Києва починаючи з 24.02.2022. Допомогу на проживання отримують – </w:t>
      </w:r>
      <w:r w:rsidRPr="000D1546">
        <w:rPr>
          <w:rFonts w:ascii="Times New Roman" w:eastAsia="Times New Roman" w:hAnsi="Times New Roman" w:cs="Times New Roman"/>
          <w:b/>
          <w:bCs/>
          <w:sz w:val="28"/>
          <w:szCs w:val="28"/>
          <w:lang w:eastAsia="ru-RU"/>
        </w:rPr>
        <w:t>4</w:t>
      </w:r>
      <w:r w:rsidR="00EA2814">
        <w:rPr>
          <w:rFonts w:ascii="Times New Roman" w:eastAsia="Times New Roman" w:hAnsi="Times New Roman" w:cs="Times New Roman"/>
          <w:b/>
          <w:bCs/>
          <w:sz w:val="28"/>
          <w:szCs w:val="28"/>
          <w:lang w:eastAsia="ru-RU"/>
        </w:rPr>
        <w:t xml:space="preserve"> </w:t>
      </w:r>
      <w:r w:rsidRPr="000D1546">
        <w:rPr>
          <w:rFonts w:ascii="Times New Roman" w:eastAsia="Times New Roman" w:hAnsi="Times New Roman" w:cs="Times New Roman"/>
          <w:b/>
          <w:bCs/>
          <w:sz w:val="28"/>
          <w:szCs w:val="28"/>
          <w:lang w:eastAsia="ru-RU"/>
        </w:rPr>
        <w:t>749</w:t>
      </w:r>
      <w:r w:rsidRPr="004A68D5">
        <w:rPr>
          <w:rFonts w:ascii="Times New Roman" w:eastAsia="Times New Roman" w:hAnsi="Times New Roman" w:cs="Times New Roman"/>
          <w:sz w:val="28"/>
          <w:szCs w:val="28"/>
          <w:lang w:eastAsia="ru-RU"/>
        </w:rPr>
        <w:t xml:space="preserve"> родин  внутрішньо переміщених осіб.</w:t>
      </w:r>
    </w:p>
    <w:p w14:paraId="499CC7CA" w14:textId="77777777" w:rsidR="00230CF6" w:rsidRPr="004A68D5" w:rsidRDefault="00230CF6" w:rsidP="00FC5E3E">
      <w:pPr>
        <w:tabs>
          <w:tab w:val="left" w:pos="1134"/>
        </w:tabs>
        <w:spacing w:after="0" w:line="240" w:lineRule="auto"/>
        <w:contextualSpacing/>
        <w:jc w:val="both"/>
        <w:rPr>
          <w:rFonts w:ascii="Times New Roman" w:eastAsia="Times New Roman" w:hAnsi="Times New Roman" w:cs="Times New Roman"/>
          <w:sz w:val="28"/>
          <w:szCs w:val="28"/>
          <w:lang w:eastAsia="ru-RU"/>
        </w:rPr>
      </w:pPr>
    </w:p>
    <w:p w14:paraId="4D76B5E6" w14:textId="251476D2" w:rsidR="00230CF6" w:rsidRPr="004A68D5" w:rsidRDefault="00230CF6" w:rsidP="00FC5E3E">
      <w:pPr>
        <w:tabs>
          <w:tab w:val="left" w:pos="1134"/>
        </w:tabs>
        <w:spacing w:after="0" w:line="240" w:lineRule="auto"/>
        <w:contextualSpacing/>
        <w:jc w:val="both"/>
        <w:rPr>
          <w:rFonts w:ascii="Times New Roman" w:eastAsia="Times New Roman" w:hAnsi="Times New Roman" w:cs="Times New Roman"/>
          <w:sz w:val="28"/>
          <w:szCs w:val="28"/>
          <w:highlight w:val="red"/>
          <w:lang w:eastAsia="ru-RU"/>
        </w:rPr>
      </w:pPr>
      <w:r w:rsidRPr="004A68D5">
        <w:rPr>
          <w:rFonts w:ascii="Times New Roman" w:hAnsi="Times New Roman" w:cs="Times New Roman"/>
          <w:noProof/>
          <w:lang w:eastAsia="uk-UA"/>
        </w:rPr>
        <w:drawing>
          <wp:anchor distT="0" distB="0" distL="114300" distR="114300" simplePos="0" relativeHeight="251672576" behindDoc="0" locked="0" layoutInCell="1" allowOverlap="1" wp14:anchorId="16C95E2F" wp14:editId="0FB38D0B">
            <wp:simplePos x="0" y="0"/>
            <wp:positionH relativeFrom="column">
              <wp:posOffset>-2773</wp:posOffset>
            </wp:positionH>
            <wp:positionV relativeFrom="paragraph">
              <wp:posOffset>3885</wp:posOffset>
            </wp:positionV>
            <wp:extent cx="6120130" cy="1881505"/>
            <wp:effectExtent l="0" t="0" r="0" b="4445"/>
            <wp:wrapTopAndBottom/>
            <wp:docPr id="968468316" name="Рисунок 27" descr="Схема 2, Схема Smar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Схема 2, Схема SmartAr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0130" cy="1881505"/>
                    </a:xfrm>
                    <a:prstGeom prst="rect">
                      <a:avLst/>
                    </a:prstGeom>
                    <a:noFill/>
                    <a:ln>
                      <a:noFill/>
                    </a:ln>
                  </pic:spPr>
                </pic:pic>
              </a:graphicData>
            </a:graphic>
          </wp:anchor>
        </w:drawing>
      </w:r>
    </w:p>
    <w:p w14:paraId="5A9B1928" w14:textId="77777777" w:rsidR="00FC5E3E" w:rsidRPr="004A68D5" w:rsidRDefault="00FC5E3E" w:rsidP="00FC5E3E">
      <w:pPr>
        <w:tabs>
          <w:tab w:val="left" w:pos="1134"/>
        </w:tabs>
        <w:spacing w:after="0" w:line="240" w:lineRule="auto"/>
        <w:contextualSpacing/>
        <w:jc w:val="both"/>
        <w:rPr>
          <w:rFonts w:ascii="Times New Roman" w:eastAsia="Times New Roman" w:hAnsi="Times New Roman" w:cs="Times New Roman"/>
          <w:sz w:val="28"/>
          <w:szCs w:val="28"/>
          <w:highlight w:val="red"/>
          <w:lang w:eastAsia="ru-RU"/>
        </w:rPr>
      </w:pPr>
    </w:p>
    <w:p w14:paraId="23FDA5F1" w14:textId="77777777" w:rsidR="00EA2814" w:rsidRDefault="00230CF6" w:rsidP="000D1546">
      <w:pPr>
        <w:spacing w:after="0" w:line="240" w:lineRule="auto"/>
        <w:ind w:firstLine="567"/>
        <w:contextualSpacing/>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Для захисту прав та інтересів внутрішньо переміщених осіб, сприяння їх адаптації та інтеграції у Солом’янському районі міста Києва функціонує Рада з </w:t>
      </w:r>
      <w:r w:rsidRPr="004A68D5">
        <w:rPr>
          <w:rFonts w:ascii="Times New Roman" w:eastAsia="Times New Roman" w:hAnsi="Times New Roman" w:cs="Times New Roman"/>
          <w:sz w:val="28"/>
          <w:szCs w:val="28"/>
          <w:lang w:eastAsia="ru-RU"/>
        </w:rPr>
        <w:lastRenderedPageBreak/>
        <w:t>питань внутрішньо переміщених осіб при Солом’янській районній в місті Києві державній адміністрації (далі – Рада ВПО).</w:t>
      </w:r>
    </w:p>
    <w:p w14:paraId="0B210367" w14:textId="4593B583" w:rsidR="00FC5E3E" w:rsidRPr="004A68D5" w:rsidRDefault="00230CF6" w:rsidP="000D1546">
      <w:pPr>
        <w:spacing w:after="0" w:line="240" w:lineRule="auto"/>
        <w:ind w:firstLine="567"/>
        <w:contextualSpacing/>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t xml:space="preserve">У звітному періоді проведено два засідання, на </w:t>
      </w:r>
      <w:r w:rsidR="00EA2814">
        <w:rPr>
          <w:rFonts w:ascii="Times New Roman" w:eastAsia="Times New Roman" w:hAnsi="Times New Roman" w:cs="Times New Roman"/>
          <w:sz w:val="28"/>
          <w:szCs w:val="28"/>
          <w:lang w:eastAsia="ru-RU"/>
        </w:rPr>
        <w:t>яких</w:t>
      </w:r>
      <w:r w:rsidRPr="004A68D5">
        <w:rPr>
          <w:rFonts w:ascii="Times New Roman" w:eastAsia="Times New Roman" w:hAnsi="Times New Roman" w:cs="Times New Roman"/>
          <w:sz w:val="28"/>
          <w:szCs w:val="28"/>
          <w:lang w:eastAsia="ru-RU"/>
        </w:rPr>
        <w:t xml:space="preserve"> було обговорено проблемні питання щодо задоволення потреб та інтеграції внутрішньо переміщених осіб у Солом’янському районі міста Києва та визначено основні напрямки роботи Ради ВПО на 2025 рік.</w:t>
      </w:r>
    </w:p>
    <w:p w14:paraId="52AFF9E4" w14:textId="77777777" w:rsidR="00230CF6" w:rsidRPr="004A68D5" w:rsidRDefault="00230CF6" w:rsidP="000D1546">
      <w:pPr>
        <w:spacing w:after="0" w:line="240" w:lineRule="auto"/>
        <w:ind w:firstLine="567"/>
        <w:jc w:val="both"/>
        <w:rPr>
          <w:rFonts w:ascii="Times New Roman" w:eastAsia="Calibri" w:hAnsi="Times New Roman" w:cs="Times New Roman"/>
          <w:snapToGrid w:val="0"/>
          <w:sz w:val="28"/>
          <w:szCs w:val="28"/>
        </w:rPr>
      </w:pPr>
      <w:r w:rsidRPr="004A68D5">
        <w:rPr>
          <w:rFonts w:ascii="Times New Roman" w:eastAsia="Calibri" w:hAnsi="Times New Roman" w:cs="Times New Roman"/>
          <w:snapToGrid w:val="0"/>
          <w:sz w:val="28"/>
          <w:szCs w:val="28"/>
        </w:rPr>
        <w:t>За зверненнями мешканців району призначаються державні соціальні допомоги сім'ям з дітьми, малозабезпеченим родинам та особам з інвалідністю, компенсаційні виплати особам, які надають соціальні послуги, компенсації громадянам, які постраждали внаслідок Чорнобильської катастрофи на продукти харчування, за проїзд, оздоровлення, тощо.</w:t>
      </w:r>
    </w:p>
    <w:p w14:paraId="2A353212" w14:textId="02CE623B" w:rsidR="00FC5E3E" w:rsidRPr="004A68D5" w:rsidRDefault="00230CF6" w:rsidP="000D1546">
      <w:pPr>
        <w:spacing w:after="0" w:line="240" w:lineRule="auto"/>
        <w:ind w:firstLine="567"/>
        <w:jc w:val="both"/>
        <w:rPr>
          <w:rFonts w:ascii="Times New Roman" w:eastAsia="Calibri" w:hAnsi="Times New Roman" w:cs="Times New Roman"/>
          <w:noProof/>
          <w:sz w:val="28"/>
          <w:szCs w:val="28"/>
          <w:highlight w:val="red"/>
          <w:lang w:eastAsia="uk-UA"/>
        </w:rPr>
      </w:pPr>
      <w:r w:rsidRPr="004A68D5">
        <w:rPr>
          <w:rFonts w:ascii="Times New Roman" w:eastAsia="Calibri" w:hAnsi="Times New Roman" w:cs="Times New Roman"/>
          <w:sz w:val="28"/>
          <w:szCs w:val="28"/>
        </w:rPr>
        <w:t xml:space="preserve">Так, за І півріччя 2025 року призначено </w:t>
      </w:r>
      <w:r w:rsidRPr="000D1546">
        <w:rPr>
          <w:rFonts w:ascii="Times New Roman" w:eastAsia="Calibri" w:hAnsi="Times New Roman" w:cs="Times New Roman"/>
          <w:b/>
          <w:bCs/>
          <w:sz w:val="28"/>
          <w:szCs w:val="28"/>
        </w:rPr>
        <w:t>4</w:t>
      </w:r>
      <w:r w:rsidR="00EA2814">
        <w:rPr>
          <w:rFonts w:ascii="Times New Roman" w:eastAsia="Calibri" w:hAnsi="Times New Roman" w:cs="Times New Roman"/>
          <w:b/>
          <w:bCs/>
          <w:sz w:val="28"/>
          <w:szCs w:val="28"/>
        </w:rPr>
        <w:t xml:space="preserve"> </w:t>
      </w:r>
      <w:r w:rsidRPr="000D1546">
        <w:rPr>
          <w:rFonts w:ascii="Times New Roman" w:eastAsia="Calibri" w:hAnsi="Times New Roman" w:cs="Times New Roman"/>
          <w:b/>
          <w:bCs/>
          <w:sz w:val="28"/>
          <w:szCs w:val="28"/>
        </w:rPr>
        <w:t>403</w:t>
      </w:r>
      <w:r w:rsidRPr="004A68D5">
        <w:rPr>
          <w:rFonts w:ascii="Times New Roman" w:eastAsia="Calibri" w:hAnsi="Times New Roman" w:cs="Times New Roman"/>
          <w:sz w:val="28"/>
          <w:szCs w:val="28"/>
        </w:rPr>
        <w:t xml:space="preserve"> такі допомоги і компенсації та видано довідок про взяття на облік та про розмір отриманої допомоги 3</w:t>
      </w:r>
      <w:r w:rsidR="00EA2814">
        <w:rPr>
          <w:rFonts w:ascii="Times New Roman" w:eastAsia="Calibri" w:hAnsi="Times New Roman" w:cs="Times New Roman"/>
          <w:sz w:val="28"/>
          <w:szCs w:val="28"/>
        </w:rPr>
        <w:t xml:space="preserve"> </w:t>
      </w:r>
      <w:r w:rsidRPr="004A68D5">
        <w:rPr>
          <w:rFonts w:ascii="Times New Roman" w:eastAsia="Calibri" w:hAnsi="Times New Roman" w:cs="Times New Roman"/>
          <w:sz w:val="28"/>
          <w:szCs w:val="28"/>
        </w:rPr>
        <w:t>783 особам.</w:t>
      </w:r>
    </w:p>
    <w:p w14:paraId="51440D74" w14:textId="77777777" w:rsidR="00230CF6" w:rsidRPr="004A68D5" w:rsidRDefault="00230CF6" w:rsidP="00FC5E3E">
      <w:pPr>
        <w:spacing w:after="0" w:line="240" w:lineRule="auto"/>
        <w:jc w:val="both"/>
        <w:rPr>
          <w:rFonts w:ascii="Times New Roman" w:eastAsia="Calibri" w:hAnsi="Times New Roman" w:cs="Times New Roman"/>
          <w:noProof/>
          <w:sz w:val="28"/>
          <w:szCs w:val="28"/>
          <w:highlight w:val="red"/>
          <w:lang w:eastAsia="uk-UA"/>
        </w:rPr>
      </w:pPr>
    </w:p>
    <w:p w14:paraId="2BE6081C" w14:textId="434B80E6" w:rsidR="00230CF6" w:rsidRPr="004A68D5" w:rsidRDefault="00230CF6" w:rsidP="000D1546">
      <w:pPr>
        <w:spacing w:after="0" w:line="240" w:lineRule="auto"/>
        <w:ind w:firstLine="567"/>
        <w:jc w:val="both"/>
        <w:rPr>
          <w:rFonts w:ascii="Times New Roman" w:eastAsia="Calibri" w:hAnsi="Times New Roman" w:cs="Times New Roman"/>
          <w:snapToGrid w:val="0"/>
          <w:sz w:val="28"/>
          <w:szCs w:val="28"/>
        </w:rPr>
      </w:pPr>
      <w:r w:rsidRPr="004A68D5">
        <w:rPr>
          <w:rFonts w:ascii="Times New Roman" w:hAnsi="Times New Roman" w:cs="Times New Roman"/>
          <w:noProof/>
          <w:lang w:eastAsia="uk-UA"/>
        </w:rPr>
        <w:drawing>
          <wp:anchor distT="0" distB="0" distL="114300" distR="114300" simplePos="0" relativeHeight="251673600" behindDoc="0" locked="0" layoutInCell="1" allowOverlap="1" wp14:anchorId="57AEA0BF" wp14:editId="76369D42">
            <wp:simplePos x="0" y="0"/>
            <wp:positionH relativeFrom="column">
              <wp:posOffset>-2773</wp:posOffset>
            </wp:positionH>
            <wp:positionV relativeFrom="paragraph">
              <wp:posOffset>-3018</wp:posOffset>
            </wp:positionV>
            <wp:extent cx="6120130" cy="2162810"/>
            <wp:effectExtent l="0" t="0" r="0" b="0"/>
            <wp:wrapTopAndBottom/>
            <wp:docPr id="555397307" name="Рисунок 28" descr="Схема 15, Схема Smar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Схема 15, Схема SmartAr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130" cy="2162810"/>
                    </a:xfrm>
                    <a:prstGeom prst="rect">
                      <a:avLst/>
                    </a:prstGeom>
                    <a:noFill/>
                    <a:ln>
                      <a:noFill/>
                    </a:ln>
                  </pic:spPr>
                </pic:pic>
              </a:graphicData>
            </a:graphic>
          </wp:anchor>
        </w:drawing>
      </w:r>
      <w:r w:rsidRPr="004A68D5">
        <w:rPr>
          <w:rFonts w:ascii="Times New Roman" w:eastAsia="Calibri" w:hAnsi="Times New Roman" w:cs="Times New Roman"/>
          <w:snapToGrid w:val="0"/>
          <w:sz w:val="28"/>
          <w:szCs w:val="28"/>
        </w:rPr>
        <w:t xml:space="preserve">За звітний період прийнято </w:t>
      </w:r>
      <w:r w:rsidRPr="000D1546">
        <w:rPr>
          <w:rFonts w:ascii="Times New Roman" w:eastAsia="Calibri" w:hAnsi="Times New Roman" w:cs="Times New Roman"/>
          <w:b/>
          <w:bCs/>
          <w:snapToGrid w:val="0"/>
          <w:sz w:val="28"/>
          <w:szCs w:val="28"/>
        </w:rPr>
        <w:t>588</w:t>
      </w:r>
      <w:r w:rsidRPr="004A68D5">
        <w:rPr>
          <w:rFonts w:ascii="Times New Roman" w:eastAsia="Calibri" w:hAnsi="Times New Roman" w:cs="Times New Roman"/>
          <w:snapToGrid w:val="0"/>
          <w:sz w:val="28"/>
          <w:szCs w:val="28"/>
        </w:rPr>
        <w:t xml:space="preserve"> заяв від громадян для отримання соціальних послуг, а саме: </w:t>
      </w:r>
    </w:p>
    <w:p w14:paraId="382C8F8F" w14:textId="31F6BF3E" w:rsidR="00230CF6" w:rsidRPr="004A68D5" w:rsidRDefault="00230CF6" w:rsidP="00EA2814">
      <w:pPr>
        <w:pStyle w:val="a5"/>
        <w:numPr>
          <w:ilvl w:val="0"/>
          <w:numId w:val="15"/>
        </w:numPr>
        <w:spacing w:after="0" w:line="240" w:lineRule="auto"/>
        <w:ind w:left="0" w:firstLine="567"/>
        <w:jc w:val="both"/>
        <w:rPr>
          <w:rFonts w:ascii="Times New Roman" w:eastAsia="Calibri" w:hAnsi="Times New Roman" w:cs="Times New Roman"/>
          <w:snapToGrid w:val="0"/>
          <w:sz w:val="28"/>
          <w:szCs w:val="28"/>
        </w:rPr>
      </w:pPr>
      <w:r w:rsidRPr="004A68D5">
        <w:rPr>
          <w:rFonts w:ascii="Times New Roman" w:eastAsia="Calibri" w:hAnsi="Times New Roman" w:cs="Times New Roman"/>
          <w:snapToGrid w:val="0"/>
          <w:sz w:val="28"/>
          <w:szCs w:val="28"/>
        </w:rPr>
        <w:t>призначення і виплата компенсації фізичним особам, які надають соціальні послуги з догляду на непрофесійній основі – 139 заяв;</w:t>
      </w:r>
    </w:p>
    <w:p w14:paraId="1DF5A93C" w14:textId="2606BFD5" w:rsidR="00230CF6" w:rsidRPr="004A68D5" w:rsidRDefault="00230CF6" w:rsidP="00EA2814">
      <w:pPr>
        <w:pStyle w:val="a5"/>
        <w:numPr>
          <w:ilvl w:val="0"/>
          <w:numId w:val="15"/>
        </w:numPr>
        <w:spacing w:after="0" w:line="240" w:lineRule="auto"/>
        <w:ind w:left="0" w:firstLine="567"/>
        <w:jc w:val="both"/>
        <w:rPr>
          <w:rFonts w:ascii="Times New Roman" w:eastAsia="Calibri" w:hAnsi="Times New Roman" w:cs="Times New Roman"/>
          <w:snapToGrid w:val="0"/>
          <w:sz w:val="28"/>
          <w:szCs w:val="28"/>
        </w:rPr>
      </w:pPr>
      <w:r w:rsidRPr="004A68D5">
        <w:rPr>
          <w:rFonts w:ascii="Times New Roman" w:eastAsia="Calibri" w:hAnsi="Times New Roman" w:cs="Times New Roman"/>
          <w:snapToGrid w:val="0"/>
          <w:sz w:val="28"/>
          <w:szCs w:val="28"/>
        </w:rPr>
        <w:t>призначення і виплата компенсації фізичним особам, які надають соціальні послуги з догляду без здійснення підприємницької діяльності на професійній основі – 67 заяв;</w:t>
      </w:r>
    </w:p>
    <w:p w14:paraId="75D78A2B" w14:textId="275CA860" w:rsidR="00230CF6" w:rsidRPr="004A68D5" w:rsidRDefault="00230CF6" w:rsidP="00EA2814">
      <w:pPr>
        <w:pStyle w:val="a5"/>
        <w:numPr>
          <w:ilvl w:val="0"/>
          <w:numId w:val="15"/>
        </w:numPr>
        <w:spacing w:after="0" w:line="240" w:lineRule="auto"/>
        <w:ind w:left="0" w:firstLine="567"/>
        <w:jc w:val="both"/>
        <w:rPr>
          <w:rFonts w:ascii="Times New Roman" w:eastAsia="Calibri" w:hAnsi="Times New Roman" w:cs="Times New Roman"/>
          <w:snapToGrid w:val="0"/>
          <w:sz w:val="28"/>
          <w:szCs w:val="28"/>
        </w:rPr>
      </w:pPr>
      <w:r w:rsidRPr="004A68D5">
        <w:rPr>
          <w:rFonts w:ascii="Times New Roman" w:eastAsia="Calibri" w:hAnsi="Times New Roman" w:cs="Times New Roman"/>
          <w:snapToGrid w:val="0"/>
          <w:sz w:val="28"/>
          <w:szCs w:val="28"/>
        </w:rPr>
        <w:t>надання соціальних послуг комунальними установами – 382 заяви.</w:t>
      </w:r>
    </w:p>
    <w:p w14:paraId="405285C2" w14:textId="77777777" w:rsidR="00230CF6" w:rsidRPr="004A68D5" w:rsidRDefault="00230CF6" w:rsidP="000D1546">
      <w:pPr>
        <w:spacing w:after="0" w:line="240" w:lineRule="auto"/>
        <w:ind w:firstLine="567"/>
        <w:jc w:val="both"/>
        <w:rPr>
          <w:rFonts w:ascii="Times New Roman" w:eastAsia="Calibri" w:hAnsi="Times New Roman" w:cs="Times New Roman"/>
          <w:snapToGrid w:val="0"/>
          <w:sz w:val="28"/>
          <w:szCs w:val="28"/>
        </w:rPr>
      </w:pPr>
      <w:r w:rsidRPr="004A68D5">
        <w:rPr>
          <w:rFonts w:ascii="Times New Roman" w:eastAsia="Calibri" w:hAnsi="Times New Roman" w:cs="Times New Roman"/>
          <w:snapToGrid w:val="0"/>
          <w:sz w:val="28"/>
          <w:szCs w:val="28"/>
        </w:rPr>
        <w:t xml:space="preserve">Видано 46 направлень для підготовки та перепідготовки фізичних осіб, які надають соціальні послуги без здійснення підприємницької діяльності. </w:t>
      </w:r>
    </w:p>
    <w:p w14:paraId="5BB29DDF" w14:textId="77777777" w:rsidR="00230CF6" w:rsidRPr="004A68D5" w:rsidRDefault="00230CF6" w:rsidP="000D1546">
      <w:pPr>
        <w:spacing w:after="0" w:line="240" w:lineRule="auto"/>
        <w:ind w:firstLine="567"/>
        <w:jc w:val="both"/>
        <w:rPr>
          <w:rFonts w:ascii="Times New Roman" w:eastAsia="Calibri" w:hAnsi="Times New Roman" w:cs="Times New Roman"/>
          <w:snapToGrid w:val="0"/>
          <w:sz w:val="28"/>
          <w:szCs w:val="28"/>
        </w:rPr>
      </w:pPr>
      <w:r w:rsidRPr="004A68D5">
        <w:rPr>
          <w:rFonts w:ascii="Times New Roman" w:eastAsia="Calibri" w:hAnsi="Times New Roman" w:cs="Times New Roman"/>
          <w:snapToGrid w:val="0"/>
          <w:sz w:val="28"/>
          <w:szCs w:val="28"/>
        </w:rPr>
        <w:t xml:space="preserve">Мешканців пільгових категорій забезпечують технічними та іншими засобами реабілітації, їм виплачують грошову компенсацію вартості за самостійно придбані технічні та інші засоби реабілітації, відшкодовують витрати на бензин, ремонт та транспортне обслуговування, видають направлення на медичне обстеження осіб з інвалідністю для з’ясування потреби в користуванні безкоштовним автомобілем. Протягом звітного періоду було опрацьовано </w:t>
      </w:r>
      <w:r w:rsidRPr="000D1546">
        <w:rPr>
          <w:rFonts w:ascii="Times New Roman" w:eastAsia="Calibri" w:hAnsi="Times New Roman" w:cs="Times New Roman"/>
          <w:b/>
          <w:bCs/>
          <w:snapToGrid w:val="0"/>
          <w:sz w:val="28"/>
          <w:szCs w:val="28"/>
        </w:rPr>
        <w:t>222</w:t>
      </w:r>
      <w:r w:rsidRPr="004A68D5">
        <w:rPr>
          <w:rFonts w:ascii="Times New Roman" w:eastAsia="Calibri" w:hAnsi="Times New Roman" w:cs="Times New Roman"/>
          <w:snapToGrid w:val="0"/>
          <w:sz w:val="28"/>
          <w:szCs w:val="28"/>
        </w:rPr>
        <w:t xml:space="preserve"> відповідні заяви.</w:t>
      </w:r>
    </w:p>
    <w:p w14:paraId="0DFD2F13" w14:textId="5AD3D4BF" w:rsidR="00FC5E3E" w:rsidRPr="004A68D5" w:rsidRDefault="00230CF6" w:rsidP="000D1546">
      <w:pPr>
        <w:spacing w:after="0" w:line="240" w:lineRule="auto"/>
        <w:ind w:firstLine="567"/>
        <w:jc w:val="both"/>
        <w:rPr>
          <w:rFonts w:ascii="Times New Roman" w:eastAsia="Calibri" w:hAnsi="Times New Roman" w:cs="Times New Roman"/>
          <w:snapToGrid w:val="0"/>
          <w:sz w:val="28"/>
          <w:szCs w:val="28"/>
          <w:highlight w:val="red"/>
        </w:rPr>
      </w:pPr>
      <w:r w:rsidRPr="004A68D5">
        <w:rPr>
          <w:rFonts w:ascii="Times New Roman" w:eastAsia="Calibri" w:hAnsi="Times New Roman" w:cs="Times New Roman"/>
          <w:snapToGrid w:val="0"/>
          <w:sz w:val="28"/>
          <w:szCs w:val="28"/>
        </w:rPr>
        <w:lastRenderedPageBreak/>
        <w:t xml:space="preserve">Також, на обліку в управлінні перебувають </w:t>
      </w:r>
      <w:r w:rsidRPr="000D1546">
        <w:rPr>
          <w:rFonts w:ascii="Times New Roman" w:eastAsia="Calibri" w:hAnsi="Times New Roman" w:cs="Times New Roman"/>
          <w:b/>
          <w:bCs/>
          <w:snapToGrid w:val="0"/>
          <w:sz w:val="28"/>
          <w:szCs w:val="28"/>
        </w:rPr>
        <w:t>6 осіб</w:t>
      </w:r>
      <w:r w:rsidRPr="004A68D5">
        <w:rPr>
          <w:rFonts w:ascii="Times New Roman" w:eastAsia="Calibri" w:hAnsi="Times New Roman" w:cs="Times New Roman"/>
          <w:snapToGrid w:val="0"/>
          <w:sz w:val="28"/>
          <w:szCs w:val="28"/>
        </w:rPr>
        <w:t>, які мають особливі заслуги перед Батьківщиною, та відповідно до положень Закону України «Про статус ветеранів війни, гарантії їх соціального захисту», Закону України «Про основні засади соціального захисту ветеранів праці та інших громадян похилого віку в Україні» користуються пільгою на щомісячну виплату грошової компенсації витрат на автомобільне паливо з розрахунку 50 літрів високооктанового бензину на місяць. </w:t>
      </w:r>
    </w:p>
    <w:p w14:paraId="4503AC57" w14:textId="77EC5C9E" w:rsidR="00FC5E3E" w:rsidRPr="004A68D5" w:rsidRDefault="00230CF6" w:rsidP="000D1546">
      <w:pPr>
        <w:spacing w:after="0" w:line="240" w:lineRule="auto"/>
        <w:ind w:firstLine="567"/>
        <w:jc w:val="both"/>
        <w:rPr>
          <w:rFonts w:ascii="Times New Roman" w:eastAsia="Calibri" w:hAnsi="Times New Roman" w:cs="Times New Roman"/>
          <w:snapToGrid w:val="0"/>
          <w:sz w:val="28"/>
          <w:szCs w:val="28"/>
        </w:rPr>
      </w:pPr>
      <w:r w:rsidRPr="004A68D5">
        <w:rPr>
          <w:rFonts w:ascii="Times New Roman" w:eastAsia="Calibri" w:hAnsi="Times New Roman" w:cs="Times New Roman"/>
          <w:snapToGrid w:val="0"/>
          <w:sz w:val="28"/>
          <w:szCs w:val="28"/>
        </w:rPr>
        <w:t xml:space="preserve">Одним із напрямів діяльності </w:t>
      </w:r>
      <w:r w:rsidR="00EA2814">
        <w:rPr>
          <w:rFonts w:ascii="Times New Roman" w:eastAsia="Calibri" w:hAnsi="Times New Roman" w:cs="Times New Roman"/>
          <w:snapToGrid w:val="0"/>
          <w:sz w:val="28"/>
          <w:szCs w:val="28"/>
        </w:rPr>
        <w:t>у</w:t>
      </w:r>
      <w:r w:rsidRPr="004A68D5">
        <w:rPr>
          <w:rFonts w:ascii="Times New Roman" w:eastAsia="Calibri" w:hAnsi="Times New Roman" w:cs="Times New Roman"/>
          <w:snapToGrid w:val="0"/>
          <w:sz w:val="28"/>
          <w:szCs w:val="28"/>
        </w:rPr>
        <w:t>правління є соціально-правові гарантії та підтримка військовослужбовців та ветеранів війни, членів їх сімей, членів сімей загиблих (померлих) ветеранів війни, Захисників і Захисниць України, учасників війни, членів сімей киян</w:t>
      </w:r>
      <w:r w:rsidR="00EA2814">
        <w:rPr>
          <w:rFonts w:ascii="Times New Roman" w:eastAsia="Calibri" w:hAnsi="Times New Roman" w:cs="Times New Roman"/>
          <w:snapToGrid w:val="0"/>
          <w:sz w:val="28"/>
          <w:szCs w:val="28"/>
        </w:rPr>
        <w:t xml:space="preserve"> </w:t>
      </w:r>
      <w:r w:rsidRPr="004A68D5">
        <w:rPr>
          <w:rFonts w:ascii="Times New Roman" w:eastAsia="Calibri" w:hAnsi="Times New Roman" w:cs="Times New Roman"/>
          <w:snapToGrid w:val="0"/>
          <w:sz w:val="28"/>
          <w:szCs w:val="28"/>
        </w:rPr>
        <w:t>-</w:t>
      </w:r>
      <w:r w:rsidR="00EA2814">
        <w:rPr>
          <w:rFonts w:ascii="Times New Roman" w:eastAsia="Calibri" w:hAnsi="Times New Roman" w:cs="Times New Roman"/>
          <w:snapToGrid w:val="0"/>
          <w:sz w:val="28"/>
          <w:szCs w:val="28"/>
        </w:rPr>
        <w:t xml:space="preserve"> </w:t>
      </w:r>
      <w:r w:rsidRPr="004A68D5">
        <w:rPr>
          <w:rFonts w:ascii="Times New Roman" w:eastAsia="Calibri" w:hAnsi="Times New Roman" w:cs="Times New Roman"/>
          <w:snapToGrid w:val="0"/>
          <w:sz w:val="28"/>
          <w:szCs w:val="28"/>
        </w:rPr>
        <w:t>Героїв Небесної Сотні та киян</w:t>
      </w:r>
      <w:r w:rsidR="00EA2814">
        <w:rPr>
          <w:rFonts w:ascii="Times New Roman" w:eastAsia="Calibri" w:hAnsi="Times New Roman" w:cs="Times New Roman"/>
          <w:snapToGrid w:val="0"/>
          <w:sz w:val="28"/>
          <w:szCs w:val="28"/>
        </w:rPr>
        <w:t xml:space="preserve"> </w:t>
      </w:r>
      <w:r w:rsidRPr="004A68D5">
        <w:rPr>
          <w:rFonts w:ascii="Times New Roman" w:eastAsia="Calibri" w:hAnsi="Times New Roman" w:cs="Times New Roman"/>
          <w:snapToGrid w:val="0"/>
          <w:sz w:val="28"/>
          <w:szCs w:val="28"/>
        </w:rPr>
        <w:t>-постраждалих учасників Революції Гідності. З кожною родиною проводиться індивідуальна робота по вивченню їх потреб та наданню допомоги у вирішенні проблемних питань.</w:t>
      </w:r>
    </w:p>
    <w:p w14:paraId="4FAF5B93" w14:textId="339D46ED" w:rsidR="00230CF6" w:rsidRPr="004A68D5" w:rsidRDefault="00230CF6" w:rsidP="000D1546">
      <w:pPr>
        <w:spacing w:after="0" w:line="240" w:lineRule="auto"/>
        <w:ind w:firstLine="567"/>
        <w:jc w:val="both"/>
        <w:rPr>
          <w:rFonts w:ascii="Times New Roman" w:eastAsia="Calibri" w:hAnsi="Times New Roman" w:cs="Times New Roman"/>
          <w:snapToGrid w:val="0"/>
          <w:sz w:val="28"/>
          <w:szCs w:val="28"/>
        </w:rPr>
      </w:pPr>
      <w:r w:rsidRPr="004A68D5">
        <w:rPr>
          <w:rFonts w:ascii="Times New Roman" w:eastAsia="Calibri" w:hAnsi="Times New Roman" w:cs="Times New Roman"/>
          <w:snapToGrid w:val="0"/>
          <w:sz w:val="28"/>
          <w:szCs w:val="28"/>
        </w:rPr>
        <w:t xml:space="preserve">На даний час в Солом’янському районі міста Києва проживає </w:t>
      </w:r>
      <w:r w:rsidRPr="004A68D5">
        <w:rPr>
          <w:rFonts w:ascii="Times New Roman" w:eastAsia="Calibri" w:hAnsi="Times New Roman" w:cs="Times New Roman"/>
          <w:b/>
          <w:bCs/>
          <w:snapToGrid w:val="0"/>
          <w:sz w:val="28"/>
          <w:szCs w:val="28"/>
        </w:rPr>
        <w:t xml:space="preserve">740 </w:t>
      </w:r>
      <w:r w:rsidRPr="004A68D5">
        <w:rPr>
          <w:rFonts w:ascii="Times New Roman" w:eastAsia="Calibri" w:hAnsi="Times New Roman" w:cs="Times New Roman"/>
          <w:snapToGrid w:val="0"/>
          <w:sz w:val="28"/>
          <w:szCs w:val="28"/>
        </w:rPr>
        <w:t xml:space="preserve">родин загиблих, які брали участь в антитерористичній операції/операції об’єднаних сил/військової агресії Російської Федерації проти України, </w:t>
      </w:r>
      <w:r w:rsidRPr="004A68D5">
        <w:rPr>
          <w:rFonts w:ascii="Times New Roman" w:eastAsia="Calibri" w:hAnsi="Times New Roman" w:cs="Times New Roman"/>
          <w:b/>
          <w:bCs/>
          <w:snapToGrid w:val="0"/>
          <w:sz w:val="28"/>
          <w:szCs w:val="28"/>
        </w:rPr>
        <w:t>3</w:t>
      </w:r>
      <w:r w:rsidRPr="004A68D5">
        <w:rPr>
          <w:rFonts w:ascii="Times New Roman" w:eastAsia="Calibri" w:hAnsi="Times New Roman" w:cs="Times New Roman"/>
          <w:snapToGrid w:val="0"/>
          <w:sz w:val="28"/>
          <w:szCs w:val="28"/>
        </w:rPr>
        <w:t xml:space="preserve"> родини Героїв Небесної Сотні і </w:t>
      </w:r>
      <w:r w:rsidRPr="004A68D5">
        <w:rPr>
          <w:rFonts w:ascii="Times New Roman" w:eastAsia="Calibri" w:hAnsi="Times New Roman" w:cs="Times New Roman"/>
          <w:b/>
          <w:bCs/>
          <w:snapToGrid w:val="0"/>
          <w:sz w:val="28"/>
          <w:szCs w:val="28"/>
        </w:rPr>
        <w:t>21</w:t>
      </w:r>
      <w:r w:rsidRPr="004A68D5">
        <w:rPr>
          <w:rFonts w:ascii="Times New Roman" w:eastAsia="Calibri" w:hAnsi="Times New Roman" w:cs="Times New Roman"/>
          <w:snapToGrid w:val="0"/>
          <w:sz w:val="28"/>
          <w:szCs w:val="28"/>
        </w:rPr>
        <w:t xml:space="preserve"> особа – постраждалі учасники Революції Гідності (в тому числі: 3 особи, </w:t>
      </w:r>
      <w:r w:rsidR="00EA2814">
        <w:rPr>
          <w:rFonts w:ascii="Times New Roman" w:eastAsia="Calibri" w:hAnsi="Times New Roman" w:cs="Times New Roman"/>
          <w:snapToGrid w:val="0"/>
          <w:sz w:val="28"/>
          <w:szCs w:val="28"/>
        </w:rPr>
        <w:t>які</w:t>
      </w:r>
      <w:r w:rsidRPr="004A68D5">
        <w:rPr>
          <w:rFonts w:ascii="Times New Roman" w:eastAsia="Calibri" w:hAnsi="Times New Roman" w:cs="Times New Roman"/>
          <w:snapToGrid w:val="0"/>
          <w:sz w:val="28"/>
          <w:szCs w:val="28"/>
        </w:rPr>
        <w:t xml:space="preserve"> отримали тяжкі тілесні ушкодження, 5 осіб, </w:t>
      </w:r>
      <w:r w:rsidR="00EA2814">
        <w:rPr>
          <w:rFonts w:ascii="Times New Roman" w:eastAsia="Calibri" w:hAnsi="Times New Roman" w:cs="Times New Roman"/>
          <w:snapToGrid w:val="0"/>
          <w:sz w:val="28"/>
          <w:szCs w:val="28"/>
        </w:rPr>
        <w:t>які</w:t>
      </w:r>
      <w:r w:rsidRPr="004A68D5">
        <w:rPr>
          <w:rFonts w:ascii="Times New Roman" w:eastAsia="Calibri" w:hAnsi="Times New Roman" w:cs="Times New Roman"/>
          <w:snapToGrid w:val="0"/>
          <w:sz w:val="28"/>
          <w:szCs w:val="28"/>
        </w:rPr>
        <w:t xml:space="preserve"> отримали тілесні ушкодження середньої тяжкості, 13 осіб, </w:t>
      </w:r>
      <w:r w:rsidR="00EA2814">
        <w:rPr>
          <w:rFonts w:ascii="Times New Roman" w:eastAsia="Calibri" w:hAnsi="Times New Roman" w:cs="Times New Roman"/>
          <w:snapToGrid w:val="0"/>
          <w:sz w:val="28"/>
          <w:szCs w:val="28"/>
        </w:rPr>
        <w:t>які</w:t>
      </w:r>
      <w:r w:rsidRPr="004A68D5">
        <w:rPr>
          <w:rFonts w:ascii="Times New Roman" w:eastAsia="Calibri" w:hAnsi="Times New Roman" w:cs="Times New Roman"/>
          <w:snapToGrid w:val="0"/>
          <w:sz w:val="28"/>
          <w:szCs w:val="28"/>
        </w:rPr>
        <w:t xml:space="preserve"> отримали легкі тілесні ушкодження). </w:t>
      </w:r>
    </w:p>
    <w:p w14:paraId="58DD0958" w14:textId="69D00E1A" w:rsidR="00230CF6" w:rsidRPr="004A68D5" w:rsidRDefault="00230CF6" w:rsidP="000D1546">
      <w:pPr>
        <w:spacing w:after="0" w:line="240" w:lineRule="auto"/>
        <w:ind w:firstLine="567"/>
        <w:jc w:val="both"/>
        <w:rPr>
          <w:rFonts w:ascii="Times New Roman" w:eastAsia="Calibri" w:hAnsi="Times New Roman" w:cs="Times New Roman"/>
          <w:snapToGrid w:val="0"/>
          <w:sz w:val="28"/>
          <w:szCs w:val="28"/>
        </w:rPr>
      </w:pPr>
      <w:r w:rsidRPr="004A68D5">
        <w:rPr>
          <w:rFonts w:ascii="Times New Roman" w:eastAsia="Calibri" w:hAnsi="Times New Roman" w:cs="Times New Roman"/>
          <w:snapToGrid w:val="0"/>
          <w:sz w:val="28"/>
          <w:szCs w:val="28"/>
        </w:rPr>
        <w:t>З метою забезпечення грошовою компенсацією за належні для отримання жилі приміщення, Солом’янською районною в місті Києві державною адміністрацією утворено Комісію Солом’янської районної в місті Києві державної адміністрації з розгляду заяв про призначення грошової компенсації за належні для отримання жилі приміщення, передбачених постановами Кабінету Міністрів України від 19.10.2016 № 719 «Питання забезпечення житлом деяких категорій осіб, які захищали незалежність, суверенітет та територіальну цілісність України, а також членів їх сімей» та від 18.04.2018 № 280 «Питання забезпечення житлом внутрішньо переміщених осіб, які захищали незалежність, суверенітет та територіальну цілісність України». </w:t>
      </w:r>
    </w:p>
    <w:p w14:paraId="1BF0DD2C" w14:textId="6DB9F43A" w:rsidR="00230CF6" w:rsidRPr="004A68D5" w:rsidRDefault="00230CF6" w:rsidP="000D1546">
      <w:pPr>
        <w:spacing w:after="0" w:line="240" w:lineRule="auto"/>
        <w:ind w:firstLine="567"/>
        <w:jc w:val="both"/>
        <w:rPr>
          <w:rFonts w:ascii="Times New Roman" w:eastAsia="Calibri" w:hAnsi="Times New Roman" w:cs="Times New Roman"/>
          <w:snapToGrid w:val="0"/>
          <w:sz w:val="28"/>
          <w:szCs w:val="28"/>
        </w:rPr>
      </w:pPr>
      <w:r w:rsidRPr="004A68D5">
        <w:rPr>
          <w:rFonts w:ascii="Times New Roman" w:hAnsi="Times New Roman" w:cs="Times New Roman"/>
          <w:noProof/>
          <w:lang w:eastAsia="uk-UA"/>
        </w:rPr>
        <w:drawing>
          <wp:anchor distT="0" distB="0" distL="114300" distR="114300" simplePos="0" relativeHeight="251676672" behindDoc="0" locked="0" layoutInCell="1" allowOverlap="1" wp14:anchorId="451A1DCE" wp14:editId="153D449B">
            <wp:simplePos x="0" y="0"/>
            <wp:positionH relativeFrom="column">
              <wp:posOffset>313690</wp:posOffset>
            </wp:positionH>
            <wp:positionV relativeFrom="paragraph">
              <wp:posOffset>692150</wp:posOffset>
            </wp:positionV>
            <wp:extent cx="5358765" cy="1938020"/>
            <wp:effectExtent l="0" t="0" r="0" b="5080"/>
            <wp:wrapTopAndBottom/>
            <wp:docPr id="1657280401" name="Рисунок 29" descr="Схема 3, Схема Smar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Схема 3, Схема SmartAr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58765" cy="19380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rFonts w:ascii="Times New Roman" w:eastAsia="Calibri" w:hAnsi="Times New Roman" w:cs="Times New Roman"/>
          <w:snapToGrid w:val="0"/>
          <w:sz w:val="28"/>
          <w:szCs w:val="28"/>
        </w:rPr>
        <w:t xml:space="preserve">Так, відповідно до постанов Кабінету Міністрів України від 19.10.2016 № 719 та від 18.04.2018 № 280, протягом звітного періоду призначено грошову компенсацію за належні для отримання жилі приміщення </w:t>
      </w:r>
      <w:r w:rsidRPr="000D1546">
        <w:rPr>
          <w:rFonts w:ascii="Times New Roman" w:eastAsia="Calibri" w:hAnsi="Times New Roman" w:cs="Times New Roman"/>
          <w:b/>
          <w:bCs/>
          <w:snapToGrid w:val="0"/>
          <w:sz w:val="28"/>
          <w:szCs w:val="28"/>
        </w:rPr>
        <w:t>34</w:t>
      </w:r>
      <w:r w:rsidRPr="004A68D5">
        <w:rPr>
          <w:rFonts w:ascii="Times New Roman" w:eastAsia="Calibri" w:hAnsi="Times New Roman" w:cs="Times New Roman"/>
          <w:snapToGrid w:val="0"/>
          <w:sz w:val="28"/>
          <w:szCs w:val="28"/>
        </w:rPr>
        <w:t xml:space="preserve"> особам.</w:t>
      </w:r>
    </w:p>
    <w:p w14:paraId="3E1C8C98" w14:textId="36FAE608" w:rsidR="00230CF6" w:rsidRPr="004A68D5" w:rsidRDefault="00230CF6" w:rsidP="00FC5E3E">
      <w:pPr>
        <w:spacing w:after="0" w:line="240" w:lineRule="auto"/>
        <w:ind w:firstLine="709"/>
        <w:jc w:val="both"/>
        <w:rPr>
          <w:rFonts w:ascii="Times New Roman" w:eastAsia="Calibri" w:hAnsi="Times New Roman" w:cs="Times New Roman"/>
          <w:snapToGrid w:val="0"/>
          <w:sz w:val="28"/>
          <w:szCs w:val="28"/>
        </w:rPr>
      </w:pPr>
    </w:p>
    <w:p w14:paraId="07FAB80F" w14:textId="2B57B01E" w:rsidR="00230CF6" w:rsidRPr="004A68D5" w:rsidRDefault="00D21BB5" w:rsidP="00FC5E3E">
      <w:pPr>
        <w:spacing w:after="0" w:line="240" w:lineRule="auto"/>
        <w:ind w:firstLine="709"/>
        <w:jc w:val="both"/>
        <w:rPr>
          <w:rFonts w:ascii="Times New Roman" w:eastAsia="Calibri" w:hAnsi="Times New Roman" w:cs="Times New Roman"/>
          <w:snapToGrid w:val="0"/>
          <w:sz w:val="28"/>
          <w:szCs w:val="28"/>
          <w:highlight w:val="red"/>
        </w:rPr>
      </w:pPr>
      <w:r w:rsidRPr="004A68D5">
        <w:rPr>
          <w:rFonts w:ascii="Times New Roman" w:eastAsia="Calibri" w:hAnsi="Times New Roman" w:cs="Times New Roman"/>
          <w:snapToGrid w:val="0"/>
          <w:sz w:val="28"/>
          <w:szCs w:val="28"/>
        </w:rPr>
        <w:lastRenderedPageBreak/>
        <w:t xml:space="preserve">Виплачено грошову компенсацію за належні для отримання жилі приміщення </w:t>
      </w:r>
      <w:r w:rsidRPr="000D1546">
        <w:rPr>
          <w:rFonts w:ascii="Times New Roman" w:eastAsia="Calibri" w:hAnsi="Times New Roman" w:cs="Times New Roman"/>
          <w:b/>
          <w:bCs/>
          <w:snapToGrid w:val="0"/>
          <w:sz w:val="28"/>
          <w:szCs w:val="28"/>
        </w:rPr>
        <w:t>6</w:t>
      </w:r>
      <w:r w:rsidRPr="004A68D5">
        <w:rPr>
          <w:rFonts w:ascii="Times New Roman" w:eastAsia="Calibri" w:hAnsi="Times New Roman" w:cs="Times New Roman"/>
          <w:snapToGrid w:val="0"/>
          <w:sz w:val="28"/>
          <w:szCs w:val="28"/>
        </w:rPr>
        <w:t xml:space="preserve"> особам, які захищали незалежність, суверенітет та територіальну цілісність України на загальну суму 18 943, 68 тис. грн.</w:t>
      </w:r>
    </w:p>
    <w:p w14:paraId="27485393" w14:textId="1EA3F259" w:rsidR="00FC5E3E" w:rsidRPr="004A68D5" w:rsidRDefault="00D21BB5" w:rsidP="00FC5E3E">
      <w:pPr>
        <w:spacing w:after="0" w:line="240" w:lineRule="auto"/>
        <w:jc w:val="both"/>
        <w:rPr>
          <w:rFonts w:ascii="Times New Roman" w:eastAsia="Calibri" w:hAnsi="Times New Roman" w:cs="Times New Roman"/>
          <w:b/>
          <w:color w:val="FF0000"/>
          <w:sz w:val="28"/>
          <w:szCs w:val="28"/>
          <w:highlight w:val="red"/>
        </w:rPr>
      </w:pPr>
      <w:r w:rsidRPr="004A68D5">
        <w:rPr>
          <w:rFonts w:ascii="Times New Roman" w:hAnsi="Times New Roman" w:cs="Times New Roman"/>
          <w:noProof/>
          <w:lang w:eastAsia="uk-UA"/>
        </w:rPr>
        <w:drawing>
          <wp:inline distT="0" distB="0" distL="0" distR="0" wp14:anchorId="12950F89" wp14:editId="7B81AE04">
            <wp:extent cx="6102350" cy="1503045"/>
            <wp:effectExtent l="0" t="0" r="0" b="1905"/>
            <wp:docPr id="2" name="Рисунок 1" descr="Схема 4, Схема Smar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хема 4, Схема SmartAr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02350" cy="1503045"/>
                    </a:xfrm>
                    <a:prstGeom prst="rect">
                      <a:avLst/>
                    </a:prstGeom>
                    <a:noFill/>
                    <a:ln>
                      <a:noFill/>
                    </a:ln>
                  </pic:spPr>
                </pic:pic>
              </a:graphicData>
            </a:graphic>
          </wp:inline>
        </w:drawing>
      </w:r>
    </w:p>
    <w:p w14:paraId="62DDB939" w14:textId="36D6B31D" w:rsidR="00D21BB5" w:rsidRPr="004A68D5" w:rsidRDefault="00D21BB5" w:rsidP="000D1546">
      <w:pPr>
        <w:autoSpaceDE w:val="0"/>
        <w:autoSpaceDN w:val="0"/>
        <w:adjustRightInd w:val="0"/>
        <w:spacing w:after="0" w:line="240" w:lineRule="auto"/>
        <w:ind w:firstLine="567"/>
        <w:jc w:val="both"/>
        <w:rPr>
          <w:rFonts w:ascii="Times New Roman" w:hAnsi="Times New Roman" w:cs="Times New Roman"/>
          <w:iCs/>
          <w:sz w:val="28"/>
          <w:szCs w:val="28"/>
        </w:rPr>
      </w:pPr>
      <w:r w:rsidRPr="004A68D5">
        <w:rPr>
          <w:rFonts w:ascii="Times New Roman" w:hAnsi="Times New Roman" w:cs="Times New Roman"/>
          <w:iCs/>
          <w:sz w:val="28"/>
          <w:szCs w:val="28"/>
        </w:rPr>
        <w:t xml:space="preserve">Відповідно до </w:t>
      </w:r>
      <w:r w:rsidR="00EA2814">
        <w:rPr>
          <w:rFonts w:ascii="Times New Roman" w:hAnsi="Times New Roman" w:cs="Times New Roman"/>
          <w:iCs/>
          <w:sz w:val="28"/>
          <w:szCs w:val="28"/>
        </w:rPr>
        <w:t>з</w:t>
      </w:r>
      <w:r w:rsidRPr="004A68D5">
        <w:rPr>
          <w:rFonts w:ascii="Times New Roman" w:hAnsi="Times New Roman" w:cs="Times New Roman"/>
          <w:iCs/>
          <w:sz w:val="28"/>
          <w:szCs w:val="28"/>
        </w:rPr>
        <w:t>аконів України «Про статус ветеранів війни, гарантії їх соціального захисту» і «Про основні засади соціального захисту ветеранів праці та інших громадян похилого віку в Україні», постанов Кабінету Міністрів України від 12.05.1994 № 302 «Про порядок видачі посвідчень і нагрудних знаків ветеранів війни»</w:t>
      </w:r>
      <w:r w:rsidR="00EA2814">
        <w:rPr>
          <w:rFonts w:ascii="Times New Roman" w:hAnsi="Times New Roman" w:cs="Times New Roman"/>
          <w:iCs/>
          <w:sz w:val="28"/>
          <w:szCs w:val="28"/>
        </w:rPr>
        <w:t>,</w:t>
      </w:r>
      <w:r w:rsidRPr="004A68D5">
        <w:rPr>
          <w:rFonts w:ascii="Times New Roman" w:hAnsi="Times New Roman" w:cs="Times New Roman"/>
          <w:iCs/>
          <w:sz w:val="28"/>
          <w:szCs w:val="28"/>
        </w:rPr>
        <w:t xml:space="preserve"> від 11.07.2018 № 551 «Деякі питання видачі посвідчень особам, які постраждали внаслідок Чорнобильської катастрофи та іншим категоріям громадян» управлінням соціальної та ветеранської політики забезпечується встановлення статусу особам з інвалідністю внаслідок війни, членам сімей загиблих (померлих) Захисників (Захисниць) України, членам сімей загиблих (померлих) ветеранів війни і особам, які постраждали внаслідок Чорнобильської катастрофи.</w:t>
      </w:r>
    </w:p>
    <w:p w14:paraId="1ED99CE3" w14:textId="2FF943AA" w:rsidR="00D21BB5" w:rsidRPr="004A68D5" w:rsidRDefault="00D21BB5" w:rsidP="00D21BB5">
      <w:pPr>
        <w:tabs>
          <w:tab w:val="left" w:pos="993"/>
        </w:tabs>
        <w:autoSpaceDE w:val="0"/>
        <w:autoSpaceDN w:val="0"/>
        <w:adjustRightInd w:val="0"/>
        <w:spacing w:after="0" w:line="240" w:lineRule="auto"/>
        <w:contextualSpacing/>
        <w:jc w:val="both"/>
        <w:rPr>
          <w:rFonts w:ascii="Times New Roman" w:hAnsi="Times New Roman" w:cs="Times New Roman"/>
          <w:iCs/>
          <w:sz w:val="28"/>
          <w:szCs w:val="28"/>
        </w:rPr>
      </w:pPr>
      <w:r w:rsidRPr="004A68D5">
        <w:rPr>
          <w:rFonts w:ascii="Times New Roman" w:hAnsi="Times New Roman" w:cs="Times New Roman"/>
          <w:iCs/>
          <w:sz w:val="28"/>
          <w:szCs w:val="28"/>
        </w:rPr>
        <w:t xml:space="preserve">        Протягом І півріччя 2025 року управлінням було встановлено статуси та видано відповідні посвідчення за категоріями:</w:t>
      </w:r>
    </w:p>
    <w:p w14:paraId="652BA57B" w14:textId="5ED484BD" w:rsidR="00D21BB5" w:rsidRPr="004A68D5" w:rsidRDefault="00D21BB5" w:rsidP="00EA2814">
      <w:pPr>
        <w:pStyle w:val="a5"/>
        <w:numPr>
          <w:ilvl w:val="0"/>
          <w:numId w:val="15"/>
        </w:numPr>
        <w:tabs>
          <w:tab w:val="left" w:pos="709"/>
        </w:tabs>
        <w:autoSpaceDE w:val="0"/>
        <w:autoSpaceDN w:val="0"/>
        <w:adjustRightInd w:val="0"/>
        <w:spacing w:after="0" w:line="240" w:lineRule="auto"/>
        <w:ind w:left="0" w:firstLine="567"/>
        <w:jc w:val="both"/>
        <w:rPr>
          <w:rFonts w:ascii="Times New Roman" w:hAnsi="Times New Roman" w:cs="Times New Roman"/>
          <w:iCs/>
          <w:sz w:val="28"/>
          <w:szCs w:val="28"/>
        </w:rPr>
      </w:pPr>
      <w:r w:rsidRPr="004A68D5">
        <w:rPr>
          <w:rFonts w:ascii="Times New Roman" w:hAnsi="Times New Roman" w:cs="Times New Roman"/>
          <w:iCs/>
          <w:sz w:val="28"/>
          <w:szCs w:val="28"/>
        </w:rPr>
        <w:t xml:space="preserve">«Особа з інвалідністю внаслідок війни» </w:t>
      </w:r>
      <w:r w:rsidR="00EA2814">
        <w:rPr>
          <w:rFonts w:ascii="Times New Roman" w:hAnsi="Times New Roman" w:cs="Times New Roman"/>
          <w:sz w:val="28"/>
          <w:szCs w:val="28"/>
        </w:rPr>
        <w:t xml:space="preserve">– </w:t>
      </w:r>
      <w:r w:rsidRPr="004A68D5">
        <w:rPr>
          <w:rFonts w:ascii="Times New Roman" w:hAnsi="Times New Roman" w:cs="Times New Roman"/>
          <w:b/>
          <w:bCs/>
          <w:iCs/>
          <w:sz w:val="28"/>
          <w:szCs w:val="28"/>
        </w:rPr>
        <w:t xml:space="preserve">154 </w:t>
      </w:r>
      <w:r w:rsidRPr="004A68D5">
        <w:rPr>
          <w:rFonts w:ascii="Times New Roman" w:hAnsi="Times New Roman" w:cs="Times New Roman"/>
          <w:iCs/>
          <w:sz w:val="28"/>
          <w:szCs w:val="28"/>
        </w:rPr>
        <w:t>особам; </w:t>
      </w:r>
    </w:p>
    <w:p w14:paraId="6259057E" w14:textId="6F2E3AAA" w:rsidR="00D21BB5" w:rsidRPr="004A68D5" w:rsidRDefault="00D21BB5" w:rsidP="00EA2814">
      <w:pPr>
        <w:pStyle w:val="a5"/>
        <w:numPr>
          <w:ilvl w:val="0"/>
          <w:numId w:val="15"/>
        </w:numPr>
        <w:tabs>
          <w:tab w:val="left" w:pos="709"/>
        </w:tabs>
        <w:autoSpaceDE w:val="0"/>
        <w:autoSpaceDN w:val="0"/>
        <w:adjustRightInd w:val="0"/>
        <w:spacing w:after="0" w:line="240" w:lineRule="auto"/>
        <w:ind w:left="0" w:firstLine="567"/>
        <w:jc w:val="both"/>
        <w:rPr>
          <w:rFonts w:ascii="Times New Roman" w:hAnsi="Times New Roman" w:cs="Times New Roman"/>
          <w:iCs/>
          <w:sz w:val="28"/>
          <w:szCs w:val="28"/>
        </w:rPr>
      </w:pPr>
      <w:r w:rsidRPr="004A68D5">
        <w:rPr>
          <w:rFonts w:ascii="Times New Roman" w:hAnsi="Times New Roman" w:cs="Times New Roman"/>
          <w:iCs/>
          <w:sz w:val="28"/>
          <w:szCs w:val="28"/>
        </w:rPr>
        <w:t xml:space="preserve">«Член сім’ї загиблого (померлого) Захисника (Захисниці) України» </w:t>
      </w:r>
      <w:r w:rsidR="00EA2814">
        <w:rPr>
          <w:rFonts w:ascii="Times New Roman" w:hAnsi="Times New Roman" w:cs="Times New Roman"/>
          <w:sz w:val="28"/>
          <w:szCs w:val="28"/>
        </w:rPr>
        <w:t>–</w:t>
      </w:r>
      <w:r w:rsidRPr="004A68D5">
        <w:rPr>
          <w:rFonts w:ascii="Times New Roman" w:hAnsi="Times New Roman" w:cs="Times New Roman"/>
          <w:iCs/>
          <w:sz w:val="28"/>
          <w:szCs w:val="28"/>
        </w:rPr>
        <w:t xml:space="preserve"> 130 особам;</w:t>
      </w:r>
    </w:p>
    <w:p w14:paraId="20E4A405" w14:textId="07B29EAC" w:rsidR="00D21BB5" w:rsidRPr="004A68D5" w:rsidRDefault="00D21BB5" w:rsidP="00EA2814">
      <w:pPr>
        <w:pStyle w:val="a5"/>
        <w:numPr>
          <w:ilvl w:val="0"/>
          <w:numId w:val="15"/>
        </w:numPr>
        <w:tabs>
          <w:tab w:val="left" w:pos="709"/>
        </w:tabs>
        <w:autoSpaceDE w:val="0"/>
        <w:autoSpaceDN w:val="0"/>
        <w:adjustRightInd w:val="0"/>
        <w:spacing w:after="0" w:line="240" w:lineRule="auto"/>
        <w:ind w:left="0" w:firstLine="567"/>
        <w:jc w:val="both"/>
        <w:rPr>
          <w:rFonts w:ascii="Times New Roman" w:hAnsi="Times New Roman" w:cs="Times New Roman"/>
          <w:iCs/>
          <w:sz w:val="28"/>
          <w:szCs w:val="28"/>
        </w:rPr>
      </w:pPr>
      <w:r w:rsidRPr="004A68D5">
        <w:rPr>
          <w:rFonts w:ascii="Times New Roman" w:hAnsi="Times New Roman" w:cs="Times New Roman"/>
          <w:iCs/>
          <w:sz w:val="28"/>
          <w:szCs w:val="28"/>
        </w:rPr>
        <w:t>«Член сім</w:t>
      </w:r>
      <w:r w:rsidRPr="004A68D5">
        <w:rPr>
          <w:rFonts w:ascii="Times New Roman" w:hAnsi="Times New Roman" w:cs="Times New Roman"/>
          <w:iCs/>
          <w:sz w:val="28"/>
          <w:szCs w:val="28"/>
          <w:lang w:val="ru-RU"/>
        </w:rPr>
        <w:t>’</w:t>
      </w:r>
      <w:r w:rsidRPr="004A68D5">
        <w:rPr>
          <w:rFonts w:ascii="Times New Roman" w:hAnsi="Times New Roman" w:cs="Times New Roman"/>
          <w:iCs/>
          <w:sz w:val="28"/>
          <w:szCs w:val="28"/>
        </w:rPr>
        <w:t xml:space="preserve">ї загиблого (померлого) ветерана війни» – </w:t>
      </w:r>
      <w:r w:rsidRPr="004A68D5">
        <w:rPr>
          <w:rFonts w:ascii="Times New Roman" w:hAnsi="Times New Roman" w:cs="Times New Roman"/>
          <w:b/>
          <w:bCs/>
          <w:iCs/>
          <w:sz w:val="28"/>
          <w:szCs w:val="28"/>
        </w:rPr>
        <w:t>6</w:t>
      </w:r>
      <w:r w:rsidRPr="004A68D5">
        <w:rPr>
          <w:rFonts w:ascii="Times New Roman" w:hAnsi="Times New Roman" w:cs="Times New Roman"/>
          <w:iCs/>
          <w:sz w:val="28"/>
          <w:szCs w:val="28"/>
        </w:rPr>
        <w:t xml:space="preserve"> особам;</w:t>
      </w:r>
    </w:p>
    <w:p w14:paraId="6C0AA5BD" w14:textId="5F4DB8FA" w:rsidR="00D21BB5" w:rsidRPr="004A68D5" w:rsidRDefault="00D21BB5" w:rsidP="00EA2814">
      <w:pPr>
        <w:pStyle w:val="a5"/>
        <w:numPr>
          <w:ilvl w:val="0"/>
          <w:numId w:val="15"/>
        </w:numPr>
        <w:tabs>
          <w:tab w:val="left" w:pos="709"/>
        </w:tabs>
        <w:autoSpaceDE w:val="0"/>
        <w:autoSpaceDN w:val="0"/>
        <w:adjustRightInd w:val="0"/>
        <w:spacing w:after="0" w:line="240" w:lineRule="auto"/>
        <w:ind w:left="0" w:firstLine="567"/>
        <w:jc w:val="both"/>
        <w:rPr>
          <w:rFonts w:ascii="Times New Roman" w:hAnsi="Times New Roman" w:cs="Times New Roman"/>
          <w:iCs/>
          <w:sz w:val="28"/>
          <w:szCs w:val="28"/>
        </w:rPr>
      </w:pPr>
      <w:r w:rsidRPr="004A68D5">
        <w:rPr>
          <w:rFonts w:ascii="Times New Roman" w:hAnsi="Times New Roman" w:cs="Times New Roman"/>
          <w:iCs/>
          <w:sz w:val="28"/>
          <w:szCs w:val="28"/>
        </w:rPr>
        <w:t xml:space="preserve">«Учасник ліквідації наслідків аварії на Чорнобильській АЕС» </w:t>
      </w:r>
      <w:r w:rsidR="00EA2814">
        <w:rPr>
          <w:rFonts w:ascii="Times New Roman" w:hAnsi="Times New Roman" w:cs="Times New Roman"/>
          <w:sz w:val="28"/>
          <w:szCs w:val="28"/>
        </w:rPr>
        <w:t>–</w:t>
      </w:r>
      <w:r w:rsidRPr="004A68D5">
        <w:rPr>
          <w:rFonts w:ascii="Times New Roman" w:hAnsi="Times New Roman" w:cs="Times New Roman"/>
          <w:iCs/>
          <w:sz w:val="28"/>
          <w:szCs w:val="28"/>
        </w:rPr>
        <w:t xml:space="preserve"> </w:t>
      </w:r>
      <w:r w:rsidRPr="004A68D5">
        <w:rPr>
          <w:rFonts w:ascii="Times New Roman" w:hAnsi="Times New Roman" w:cs="Times New Roman"/>
          <w:b/>
          <w:bCs/>
          <w:iCs/>
          <w:sz w:val="28"/>
          <w:szCs w:val="28"/>
        </w:rPr>
        <w:t>9</w:t>
      </w:r>
      <w:r w:rsidRPr="004A68D5">
        <w:rPr>
          <w:rFonts w:ascii="Times New Roman" w:hAnsi="Times New Roman" w:cs="Times New Roman"/>
          <w:iCs/>
          <w:sz w:val="28"/>
          <w:szCs w:val="28"/>
        </w:rPr>
        <w:t> особам; </w:t>
      </w:r>
    </w:p>
    <w:p w14:paraId="3C2A8106" w14:textId="72474043" w:rsidR="00D21BB5" w:rsidRPr="004A68D5" w:rsidRDefault="00D21BB5" w:rsidP="00EA2814">
      <w:pPr>
        <w:pStyle w:val="a5"/>
        <w:numPr>
          <w:ilvl w:val="0"/>
          <w:numId w:val="15"/>
        </w:numPr>
        <w:tabs>
          <w:tab w:val="left" w:pos="709"/>
        </w:tabs>
        <w:autoSpaceDE w:val="0"/>
        <w:autoSpaceDN w:val="0"/>
        <w:adjustRightInd w:val="0"/>
        <w:spacing w:after="0" w:line="240" w:lineRule="auto"/>
        <w:ind w:left="0" w:firstLine="567"/>
        <w:jc w:val="both"/>
        <w:rPr>
          <w:rFonts w:ascii="Times New Roman" w:hAnsi="Times New Roman" w:cs="Times New Roman"/>
          <w:iCs/>
          <w:sz w:val="28"/>
          <w:szCs w:val="28"/>
        </w:rPr>
      </w:pPr>
      <w:r w:rsidRPr="004A68D5">
        <w:rPr>
          <w:rFonts w:ascii="Times New Roman" w:hAnsi="Times New Roman" w:cs="Times New Roman"/>
          <w:iCs/>
          <w:sz w:val="28"/>
          <w:szCs w:val="28"/>
        </w:rPr>
        <w:t xml:space="preserve">«Потерпілий від Чорнобильської катастрофи» </w:t>
      </w:r>
      <w:r w:rsidR="00EA2814">
        <w:rPr>
          <w:rFonts w:ascii="Times New Roman" w:hAnsi="Times New Roman" w:cs="Times New Roman"/>
          <w:sz w:val="28"/>
          <w:szCs w:val="28"/>
        </w:rPr>
        <w:t>–</w:t>
      </w:r>
      <w:r w:rsidRPr="004A68D5">
        <w:rPr>
          <w:rFonts w:ascii="Times New Roman" w:hAnsi="Times New Roman" w:cs="Times New Roman"/>
          <w:iCs/>
          <w:sz w:val="28"/>
          <w:szCs w:val="28"/>
        </w:rPr>
        <w:t xml:space="preserve"> </w:t>
      </w:r>
      <w:r w:rsidRPr="004A68D5">
        <w:rPr>
          <w:rFonts w:ascii="Times New Roman" w:hAnsi="Times New Roman" w:cs="Times New Roman"/>
          <w:b/>
          <w:bCs/>
          <w:iCs/>
          <w:sz w:val="28"/>
          <w:szCs w:val="28"/>
        </w:rPr>
        <w:t>5</w:t>
      </w:r>
      <w:r w:rsidRPr="004A68D5">
        <w:rPr>
          <w:rFonts w:ascii="Times New Roman" w:hAnsi="Times New Roman" w:cs="Times New Roman"/>
          <w:iCs/>
          <w:sz w:val="28"/>
          <w:szCs w:val="28"/>
        </w:rPr>
        <w:t xml:space="preserve"> особам; </w:t>
      </w:r>
    </w:p>
    <w:p w14:paraId="0ABF2568" w14:textId="6E7612F9" w:rsidR="00D21BB5" w:rsidRPr="004A68D5" w:rsidRDefault="00D21BB5" w:rsidP="00EA2814">
      <w:pPr>
        <w:pStyle w:val="a5"/>
        <w:numPr>
          <w:ilvl w:val="0"/>
          <w:numId w:val="15"/>
        </w:numPr>
        <w:tabs>
          <w:tab w:val="left" w:pos="709"/>
        </w:tabs>
        <w:autoSpaceDE w:val="0"/>
        <w:autoSpaceDN w:val="0"/>
        <w:adjustRightInd w:val="0"/>
        <w:spacing w:after="0" w:line="240" w:lineRule="auto"/>
        <w:ind w:left="0" w:firstLine="567"/>
        <w:jc w:val="both"/>
        <w:rPr>
          <w:rFonts w:ascii="Times New Roman" w:hAnsi="Times New Roman" w:cs="Times New Roman"/>
          <w:iCs/>
          <w:sz w:val="28"/>
          <w:szCs w:val="28"/>
        </w:rPr>
      </w:pPr>
      <w:r w:rsidRPr="004A68D5">
        <w:rPr>
          <w:rFonts w:ascii="Times New Roman" w:hAnsi="Times New Roman" w:cs="Times New Roman"/>
          <w:iCs/>
          <w:sz w:val="28"/>
          <w:szCs w:val="28"/>
        </w:rPr>
        <w:t xml:space="preserve">«Дружина померлого громадянина із числа постраждалих, смерть якого </w:t>
      </w:r>
      <w:proofErr w:type="spellStart"/>
      <w:r w:rsidRPr="004A68D5">
        <w:rPr>
          <w:rFonts w:ascii="Times New Roman" w:hAnsi="Times New Roman" w:cs="Times New Roman"/>
          <w:iCs/>
          <w:sz w:val="28"/>
          <w:szCs w:val="28"/>
        </w:rPr>
        <w:t>пов</w:t>
      </w:r>
      <w:proofErr w:type="spellEnd"/>
      <w:r w:rsidRPr="004A68D5">
        <w:rPr>
          <w:rFonts w:ascii="Times New Roman" w:hAnsi="Times New Roman" w:cs="Times New Roman"/>
          <w:iCs/>
          <w:sz w:val="28"/>
          <w:szCs w:val="28"/>
          <w:lang w:val="ru-RU"/>
        </w:rPr>
        <w:t>’</w:t>
      </w:r>
      <w:proofErr w:type="spellStart"/>
      <w:r w:rsidRPr="004A68D5">
        <w:rPr>
          <w:rFonts w:ascii="Times New Roman" w:hAnsi="Times New Roman" w:cs="Times New Roman"/>
          <w:iCs/>
          <w:sz w:val="28"/>
          <w:szCs w:val="28"/>
        </w:rPr>
        <w:t>язана</w:t>
      </w:r>
      <w:proofErr w:type="spellEnd"/>
      <w:r w:rsidRPr="004A68D5">
        <w:rPr>
          <w:rFonts w:ascii="Times New Roman" w:hAnsi="Times New Roman" w:cs="Times New Roman"/>
          <w:iCs/>
          <w:sz w:val="28"/>
          <w:szCs w:val="28"/>
        </w:rPr>
        <w:t xml:space="preserve"> з Чорнобильською катастрофою» </w:t>
      </w:r>
      <w:r w:rsidR="00EA2814">
        <w:rPr>
          <w:rFonts w:ascii="Times New Roman" w:hAnsi="Times New Roman" w:cs="Times New Roman"/>
          <w:sz w:val="28"/>
          <w:szCs w:val="28"/>
        </w:rPr>
        <w:t>–</w:t>
      </w:r>
      <w:r w:rsidRPr="004A68D5">
        <w:rPr>
          <w:rFonts w:ascii="Times New Roman" w:hAnsi="Times New Roman" w:cs="Times New Roman"/>
          <w:iCs/>
          <w:sz w:val="28"/>
          <w:szCs w:val="28"/>
        </w:rPr>
        <w:t xml:space="preserve"> </w:t>
      </w:r>
      <w:r w:rsidRPr="004A68D5">
        <w:rPr>
          <w:rFonts w:ascii="Times New Roman" w:hAnsi="Times New Roman" w:cs="Times New Roman"/>
          <w:b/>
          <w:bCs/>
          <w:iCs/>
          <w:sz w:val="28"/>
          <w:szCs w:val="28"/>
        </w:rPr>
        <w:t>7</w:t>
      </w:r>
      <w:r w:rsidRPr="004A68D5">
        <w:rPr>
          <w:rFonts w:ascii="Times New Roman" w:hAnsi="Times New Roman" w:cs="Times New Roman"/>
          <w:iCs/>
          <w:sz w:val="28"/>
          <w:szCs w:val="28"/>
        </w:rPr>
        <w:t xml:space="preserve"> особам; </w:t>
      </w:r>
    </w:p>
    <w:p w14:paraId="7C9ED2C4" w14:textId="45AD9559" w:rsidR="00D21BB5" w:rsidRPr="004A68D5" w:rsidRDefault="00D21BB5" w:rsidP="00EA2814">
      <w:pPr>
        <w:pStyle w:val="a5"/>
        <w:numPr>
          <w:ilvl w:val="0"/>
          <w:numId w:val="15"/>
        </w:numPr>
        <w:tabs>
          <w:tab w:val="left" w:pos="709"/>
        </w:tabs>
        <w:autoSpaceDE w:val="0"/>
        <w:autoSpaceDN w:val="0"/>
        <w:adjustRightInd w:val="0"/>
        <w:spacing w:after="0" w:line="240" w:lineRule="auto"/>
        <w:ind w:left="0" w:firstLine="567"/>
        <w:jc w:val="both"/>
        <w:rPr>
          <w:rFonts w:ascii="Times New Roman" w:hAnsi="Times New Roman" w:cs="Times New Roman"/>
          <w:iCs/>
          <w:sz w:val="28"/>
          <w:szCs w:val="28"/>
        </w:rPr>
      </w:pPr>
      <w:r w:rsidRPr="004A68D5">
        <w:rPr>
          <w:rFonts w:ascii="Times New Roman" w:hAnsi="Times New Roman" w:cs="Times New Roman"/>
          <w:iCs/>
          <w:sz w:val="28"/>
          <w:szCs w:val="28"/>
        </w:rPr>
        <w:t xml:space="preserve">«Дитина, яка потерпіла від наслідків аварії на Чорнобильській АЕС» </w:t>
      </w:r>
      <w:r w:rsidR="00EA2814">
        <w:rPr>
          <w:rFonts w:ascii="Times New Roman" w:hAnsi="Times New Roman" w:cs="Times New Roman"/>
          <w:sz w:val="28"/>
          <w:szCs w:val="28"/>
        </w:rPr>
        <w:t>–</w:t>
      </w:r>
      <w:r w:rsidRPr="004A68D5">
        <w:rPr>
          <w:rFonts w:ascii="Times New Roman" w:hAnsi="Times New Roman" w:cs="Times New Roman"/>
          <w:iCs/>
          <w:sz w:val="28"/>
          <w:szCs w:val="28"/>
        </w:rPr>
        <w:t xml:space="preserve"> </w:t>
      </w:r>
      <w:r w:rsidRPr="004A68D5">
        <w:rPr>
          <w:rFonts w:ascii="Times New Roman" w:hAnsi="Times New Roman" w:cs="Times New Roman"/>
          <w:b/>
          <w:bCs/>
          <w:iCs/>
          <w:sz w:val="28"/>
          <w:szCs w:val="28"/>
        </w:rPr>
        <w:t>1</w:t>
      </w:r>
      <w:r w:rsidRPr="004A68D5">
        <w:rPr>
          <w:rFonts w:ascii="Times New Roman" w:hAnsi="Times New Roman" w:cs="Times New Roman"/>
          <w:iCs/>
          <w:sz w:val="28"/>
          <w:szCs w:val="28"/>
        </w:rPr>
        <w:t xml:space="preserve"> особі; </w:t>
      </w:r>
    </w:p>
    <w:p w14:paraId="0003839C" w14:textId="60325D70" w:rsidR="00D21BB5" w:rsidRDefault="00D21BB5" w:rsidP="00EA2814">
      <w:pPr>
        <w:pStyle w:val="a5"/>
        <w:numPr>
          <w:ilvl w:val="0"/>
          <w:numId w:val="15"/>
        </w:numPr>
        <w:tabs>
          <w:tab w:val="left" w:pos="709"/>
        </w:tabs>
        <w:autoSpaceDE w:val="0"/>
        <w:autoSpaceDN w:val="0"/>
        <w:adjustRightInd w:val="0"/>
        <w:spacing w:after="0" w:line="240" w:lineRule="auto"/>
        <w:ind w:left="0" w:firstLine="567"/>
        <w:jc w:val="both"/>
        <w:rPr>
          <w:rFonts w:ascii="Times New Roman" w:hAnsi="Times New Roman" w:cs="Times New Roman"/>
          <w:iCs/>
          <w:sz w:val="28"/>
          <w:szCs w:val="28"/>
        </w:rPr>
      </w:pPr>
      <w:r w:rsidRPr="004A68D5">
        <w:rPr>
          <w:rFonts w:ascii="Times New Roman" w:hAnsi="Times New Roman" w:cs="Times New Roman"/>
          <w:iCs/>
          <w:sz w:val="28"/>
          <w:szCs w:val="28"/>
        </w:rPr>
        <w:t xml:space="preserve">«Ветеран праці» </w:t>
      </w:r>
      <w:r w:rsidR="00EA2814">
        <w:rPr>
          <w:rFonts w:ascii="Times New Roman" w:hAnsi="Times New Roman" w:cs="Times New Roman"/>
          <w:sz w:val="28"/>
          <w:szCs w:val="28"/>
        </w:rPr>
        <w:t>–</w:t>
      </w:r>
      <w:r w:rsidRPr="004A68D5">
        <w:rPr>
          <w:rFonts w:ascii="Times New Roman" w:hAnsi="Times New Roman" w:cs="Times New Roman"/>
          <w:iCs/>
          <w:sz w:val="28"/>
          <w:szCs w:val="28"/>
        </w:rPr>
        <w:t xml:space="preserve"> </w:t>
      </w:r>
      <w:r w:rsidRPr="000D1546">
        <w:rPr>
          <w:rFonts w:ascii="Times New Roman" w:hAnsi="Times New Roman" w:cs="Times New Roman"/>
          <w:b/>
          <w:bCs/>
          <w:iCs/>
          <w:sz w:val="28"/>
          <w:szCs w:val="28"/>
        </w:rPr>
        <w:t>77</w:t>
      </w:r>
      <w:r w:rsidRPr="004A68D5">
        <w:rPr>
          <w:rFonts w:ascii="Times New Roman" w:hAnsi="Times New Roman" w:cs="Times New Roman"/>
          <w:iCs/>
          <w:sz w:val="28"/>
          <w:szCs w:val="28"/>
        </w:rPr>
        <w:t xml:space="preserve"> особам.</w:t>
      </w:r>
    </w:p>
    <w:p w14:paraId="16C1AB28" w14:textId="50A0B61D" w:rsidR="00EA2814" w:rsidRPr="00EA2814" w:rsidRDefault="00EA2814" w:rsidP="00EA2814">
      <w:pPr>
        <w:tabs>
          <w:tab w:val="left" w:pos="709"/>
        </w:tabs>
        <w:autoSpaceDE w:val="0"/>
        <w:autoSpaceDN w:val="0"/>
        <w:adjustRightInd w:val="0"/>
        <w:spacing w:after="0" w:line="240" w:lineRule="auto"/>
        <w:jc w:val="both"/>
        <w:rPr>
          <w:rFonts w:ascii="Times New Roman" w:hAnsi="Times New Roman" w:cs="Times New Roman"/>
          <w:iCs/>
          <w:sz w:val="28"/>
          <w:szCs w:val="28"/>
        </w:rPr>
      </w:pPr>
    </w:p>
    <w:p w14:paraId="31309310" w14:textId="2162A2CE" w:rsidR="00FC5E3E" w:rsidRPr="004A68D5" w:rsidRDefault="00EA2814" w:rsidP="00D21BB5">
      <w:pPr>
        <w:tabs>
          <w:tab w:val="left" w:pos="993"/>
        </w:tabs>
        <w:autoSpaceDE w:val="0"/>
        <w:autoSpaceDN w:val="0"/>
        <w:adjustRightInd w:val="0"/>
        <w:spacing w:after="0" w:line="240" w:lineRule="auto"/>
        <w:ind w:left="708"/>
        <w:jc w:val="both"/>
        <w:rPr>
          <w:rFonts w:ascii="Times New Roman" w:hAnsi="Times New Roman" w:cs="Times New Roman"/>
          <w:iCs/>
          <w:sz w:val="28"/>
          <w:szCs w:val="28"/>
        </w:rPr>
      </w:pPr>
      <w:r w:rsidRPr="004A68D5">
        <w:rPr>
          <w:rFonts w:ascii="Times New Roman" w:hAnsi="Times New Roman" w:cs="Times New Roman"/>
          <w:noProof/>
          <w:lang w:eastAsia="uk-UA"/>
        </w:rPr>
        <w:lastRenderedPageBreak/>
        <w:drawing>
          <wp:anchor distT="0" distB="0" distL="114300" distR="114300" simplePos="0" relativeHeight="251633664" behindDoc="0" locked="0" layoutInCell="1" allowOverlap="1" wp14:anchorId="74461A00" wp14:editId="411C7136">
            <wp:simplePos x="0" y="0"/>
            <wp:positionH relativeFrom="column">
              <wp:posOffset>-102980</wp:posOffset>
            </wp:positionH>
            <wp:positionV relativeFrom="paragraph">
              <wp:posOffset>143262</wp:posOffset>
            </wp:positionV>
            <wp:extent cx="6120130" cy="2494280"/>
            <wp:effectExtent l="0" t="0" r="0" b="0"/>
            <wp:wrapTopAndBottom/>
            <wp:docPr id="1460094931" name="Рисунок 1" descr="Схема 6, Схема Smar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хема 6, Схема SmartAr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130" cy="2494280"/>
                    </a:xfrm>
                    <a:prstGeom prst="rect">
                      <a:avLst/>
                    </a:prstGeom>
                    <a:noFill/>
                    <a:ln>
                      <a:noFill/>
                    </a:ln>
                  </pic:spPr>
                </pic:pic>
              </a:graphicData>
            </a:graphic>
          </wp:anchor>
        </w:drawing>
      </w:r>
    </w:p>
    <w:p w14:paraId="4404FF19" w14:textId="3E9C2C3C" w:rsidR="00D21BB5" w:rsidRPr="004A68D5" w:rsidRDefault="00D21BB5" w:rsidP="000D1546">
      <w:pPr>
        <w:autoSpaceDE w:val="0"/>
        <w:autoSpaceDN w:val="0"/>
        <w:adjustRightInd w:val="0"/>
        <w:spacing w:after="0" w:line="240" w:lineRule="auto"/>
        <w:ind w:firstLine="567"/>
        <w:jc w:val="both"/>
        <w:rPr>
          <w:rFonts w:ascii="Times New Roman" w:hAnsi="Times New Roman" w:cs="Times New Roman"/>
          <w:iCs/>
          <w:sz w:val="28"/>
          <w:szCs w:val="28"/>
        </w:rPr>
      </w:pPr>
      <w:r w:rsidRPr="004A68D5">
        <w:rPr>
          <w:rFonts w:ascii="Times New Roman" w:hAnsi="Times New Roman" w:cs="Times New Roman"/>
          <w:iCs/>
          <w:sz w:val="28"/>
          <w:szCs w:val="28"/>
        </w:rPr>
        <w:t xml:space="preserve">Видано листів – талонів на право одержання ветераном війни (особою з інвалідністю внаслідок війни) проїзних квитків: безплатно – 177 особам, з 50% знижкою – 77 особам. </w:t>
      </w:r>
    </w:p>
    <w:p w14:paraId="2FB733CF" w14:textId="77777777" w:rsidR="00D21BB5" w:rsidRPr="004A68D5" w:rsidRDefault="00D21BB5" w:rsidP="000D1546">
      <w:pPr>
        <w:autoSpaceDE w:val="0"/>
        <w:autoSpaceDN w:val="0"/>
        <w:adjustRightInd w:val="0"/>
        <w:spacing w:after="0" w:line="240" w:lineRule="auto"/>
        <w:ind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З метою відновлення та покращення стану здоров’я ветеранів війни та праці, постраждалих учасників Революції Гідності, осіб з інвалідністю, дітей війни, громадян, які постраждали внаслідок Чорнобильської катастрофи протягом І півріччя 2025 року управлінням взято на облік для отримання санаторно-курортного лікування 398 осіб. </w:t>
      </w:r>
    </w:p>
    <w:p w14:paraId="2D7F0516" w14:textId="6D582908" w:rsidR="00FC5E3E" w:rsidRPr="004A68D5" w:rsidRDefault="00D21BB5" w:rsidP="000D1546">
      <w:pPr>
        <w:autoSpaceDE w:val="0"/>
        <w:autoSpaceDN w:val="0"/>
        <w:adjustRightInd w:val="0"/>
        <w:spacing w:after="0" w:line="240" w:lineRule="auto"/>
        <w:ind w:firstLine="567"/>
        <w:jc w:val="both"/>
        <w:rPr>
          <w:rFonts w:ascii="Times New Roman" w:hAnsi="Times New Roman" w:cs="Times New Roman"/>
          <w:sz w:val="28"/>
          <w:szCs w:val="28"/>
        </w:rPr>
      </w:pPr>
      <w:r w:rsidRPr="004A68D5">
        <w:rPr>
          <w:rFonts w:ascii="Times New Roman" w:hAnsi="Times New Roman" w:cs="Times New Roman"/>
          <w:sz w:val="28"/>
          <w:szCs w:val="28"/>
        </w:rPr>
        <w:t>За рахунок місцевих коштів по програмі «Підтримка киян – Захисників та Захисниць України» 81 дитину (58 родин) киян забезпечено оздоровленням у супроводі одного з батьків або іншого законного представника, взято на облік для забезпечення оздоровленням 101 дитину.</w:t>
      </w:r>
    </w:p>
    <w:p w14:paraId="1F783484" w14:textId="64438FFC" w:rsidR="00D21BB5" w:rsidRPr="004A68D5" w:rsidRDefault="00D21BB5" w:rsidP="000D1546">
      <w:pPr>
        <w:autoSpaceDE w:val="0"/>
        <w:autoSpaceDN w:val="0"/>
        <w:adjustRightInd w:val="0"/>
        <w:spacing w:after="0" w:line="240" w:lineRule="auto"/>
        <w:ind w:firstLine="567"/>
        <w:jc w:val="both"/>
        <w:rPr>
          <w:rFonts w:ascii="Times New Roman" w:hAnsi="Times New Roman" w:cs="Times New Roman"/>
          <w:sz w:val="28"/>
          <w:szCs w:val="28"/>
        </w:rPr>
      </w:pPr>
      <w:r w:rsidRPr="004A68D5">
        <w:rPr>
          <w:rFonts w:ascii="Times New Roman" w:hAnsi="Times New Roman" w:cs="Times New Roman"/>
          <w:sz w:val="28"/>
          <w:szCs w:val="28"/>
        </w:rPr>
        <w:t>Також взято на облік для отримання путівок до державного підприємства України «Міжнародний дитячий центр «Артек» 43 дитини.</w:t>
      </w:r>
    </w:p>
    <w:p w14:paraId="3111E453" w14:textId="59A29857" w:rsidR="00D21BB5" w:rsidRPr="004A68D5" w:rsidRDefault="00D21BB5" w:rsidP="000D1546">
      <w:pPr>
        <w:autoSpaceDE w:val="0"/>
        <w:autoSpaceDN w:val="0"/>
        <w:adjustRightInd w:val="0"/>
        <w:spacing w:after="0" w:line="240" w:lineRule="auto"/>
        <w:ind w:firstLine="567"/>
        <w:jc w:val="both"/>
        <w:rPr>
          <w:rFonts w:ascii="Times New Roman" w:hAnsi="Times New Roman" w:cs="Times New Roman"/>
          <w:sz w:val="28"/>
          <w:szCs w:val="28"/>
        </w:rPr>
      </w:pPr>
      <w:r w:rsidRPr="004A68D5">
        <w:rPr>
          <w:rFonts w:ascii="Times New Roman" w:hAnsi="Times New Roman" w:cs="Times New Roman"/>
          <w:sz w:val="28"/>
          <w:szCs w:val="28"/>
        </w:rPr>
        <w:t>Укладено трьохсторонні договори за напрямком «Здійснення заходів із професійної адаптації осіб, які звільняються або звільнені з військової служби, з числа ветеранів війни, осіб, які мають особливі заслуги перед Батьківщиною, членів сімей таких осіб, членів сімей загиблих (померлих) ветеранів війни, членів сімей загиблих (померлих) Захисників та Захисниць України» на  2 особи, з числа осіб з інвалідністю внаслідок війни. </w:t>
      </w:r>
    </w:p>
    <w:p w14:paraId="30FD403E" w14:textId="49C3525B" w:rsidR="00D21BB5" w:rsidRPr="004A68D5" w:rsidRDefault="00D21BB5" w:rsidP="000D1546">
      <w:pPr>
        <w:autoSpaceDE w:val="0"/>
        <w:autoSpaceDN w:val="0"/>
        <w:adjustRightInd w:val="0"/>
        <w:spacing w:after="0" w:line="240" w:lineRule="auto"/>
        <w:ind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Відповідно до програми «Реабілітація дітей з інвалідністю» забезпечено курсом реабілітації </w:t>
      </w:r>
      <w:r w:rsidRPr="004A68D5">
        <w:rPr>
          <w:rFonts w:ascii="Times New Roman" w:hAnsi="Times New Roman" w:cs="Times New Roman"/>
          <w:b/>
          <w:bCs/>
          <w:sz w:val="28"/>
          <w:szCs w:val="28"/>
        </w:rPr>
        <w:t xml:space="preserve">106 </w:t>
      </w:r>
      <w:r w:rsidRPr="004A68D5">
        <w:rPr>
          <w:rFonts w:ascii="Times New Roman" w:hAnsi="Times New Roman" w:cs="Times New Roman"/>
          <w:sz w:val="28"/>
          <w:szCs w:val="28"/>
        </w:rPr>
        <w:t xml:space="preserve">дітей на суму </w:t>
      </w:r>
      <w:r w:rsidRPr="004A68D5">
        <w:rPr>
          <w:rFonts w:ascii="Times New Roman" w:hAnsi="Times New Roman" w:cs="Times New Roman"/>
          <w:b/>
          <w:bCs/>
          <w:sz w:val="28"/>
          <w:szCs w:val="28"/>
        </w:rPr>
        <w:t xml:space="preserve">2 157,69 тис. грн, </w:t>
      </w:r>
      <w:r w:rsidRPr="004A68D5">
        <w:rPr>
          <w:rFonts w:ascii="Times New Roman" w:hAnsi="Times New Roman" w:cs="Times New Roman"/>
          <w:sz w:val="28"/>
          <w:szCs w:val="28"/>
        </w:rPr>
        <w:t xml:space="preserve">взято на облік за звітний період </w:t>
      </w:r>
      <w:r w:rsidRPr="004A68D5">
        <w:rPr>
          <w:rFonts w:ascii="Times New Roman" w:hAnsi="Times New Roman" w:cs="Times New Roman"/>
          <w:b/>
          <w:bCs/>
          <w:sz w:val="28"/>
          <w:szCs w:val="28"/>
        </w:rPr>
        <w:t xml:space="preserve">206 </w:t>
      </w:r>
      <w:r w:rsidRPr="004A68D5">
        <w:rPr>
          <w:rFonts w:ascii="Times New Roman" w:hAnsi="Times New Roman" w:cs="Times New Roman"/>
          <w:sz w:val="28"/>
          <w:szCs w:val="28"/>
        </w:rPr>
        <w:t>дітей з інвалідністю. </w:t>
      </w:r>
    </w:p>
    <w:p w14:paraId="2B9F2143" w14:textId="77777777" w:rsidR="00D21BB5" w:rsidRPr="004A68D5" w:rsidRDefault="00D21BB5" w:rsidP="00FC5E3E">
      <w:pPr>
        <w:autoSpaceDE w:val="0"/>
        <w:autoSpaceDN w:val="0"/>
        <w:adjustRightInd w:val="0"/>
        <w:spacing w:after="0" w:line="240" w:lineRule="auto"/>
        <w:ind w:firstLine="709"/>
        <w:jc w:val="both"/>
        <w:rPr>
          <w:rFonts w:ascii="Times New Roman" w:hAnsi="Times New Roman" w:cs="Times New Roman"/>
          <w:b/>
          <w:bCs/>
          <w:sz w:val="28"/>
          <w:szCs w:val="28"/>
          <w:highlight w:val="red"/>
        </w:rPr>
      </w:pPr>
    </w:p>
    <w:p w14:paraId="7CF2DB8E" w14:textId="5AF33F70" w:rsidR="00FC5E3E" w:rsidRPr="004A68D5" w:rsidRDefault="00D21BB5" w:rsidP="00FC5E3E">
      <w:pPr>
        <w:autoSpaceDE w:val="0"/>
        <w:autoSpaceDN w:val="0"/>
        <w:adjustRightInd w:val="0"/>
        <w:spacing w:after="0" w:line="240" w:lineRule="auto"/>
        <w:jc w:val="both"/>
        <w:rPr>
          <w:rFonts w:ascii="Times New Roman" w:hAnsi="Times New Roman" w:cs="Times New Roman"/>
          <w:color w:val="FF0000"/>
          <w:sz w:val="28"/>
          <w:szCs w:val="28"/>
          <w:highlight w:val="red"/>
        </w:rPr>
      </w:pPr>
      <w:r w:rsidRPr="004A68D5">
        <w:rPr>
          <w:rFonts w:ascii="Times New Roman" w:hAnsi="Times New Roman" w:cs="Times New Roman"/>
          <w:noProof/>
          <w:lang w:eastAsia="uk-UA"/>
        </w:rPr>
        <w:drawing>
          <wp:inline distT="0" distB="0" distL="0" distR="0" wp14:anchorId="467589C7" wp14:editId="6786D84C">
            <wp:extent cx="6120130" cy="1261745"/>
            <wp:effectExtent l="0" t="0" r="0" b="0"/>
            <wp:docPr id="1644017636" name="Рисунок 30" descr="Схема 9, Схема Smar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Схема 9, Схема SmartAr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130" cy="1261745"/>
                    </a:xfrm>
                    <a:prstGeom prst="rect">
                      <a:avLst/>
                    </a:prstGeom>
                    <a:noFill/>
                    <a:ln>
                      <a:noFill/>
                    </a:ln>
                  </pic:spPr>
                </pic:pic>
              </a:graphicData>
            </a:graphic>
          </wp:inline>
        </w:drawing>
      </w:r>
    </w:p>
    <w:p w14:paraId="0BDDCA21" w14:textId="77777777" w:rsidR="00FC5E3E" w:rsidRPr="004A68D5" w:rsidRDefault="00FC5E3E" w:rsidP="00FC5E3E">
      <w:pPr>
        <w:autoSpaceDE w:val="0"/>
        <w:autoSpaceDN w:val="0"/>
        <w:adjustRightInd w:val="0"/>
        <w:spacing w:after="0" w:line="240" w:lineRule="auto"/>
        <w:ind w:firstLine="709"/>
        <w:jc w:val="both"/>
        <w:rPr>
          <w:rFonts w:ascii="Times New Roman" w:hAnsi="Times New Roman" w:cs="Times New Roman"/>
          <w:sz w:val="28"/>
          <w:szCs w:val="28"/>
          <w:highlight w:val="red"/>
        </w:rPr>
      </w:pPr>
    </w:p>
    <w:p w14:paraId="6CF0111F" w14:textId="7FCB61A4" w:rsidR="00AF0A5C" w:rsidRPr="00B52C4D" w:rsidRDefault="00AF0A5C" w:rsidP="00B52C4D">
      <w:pPr>
        <w:autoSpaceDE w:val="0"/>
        <w:autoSpaceDN w:val="0"/>
        <w:adjustRightInd w:val="0"/>
        <w:spacing w:after="0" w:line="240" w:lineRule="auto"/>
        <w:ind w:firstLine="567"/>
        <w:jc w:val="both"/>
        <w:rPr>
          <w:rFonts w:ascii="Times New Roman" w:hAnsi="Times New Roman" w:cs="Times New Roman"/>
          <w:b/>
          <w:bCs/>
          <w:sz w:val="28"/>
          <w:szCs w:val="28"/>
        </w:rPr>
      </w:pPr>
      <w:r w:rsidRPr="004A68D5">
        <w:rPr>
          <w:rFonts w:ascii="Times New Roman" w:hAnsi="Times New Roman" w:cs="Times New Roman"/>
          <w:sz w:val="28"/>
          <w:szCs w:val="28"/>
        </w:rPr>
        <w:t xml:space="preserve">Відповідно до бюджетної програми «Соціальний захист громадян, які постраждали внаслідок Чорнобильської катастрофи», відшкодовано 100 підприємствам, установам та організаціям видатків, пов’язаних із виплатою компенсацій та допомоги працюючим громадянам, </w:t>
      </w:r>
      <w:r w:rsidR="00EA2814">
        <w:rPr>
          <w:rFonts w:ascii="Times New Roman" w:hAnsi="Times New Roman" w:cs="Times New Roman"/>
          <w:sz w:val="28"/>
          <w:szCs w:val="28"/>
        </w:rPr>
        <w:t>які</w:t>
      </w:r>
      <w:r w:rsidRPr="004A68D5">
        <w:rPr>
          <w:rFonts w:ascii="Times New Roman" w:hAnsi="Times New Roman" w:cs="Times New Roman"/>
          <w:sz w:val="28"/>
          <w:szCs w:val="28"/>
        </w:rPr>
        <w:t xml:space="preserve"> постраждали внаслідок Чорнобильської катастрофи на загальну суму </w:t>
      </w:r>
      <w:r w:rsidRPr="00B52C4D">
        <w:rPr>
          <w:rFonts w:ascii="Times New Roman" w:hAnsi="Times New Roman" w:cs="Times New Roman"/>
          <w:b/>
          <w:bCs/>
          <w:sz w:val="28"/>
          <w:szCs w:val="28"/>
        </w:rPr>
        <w:t xml:space="preserve">8 322,41 тис. грн. </w:t>
      </w:r>
    </w:p>
    <w:p w14:paraId="10FA1F10" w14:textId="386DD367" w:rsidR="00FC5E3E" w:rsidRPr="004A68D5" w:rsidRDefault="00AF0A5C" w:rsidP="00B52C4D">
      <w:pPr>
        <w:autoSpaceDE w:val="0"/>
        <w:autoSpaceDN w:val="0"/>
        <w:adjustRightInd w:val="0"/>
        <w:spacing w:after="0" w:line="240" w:lineRule="auto"/>
        <w:ind w:firstLine="567"/>
        <w:jc w:val="both"/>
        <w:rPr>
          <w:rFonts w:ascii="Times New Roman" w:eastAsia="Times New Roman" w:hAnsi="Times New Roman" w:cs="Times New Roman"/>
          <w:sz w:val="28"/>
          <w:szCs w:val="28"/>
          <w:highlight w:val="red"/>
          <w:lang w:eastAsia="uk-UA"/>
        </w:rPr>
      </w:pPr>
      <w:r w:rsidRPr="004A68D5">
        <w:rPr>
          <w:rFonts w:ascii="Times New Roman" w:eastAsia="Times New Roman" w:hAnsi="Times New Roman" w:cs="Times New Roman"/>
          <w:sz w:val="28"/>
          <w:szCs w:val="28"/>
          <w:lang w:eastAsia="uk-UA"/>
        </w:rPr>
        <w:t xml:space="preserve">На виконання бюджетної програми «Виплата соціальних стипендій студентам (курсантам) закладів фахової </w:t>
      </w:r>
      <w:proofErr w:type="spellStart"/>
      <w:r w:rsidRPr="004A68D5">
        <w:rPr>
          <w:rFonts w:ascii="Times New Roman" w:eastAsia="Times New Roman" w:hAnsi="Times New Roman" w:cs="Times New Roman"/>
          <w:sz w:val="28"/>
          <w:szCs w:val="28"/>
          <w:lang w:eastAsia="uk-UA"/>
        </w:rPr>
        <w:t>передвищої</w:t>
      </w:r>
      <w:proofErr w:type="spellEnd"/>
      <w:r w:rsidRPr="004A68D5">
        <w:rPr>
          <w:rFonts w:ascii="Times New Roman" w:eastAsia="Times New Roman" w:hAnsi="Times New Roman" w:cs="Times New Roman"/>
          <w:sz w:val="28"/>
          <w:szCs w:val="28"/>
          <w:lang w:eastAsia="uk-UA"/>
        </w:rPr>
        <w:t xml:space="preserve"> та вищої освіти» відшкодовано соціальну стипендію </w:t>
      </w:r>
      <w:r w:rsidRPr="00B52C4D">
        <w:rPr>
          <w:rFonts w:ascii="Times New Roman" w:eastAsia="Times New Roman" w:hAnsi="Times New Roman" w:cs="Times New Roman"/>
          <w:b/>
          <w:bCs/>
          <w:sz w:val="28"/>
          <w:szCs w:val="28"/>
          <w:lang w:eastAsia="uk-UA"/>
        </w:rPr>
        <w:t>3</w:t>
      </w:r>
      <w:r w:rsidR="00EA2814">
        <w:rPr>
          <w:rFonts w:ascii="Times New Roman" w:eastAsia="Times New Roman" w:hAnsi="Times New Roman" w:cs="Times New Roman"/>
          <w:b/>
          <w:bCs/>
          <w:sz w:val="28"/>
          <w:szCs w:val="28"/>
          <w:lang w:eastAsia="uk-UA"/>
        </w:rPr>
        <w:t xml:space="preserve"> </w:t>
      </w:r>
      <w:r w:rsidRPr="00B52C4D">
        <w:rPr>
          <w:rFonts w:ascii="Times New Roman" w:eastAsia="Times New Roman" w:hAnsi="Times New Roman" w:cs="Times New Roman"/>
          <w:b/>
          <w:bCs/>
          <w:sz w:val="28"/>
          <w:szCs w:val="28"/>
          <w:lang w:eastAsia="uk-UA"/>
        </w:rPr>
        <w:t>705</w:t>
      </w:r>
      <w:r w:rsidRPr="004A68D5">
        <w:rPr>
          <w:rFonts w:ascii="Times New Roman" w:eastAsia="Times New Roman" w:hAnsi="Times New Roman" w:cs="Times New Roman"/>
          <w:sz w:val="28"/>
          <w:szCs w:val="28"/>
          <w:lang w:eastAsia="uk-UA"/>
        </w:rPr>
        <w:t xml:space="preserve"> студентам пільгових категорій по </w:t>
      </w:r>
      <w:r w:rsidRPr="00B52C4D">
        <w:rPr>
          <w:rFonts w:ascii="Times New Roman" w:eastAsia="Times New Roman" w:hAnsi="Times New Roman" w:cs="Times New Roman"/>
          <w:b/>
          <w:bCs/>
          <w:sz w:val="28"/>
          <w:szCs w:val="28"/>
          <w:lang w:eastAsia="uk-UA"/>
        </w:rPr>
        <w:t>8</w:t>
      </w:r>
      <w:r w:rsidRPr="004A68D5">
        <w:rPr>
          <w:rFonts w:ascii="Times New Roman" w:eastAsia="Times New Roman" w:hAnsi="Times New Roman" w:cs="Times New Roman"/>
          <w:sz w:val="28"/>
          <w:szCs w:val="28"/>
          <w:lang w:eastAsia="uk-UA"/>
        </w:rPr>
        <w:t xml:space="preserve"> навчальним закладам на загальну суму </w:t>
      </w:r>
      <w:r w:rsidRPr="00B52C4D">
        <w:rPr>
          <w:rFonts w:ascii="Times New Roman" w:eastAsia="Times New Roman" w:hAnsi="Times New Roman" w:cs="Times New Roman"/>
          <w:b/>
          <w:bCs/>
          <w:sz w:val="28"/>
          <w:szCs w:val="28"/>
          <w:lang w:eastAsia="uk-UA"/>
        </w:rPr>
        <w:t>25 632,78 тис. грн.</w:t>
      </w:r>
    </w:p>
    <w:p w14:paraId="668662A8" w14:textId="77777777" w:rsidR="00FC5E3E" w:rsidRPr="004A68D5" w:rsidRDefault="00FC5E3E" w:rsidP="00FC5E3E">
      <w:pPr>
        <w:autoSpaceDE w:val="0"/>
        <w:autoSpaceDN w:val="0"/>
        <w:adjustRightInd w:val="0"/>
        <w:spacing w:after="0" w:line="240" w:lineRule="auto"/>
        <w:ind w:firstLine="709"/>
        <w:jc w:val="both"/>
        <w:rPr>
          <w:rFonts w:ascii="Times New Roman" w:eastAsia="Times New Roman" w:hAnsi="Times New Roman" w:cs="Times New Roman"/>
          <w:sz w:val="10"/>
          <w:szCs w:val="10"/>
          <w:highlight w:val="red"/>
          <w:lang w:eastAsia="uk-UA"/>
        </w:rPr>
      </w:pPr>
    </w:p>
    <w:p w14:paraId="4C83A990" w14:textId="774DCB14" w:rsidR="00FC5E3E" w:rsidRPr="004A68D5" w:rsidRDefault="00AF0A5C" w:rsidP="00FC5E3E">
      <w:pPr>
        <w:autoSpaceDE w:val="0"/>
        <w:autoSpaceDN w:val="0"/>
        <w:adjustRightInd w:val="0"/>
        <w:spacing w:after="0" w:line="240" w:lineRule="auto"/>
        <w:jc w:val="both"/>
        <w:rPr>
          <w:rFonts w:ascii="Times New Roman" w:eastAsia="Times New Roman" w:hAnsi="Times New Roman" w:cs="Times New Roman"/>
          <w:color w:val="FF0000"/>
          <w:sz w:val="28"/>
          <w:szCs w:val="28"/>
          <w:highlight w:val="red"/>
          <w:lang w:eastAsia="uk-UA"/>
        </w:rPr>
      </w:pPr>
      <w:r w:rsidRPr="004A68D5">
        <w:rPr>
          <w:rFonts w:ascii="Times New Roman" w:hAnsi="Times New Roman" w:cs="Times New Roman"/>
          <w:noProof/>
          <w:lang w:eastAsia="uk-UA"/>
        </w:rPr>
        <w:drawing>
          <wp:inline distT="0" distB="0" distL="0" distR="0" wp14:anchorId="185DD6D3" wp14:editId="48EC0D96">
            <wp:extent cx="6120130" cy="2234565"/>
            <wp:effectExtent l="0" t="0" r="0" b="0"/>
            <wp:docPr id="1622348399" name="Рисунок 31" descr="Схема 6, Схема Smar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Схема 6, Схема SmartAr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130" cy="2234565"/>
                    </a:xfrm>
                    <a:prstGeom prst="rect">
                      <a:avLst/>
                    </a:prstGeom>
                    <a:noFill/>
                    <a:ln>
                      <a:noFill/>
                    </a:ln>
                  </pic:spPr>
                </pic:pic>
              </a:graphicData>
            </a:graphic>
          </wp:inline>
        </w:drawing>
      </w:r>
    </w:p>
    <w:p w14:paraId="30EC7131" w14:textId="092205CB" w:rsidR="00AF0A5C" w:rsidRPr="004A68D5" w:rsidRDefault="00AF0A5C" w:rsidP="00B52C4D">
      <w:pPr>
        <w:spacing w:after="0" w:line="240" w:lineRule="auto"/>
        <w:ind w:firstLine="567"/>
        <w:contextualSpacing/>
        <w:jc w:val="both"/>
        <w:rPr>
          <w:rFonts w:ascii="Times New Roman" w:hAnsi="Times New Roman" w:cs="Times New Roman"/>
          <w:sz w:val="28"/>
          <w:szCs w:val="28"/>
        </w:rPr>
      </w:pPr>
      <w:r w:rsidRPr="004A68D5">
        <w:rPr>
          <w:rFonts w:ascii="Times New Roman" w:hAnsi="Times New Roman" w:cs="Times New Roman"/>
          <w:sz w:val="28"/>
          <w:szCs w:val="28"/>
        </w:rPr>
        <w:t xml:space="preserve">З метою вдосконалення механізму взаємодії органів, установ та організацій, до компетентності яких належить здійснення заходів у сфері запобігання домашньому насильству, 14.05.2025 проведено засідання Координаційної ради з питань запобігання домашньому насильству, гендерної рівності та протидії торгівлі людьми Солом’янської районної в місті Києві державної адміністрації за участю представників Національної поліції України та фахівців представництва </w:t>
      </w:r>
      <w:proofErr w:type="spellStart"/>
      <w:r w:rsidRPr="004A68D5">
        <w:rPr>
          <w:rFonts w:ascii="Times New Roman" w:hAnsi="Times New Roman" w:cs="Times New Roman"/>
          <w:sz w:val="28"/>
          <w:szCs w:val="28"/>
        </w:rPr>
        <w:t>HealthRight</w:t>
      </w:r>
      <w:proofErr w:type="spellEnd"/>
      <w:r w:rsidRPr="004A68D5">
        <w:rPr>
          <w:rFonts w:ascii="Times New Roman" w:hAnsi="Times New Roman" w:cs="Times New Roman"/>
          <w:sz w:val="28"/>
          <w:szCs w:val="28"/>
        </w:rPr>
        <w:t xml:space="preserve"> </w:t>
      </w:r>
      <w:proofErr w:type="spellStart"/>
      <w:r w:rsidRPr="004A68D5">
        <w:rPr>
          <w:rFonts w:ascii="Times New Roman" w:hAnsi="Times New Roman" w:cs="Times New Roman"/>
          <w:sz w:val="28"/>
          <w:szCs w:val="28"/>
        </w:rPr>
        <w:t>International</w:t>
      </w:r>
      <w:proofErr w:type="spellEnd"/>
      <w:r w:rsidRPr="004A68D5">
        <w:rPr>
          <w:rFonts w:ascii="Times New Roman" w:hAnsi="Times New Roman" w:cs="Times New Roman"/>
          <w:sz w:val="28"/>
          <w:szCs w:val="28"/>
        </w:rPr>
        <w:t xml:space="preserve"> (Право на здоров’я) в Україні та Міжнародного благодійного фонду «Українська фундація громадського здоров’я</w:t>
      </w:r>
      <w:r w:rsidR="00EA2814">
        <w:rPr>
          <w:rFonts w:ascii="Times New Roman" w:hAnsi="Times New Roman" w:cs="Times New Roman"/>
          <w:sz w:val="28"/>
          <w:szCs w:val="28"/>
        </w:rPr>
        <w:t>».</w:t>
      </w:r>
    </w:p>
    <w:p w14:paraId="365D6793" w14:textId="7CB3A998" w:rsidR="00AF0A5C" w:rsidRPr="004A68D5" w:rsidRDefault="00AF0A5C" w:rsidP="00B52C4D">
      <w:pPr>
        <w:spacing w:after="0" w:line="240" w:lineRule="auto"/>
        <w:ind w:firstLine="567"/>
        <w:contextualSpacing/>
        <w:jc w:val="both"/>
        <w:rPr>
          <w:rFonts w:ascii="Times New Roman" w:hAnsi="Times New Roman" w:cs="Times New Roman"/>
          <w:sz w:val="28"/>
          <w:szCs w:val="28"/>
        </w:rPr>
      </w:pPr>
      <w:r w:rsidRPr="004A68D5">
        <w:rPr>
          <w:rFonts w:ascii="Times New Roman" w:hAnsi="Times New Roman" w:cs="Times New Roman"/>
          <w:sz w:val="28"/>
          <w:szCs w:val="28"/>
        </w:rPr>
        <w:t xml:space="preserve">У І півріччі 2025 року до управління надійшло </w:t>
      </w:r>
      <w:r w:rsidRPr="00B52C4D">
        <w:rPr>
          <w:rFonts w:ascii="Times New Roman" w:hAnsi="Times New Roman" w:cs="Times New Roman"/>
          <w:b/>
          <w:bCs/>
          <w:sz w:val="28"/>
          <w:szCs w:val="28"/>
        </w:rPr>
        <w:t>332</w:t>
      </w:r>
      <w:r w:rsidRPr="004A68D5">
        <w:rPr>
          <w:rFonts w:ascii="Times New Roman" w:hAnsi="Times New Roman" w:cs="Times New Roman"/>
          <w:sz w:val="28"/>
          <w:szCs w:val="28"/>
        </w:rPr>
        <w:t xml:space="preserve"> повідомлення про вчинення домашнього насильства, з них: 259  стосовно жінок, 52 </w:t>
      </w:r>
      <w:r w:rsidR="00EA2814">
        <w:rPr>
          <w:rFonts w:ascii="Times New Roman" w:hAnsi="Times New Roman" w:cs="Times New Roman"/>
          <w:sz w:val="28"/>
          <w:szCs w:val="28"/>
        </w:rPr>
        <w:t xml:space="preserve">– </w:t>
      </w:r>
      <w:r w:rsidRPr="004A68D5">
        <w:rPr>
          <w:rFonts w:ascii="Times New Roman" w:hAnsi="Times New Roman" w:cs="Times New Roman"/>
          <w:sz w:val="28"/>
          <w:szCs w:val="28"/>
        </w:rPr>
        <w:t xml:space="preserve">чоловіків, 21 </w:t>
      </w:r>
      <w:r w:rsidR="00EA2814">
        <w:rPr>
          <w:rFonts w:ascii="Times New Roman" w:hAnsi="Times New Roman" w:cs="Times New Roman"/>
          <w:sz w:val="28"/>
          <w:szCs w:val="28"/>
        </w:rPr>
        <w:t xml:space="preserve">– </w:t>
      </w:r>
      <w:r w:rsidRPr="004A68D5">
        <w:rPr>
          <w:rFonts w:ascii="Times New Roman" w:hAnsi="Times New Roman" w:cs="Times New Roman"/>
          <w:sz w:val="28"/>
          <w:szCs w:val="28"/>
        </w:rPr>
        <w:t>малолітніх дітей, 35 осіб не надали згоду на обробку персональних даних.</w:t>
      </w:r>
    </w:p>
    <w:p w14:paraId="34CEEF8D" w14:textId="05B735B1" w:rsidR="00FC5E3E" w:rsidRPr="004A68D5" w:rsidRDefault="00AF0A5C" w:rsidP="00FC5E3E">
      <w:pPr>
        <w:spacing w:after="0" w:line="240" w:lineRule="auto"/>
        <w:contextualSpacing/>
        <w:jc w:val="both"/>
        <w:rPr>
          <w:rFonts w:ascii="Times New Roman" w:hAnsi="Times New Roman" w:cs="Times New Roman"/>
          <w:sz w:val="28"/>
          <w:szCs w:val="28"/>
          <w:highlight w:val="red"/>
        </w:rPr>
      </w:pPr>
      <w:r w:rsidRPr="004A68D5">
        <w:rPr>
          <w:rFonts w:ascii="Times New Roman" w:hAnsi="Times New Roman" w:cs="Times New Roman"/>
          <w:noProof/>
          <w:lang w:eastAsia="uk-UA"/>
        </w:rPr>
        <w:lastRenderedPageBreak/>
        <w:drawing>
          <wp:inline distT="0" distB="0" distL="0" distR="0" wp14:anchorId="0D0B2A43" wp14:editId="02A4C21B">
            <wp:extent cx="6038850" cy="2399030"/>
            <wp:effectExtent l="0" t="0" r="0" b="0"/>
            <wp:docPr id="1842518296" name="Рисунок 32" descr="Схема 16, Схема Smar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Схема 16, Схема SmartAr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38850" cy="2399030"/>
                    </a:xfrm>
                    <a:prstGeom prst="rect">
                      <a:avLst/>
                    </a:prstGeom>
                    <a:noFill/>
                    <a:ln>
                      <a:noFill/>
                    </a:ln>
                  </pic:spPr>
                </pic:pic>
              </a:graphicData>
            </a:graphic>
          </wp:inline>
        </w:drawing>
      </w:r>
    </w:p>
    <w:p w14:paraId="01C8D482" w14:textId="77777777" w:rsidR="00FC5E3E" w:rsidRPr="004A68D5" w:rsidRDefault="00FC5E3E" w:rsidP="00FC5E3E">
      <w:pPr>
        <w:spacing w:after="0" w:line="240" w:lineRule="auto"/>
        <w:ind w:firstLine="709"/>
        <w:contextualSpacing/>
        <w:jc w:val="both"/>
        <w:rPr>
          <w:rFonts w:ascii="Times New Roman" w:hAnsi="Times New Roman" w:cs="Times New Roman"/>
          <w:sz w:val="28"/>
          <w:szCs w:val="28"/>
          <w:highlight w:val="red"/>
        </w:rPr>
      </w:pPr>
    </w:p>
    <w:p w14:paraId="6E82B8EA" w14:textId="1F809875" w:rsidR="00AF0A5C" w:rsidRPr="004A68D5" w:rsidRDefault="00AF0A5C" w:rsidP="00B52C4D">
      <w:pPr>
        <w:tabs>
          <w:tab w:val="left" w:pos="993"/>
        </w:tabs>
        <w:spacing w:after="0" w:line="240" w:lineRule="auto"/>
        <w:ind w:firstLine="567"/>
        <w:contextualSpacing/>
        <w:jc w:val="both"/>
        <w:rPr>
          <w:rFonts w:ascii="Times New Roman" w:hAnsi="Times New Roman" w:cs="Times New Roman"/>
          <w:sz w:val="28"/>
          <w:szCs w:val="28"/>
        </w:rPr>
      </w:pPr>
      <w:r w:rsidRPr="004A68D5">
        <w:rPr>
          <w:rFonts w:ascii="Times New Roman" w:hAnsi="Times New Roman" w:cs="Times New Roman"/>
          <w:sz w:val="28"/>
          <w:szCs w:val="28"/>
        </w:rPr>
        <w:t xml:space="preserve"> На кожне звернення/повідомлення управлінням, відповідно до вимог чинного законодавства, невідкладно вживаються </w:t>
      </w:r>
      <w:r w:rsidR="00EA2814">
        <w:rPr>
          <w:rFonts w:ascii="Times New Roman" w:hAnsi="Times New Roman" w:cs="Times New Roman"/>
          <w:sz w:val="28"/>
          <w:szCs w:val="28"/>
        </w:rPr>
        <w:t>такі</w:t>
      </w:r>
      <w:r w:rsidRPr="004A68D5">
        <w:rPr>
          <w:rFonts w:ascii="Times New Roman" w:hAnsi="Times New Roman" w:cs="Times New Roman"/>
          <w:sz w:val="28"/>
          <w:szCs w:val="28"/>
        </w:rPr>
        <w:t xml:space="preserve"> заходи:</w:t>
      </w:r>
    </w:p>
    <w:p w14:paraId="7A067524" w14:textId="3F6AFC81" w:rsidR="00AF0A5C" w:rsidRPr="00EA2814" w:rsidRDefault="00AF0A5C" w:rsidP="00EA2814">
      <w:pPr>
        <w:pStyle w:val="a5"/>
        <w:numPr>
          <w:ilvl w:val="0"/>
          <w:numId w:val="15"/>
        </w:numPr>
        <w:tabs>
          <w:tab w:val="left" w:pos="851"/>
        </w:tabs>
        <w:spacing w:after="0" w:line="240" w:lineRule="auto"/>
        <w:ind w:left="0" w:firstLine="567"/>
        <w:jc w:val="both"/>
        <w:rPr>
          <w:rFonts w:ascii="Times New Roman" w:hAnsi="Times New Roman" w:cs="Times New Roman"/>
          <w:sz w:val="28"/>
          <w:szCs w:val="28"/>
        </w:rPr>
      </w:pPr>
      <w:r w:rsidRPr="00EA2814">
        <w:rPr>
          <w:rFonts w:ascii="Times New Roman" w:hAnsi="Times New Roman" w:cs="Times New Roman"/>
          <w:sz w:val="28"/>
          <w:szCs w:val="28"/>
        </w:rPr>
        <w:t>інформування та залучення відповідних суб’єктів взаємодії («Центру</w:t>
      </w:r>
      <w:r w:rsidR="00EA2814" w:rsidRPr="00EA2814">
        <w:rPr>
          <w:rFonts w:ascii="Times New Roman" w:hAnsi="Times New Roman" w:cs="Times New Roman"/>
          <w:sz w:val="28"/>
          <w:szCs w:val="28"/>
        </w:rPr>
        <w:t xml:space="preserve"> </w:t>
      </w:r>
      <w:r w:rsidRPr="00EA2814">
        <w:rPr>
          <w:rFonts w:ascii="Times New Roman" w:hAnsi="Times New Roman" w:cs="Times New Roman"/>
          <w:sz w:val="28"/>
          <w:szCs w:val="28"/>
        </w:rPr>
        <w:t>сім’ї» Солом’янської районної в місті Києві державної адміністрації (далі – Центр сім’ї), Солом’янського районного в місті Києві центру соціальних служб (далі – Центр), Служби у справах дітей та сім’ї Солом’янської районної в місті Києві державної адміністрації (далі – Служба), правоохоронних органів, медичних закладів тощо); </w:t>
      </w:r>
    </w:p>
    <w:p w14:paraId="33686D25" w14:textId="03C89710" w:rsidR="00AF0A5C" w:rsidRPr="00EA2814" w:rsidRDefault="00AF0A5C" w:rsidP="00EA2814">
      <w:pPr>
        <w:pStyle w:val="a5"/>
        <w:numPr>
          <w:ilvl w:val="0"/>
          <w:numId w:val="15"/>
        </w:numPr>
        <w:tabs>
          <w:tab w:val="left" w:pos="851"/>
        </w:tabs>
        <w:spacing w:after="0" w:line="240" w:lineRule="auto"/>
        <w:ind w:left="0"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бесіди з постраждалими особами та роз’яснення їх прав, обов’язків </w:t>
      </w:r>
      <w:r w:rsidRPr="00EA2814">
        <w:rPr>
          <w:rFonts w:ascii="Times New Roman" w:hAnsi="Times New Roman" w:cs="Times New Roman"/>
          <w:sz w:val="28"/>
          <w:szCs w:val="28"/>
        </w:rPr>
        <w:t>сторін та можливості отримання різних видів допомоги (юридичної, психологічної, медичної);</w:t>
      </w:r>
    </w:p>
    <w:p w14:paraId="000EDBAF" w14:textId="6FC4F0A3" w:rsidR="0007087C" w:rsidRPr="00EA2814" w:rsidRDefault="0007087C" w:rsidP="00EA2814">
      <w:pPr>
        <w:pStyle w:val="a5"/>
        <w:numPr>
          <w:ilvl w:val="0"/>
          <w:numId w:val="15"/>
        </w:numPr>
        <w:tabs>
          <w:tab w:val="left" w:pos="851"/>
        </w:tabs>
        <w:spacing w:after="0" w:line="240" w:lineRule="auto"/>
        <w:ind w:left="0" w:firstLine="567"/>
        <w:jc w:val="both"/>
        <w:rPr>
          <w:rFonts w:ascii="Times New Roman" w:hAnsi="Times New Roman" w:cs="Times New Roman"/>
          <w:sz w:val="28"/>
          <w:szCs w:val="28"/>
        </w:rPr>
      </w:pPr>
      <w:r w:rsidRPr="004A68D5">
        <w:rPr>
          <w:rFonts w:ascii="Times New Roman" w:hAnsi="Times New Roman" w:cs="Times New Roman"/>
          <w:sz w:val="28"/>
          <w:szCs w:val="28"/>
        </w:rPr>
        <w:t>видача направлень до кризової кімнати та на отримання безоплатної</w:t>
      </w:r>
      <w:r w:rsidR="00EA2814">
        <w:rPr>
          <w:rFonts w:ascii="Times New Roman" w:hAnsi="Times New Roman" w:cs="Times New Roman"/>
          <w:sz w:val="28"/>
          <w:szCs w:val="28"/>
        </w:rPr>
        <w:t xml:space="preserve"> </w:t>
      </w:r>
      <w:r w:rsidRPr="00EA2814">
        <w:rPr>
          <w:rFonts w:ascii="Times New Roman" w:hAnsi="Times New Roman" w:cs="Times New Roman"/>
          <w:sz w:val="28"/>
          <w:szCs w:val="28"/>
        </w:rPr>
        <w:t>правової допомоги.</w:t>
      </w:r>
    </w:p>
    <w:p w14:paraId="1544848C" w14:textId="77777777" w:rsidR="0007087C" w:rsidRPr="004A68D5" w:rsidRDefault="0007087C" w:rsidP="00B52C4D">
      <w:pPr>
        <w:spacing w:after="0" w:line="240" w:lineRule="auto"/>
        <w:ind w:firstLine="567"/>
        <w:contextualSpacing/>
        <w:jc w:val="both"/>
        <w:rPr>
          <w:rFonts w:ascii="Times New Roman" w:hAnsi="Times New Roman" w:cs="Times New Roman"/>
          <w:sz w:val="28"/>
          <w:szCs w:val="28"/>
        </w:rPr>
      </w:pPr>
      <w:r w:rsidRPr="004A68D5">
        <w:rPr>
          <w:rFonts w:ascii="Times New Roman" w:hAnsi="Times New Roman" w:cs="Times New Roman"/>
          <w:sz w:val="28"/>
          <w:szCs w:val="28"/>
        </w:rPr>
        <w:t xml:space="preserve">Співробітниками Центру сім’ї у 2025 році надано психологічні послуги 178 жінкам та 157 чоловікам, інформаційні послуги – 13 жінкам та 4 чоловікам. </w:t>
      </w:r>
    </w:p>
    <w:p w14:paraId="509ADA45" w14:textId="63D45F27" w:rsidR="0007087C" w:rsidRPr="004A68D5" w:rsidRDefault="0007087C" w:rsidP="00B52C4D">
      <w:pPr>
        <w:spacing w:after="0" w:line="240" w:lineRule="auto"/>
        <w:ind w:firstLine="567"/>
        <w:contextualSpacing/>
        <w:jc w:val="both"/>
        <w:rPr>
          <w:rFonts w:ascii="Times New Roman" w:hAnsi="Times New Roman" w:cs="Times New Roman"/>
          <w:sz w:val="28"/>
          <w:szCs w:val="28"/>
        </w:rPr>
      </w:pPr>
      <w:r w:rsidRPr="004A68D5">
        <w:rPr>
          <w:rFonts w:ascii="Times New Roman" w:hAnsi="Times New Roman" w:cs="Times New Roman"/>
          <w:sz w:val="28"/>
          <w:szCs w:val="28"/>
        </w:rPr>
        <w:t>Спеціалізованою службою «Мобільна бригада соціально-психологічної допомоги особам, які постраждали від домашнього насильства та/або насильства за ознакою статі, яка функціонує</w:t>
      </w:r>
      <w:r w:rsidR="003079C4">
        <w:rPr>
          <w:rFonts w:ascii="Times New Roman" w:hAnsi="Times New Roman" w:cs="Times New Roman"/>
          <w:sz w:val="28"/>
          <w:szCs w:val="28"/>
        </w:rPr>
        <w:t xml:space="preserve"> в</w:t>
      </w:r>
      <w:r w:rsidRPr="004A68D5">
        <w:rPr>
          <w:rFonts w:ascii="Times New Roman" w:hAnsi="Times New Roman" w:cs="Times New Roman"/>
          <w:sz w:val="28"/>
          <w:szCs w:val="28"/>
        </w:rPr>
        <w:t xml:space="preserve"> Центрі соціальних служб і в яку входять соціальний менеджер, фахівець із соціальної роботи та практичний психолог, з початку року здійснено </w:t>
      </w:r>
      <w:r w:rsidRPr="00B52C4D">
        <w:rPr>
          <w:rFonts w:ascii="Times New Roman" w:hAnsi="Times New Roman" w:cs="Times New Roman"/>
          <w:b/>
          <w:bCs/>
          <w:sz w:val="28"/>
          <w:szCs w:val="28"/>
        </w:rPr>
        <w:t>43</w:t>
      </w:r>
      <w:r w:rsidRPr="004A68D5">
        <w:rPr>
          <w:rFonts w:ascii="Times New Roman" w:hAnsi="Times New Roman" w:cs="Times New Roman"/>
          <w:sz w:val="28"/>
          <w:szCs w:val="28"/>
        </w:rPr>
        <w:t xml:space="preserve"> соціальних відвідування за місцем проживання сімей, </w:t>
      </w:r>
      <w:r w:rsidR="00856CCC">
        <w:rPr>
          <w:rFonts w:ascii="Times New Roman" w:hAnsi="Times New Roman" w:cs="Times New Roman"/>
          <w:sz w:val="28"/>
          <w:szCs w:val="28"/>
        </w:rPr>
        <w:t>у тому числі</w:t>
      </w:r>
      <w:r w:rsidRPr="004A68D5">
        <w:rPr>
          <w:rFonts w:ascii="Times New Roman" w:hAnsi="Times New Roman" w:cs="Times New Roman"/>
          <w:sz w:val="28"/>
          <w:szCs w:val="28"/>
        </w:rPr>
        <w:t xml:space="preserve"> за попередньо складеним графіком (планових), в результаті чого, складні життєві обставини (СЖО) були мінімізовані в 7 сім’ях, а з іншими родинами триває робота, направлена на  повне подолання СЖО. </w:t>
      </w:r>
    </w:p>
    <w:p w14:paraId="1E7D6202" w14:textId="179172B1" w:rsidR="0007087C" w:rsidRPr="004A68D5" w:rsidRDefault="0007087C" w:rsidP="00B52C4D">
      <w:pPr>
        <w:spacing w:after="0" w:line="240" w:lineRule="auto"/>
        <w:ind w:firstLine="567"/>
        <w:contextualSpacing/>
        <w:jc w:val="both"/>
        <w:rPr>
          <w:rFonts w:ascii="Times New Roman" w:hAnsi="Times New Roman" w:cs="Times New Roman"/>
          <w:sz w:val="28"/>
          <w:szCs w:val="28"/>
        </w:rPr>
      </w:pPr>
      <w:r w:rsidRPr="004A68D5">
        <w:rPr>
          <w:rFonts w:ascii="Times New Roman" w:hAnsi="Times New Roman" w:cs="Times New Roman"/>
          <w:sz w:val="28"/>
          <w:szCs w:val="28"/>
        </w:rPr>
        <w:t xml:space="preserve">Послуги Центру за цей період отримали </w:t>
      </w:r>
      <w:r w:rsidRPr="00B52C4D">
        <w:rPr>
          <w:rFonts w:ascii="Times New Roman" w:hAnsi="Times New Roman" w:cs="Times New Roman"/>
          <w:b/>
          <w:bCs/>
          <w:sz w:val="28"/>
          <w:szCs w:val="28"/>
        </w:rPr>
        <w:t>39</w:t>
      </w:r>
      <w:r w:rsidRPr="004A68D5">
        <w:rPr>
          <w:rFonts w:ascii="Times New Roman" w:hAnsi="Times New Roman" w:cs="Times New Roman"/>
          <w:sz w:val="28"/>
          <w:szCs w:val="28"/>
        </w:rPr>
        <w:t xml:space="preserve"> сімей,  в яких 72 дорослі особи (43 жінки, 29 чоловіків) та 40 дітей (21 дівчинка та 19 хлоп</w:t>
      </w:r>
      <w:r w:rsidR="00856CCC">
        <w:rPr>
          <w:rFonts w:ascii="Times New Roman" w:hAnsi="Times New Roman" w:cs="Times New Roman"/>
          <w:sz w:val="28"/>
          <w:szCs w:val="28"/>
        </w:rPr>
        <w:t>чиків</w:t>
      </w:r>
      <w:r w:rsidRPr="004A68D5">
        <w:rPr>
          <w:rFonts w:ascii="Times New Roman" w:hAnsi="Times New Roman" w:cs="Times New Roman"/>
          <w:sz w:val="28"/>
          <w:szCs w:val="28"/>
        </w:rPr>
        <w:t xml:space="preserve">). Соціальні послуги сім’ям надавались відповідно до державних стандартів, а саме: консультування </w:t>
      </w:r>
      <w:r w:rsidR="00856CCC">
        <w:rPr>
          <w:rFonts w:ascii="Times New Roman" w:hAnsi="Times New Roman" w:cs="Times New Roman"/>
          <w:sz w:val="28"/>
          <w:szCs w:val="28"/>
        </w:rPr>
        <w:t>–</w:t>
      </w:r>
      <w:r w:rsidRPr="004A68D5">
        <w:rPr>
          <w:rFonts w:ascii="Times New Roman" w:hAnsi="Times New Roman" w:cs="Times New Roman"/>
          <w:sz w:val="28"/>
          <w:szCs w:val="28"/>
        </w:rPr>
        <w:t xml:space="preserve"> 39 сімей, інформування – 39 сімей, представництво інтересів </w:t>
      </w:r>
      <w:r w:rsidR="00856CCC">
        <w:rPr>
          <w:rFonts w:ascii="Times New Roman" w:hAnsi="Times New Roman" w:cs="Times New Roman"/>
          <w:sz w:val="28"/>
          <w:szCs w:val="28"/>
        </w:rPr>
        <w:t>–</w:t>
      </w:r>
      <w:r w:rsidRPr="004A68D5">
        <w:rPr>
          <w:rFonts w:ascii="Times New Roman" w:hAnsi="Times New Roman" w:cs="Times New Roman"/>
          <w:sz w:val="28"/>
          <w:szCs w:val="28"/>
        </w:rPr>
        <w:t xml:space="preserve"> 6 сім’ям,  екстреного (кризового) втручання </w:t>
      </w:r>
      <w:r w:rsidR="00856CCC">
        <w:rPr>
          <w:rFonts w:ascii="Times New Roman" w:hAnsi="Times New Roman" w:cs="Times New Roman"/>
          <w:sz w:val="28"/>
          <w:szCs w:val="28"/>
        </w:rPr>
        <w:t>–</w:t>
      </w:r>
      <w:r w:rsidRPr="004A68D5">
        <w:rPr>
          <w:rFonts w:ascii="Times New Roman" w:hAnsi="Times New Roman" w:cs="Times New Roman"/>
          <w:sz w:val="28"/>
          <w:szCs w:val="28"/>
        </w:rPr>
        <w:t xml:space="preserve"> 1 родині.</w:t>
      </w:r>
    </w:p>
    <w:p w14:paraId="53796DEA" w14:textId="48C889FD" w:rsidR="0007087C" w:rsidRPr="004A68D5" w:rsidRDefault="0007087C" w:rsidP="00FC5E3E">
      <w:pPr>
        <w:spacing w:after="0" w:line="240" w:lineRule="auto"/>
        <w:ind w:firstLine="709"/>
        <w:contextualSpacing/>
        <w:jc w:val="both"/>
        <w:rPr>
          <w:rFonts w:ascii="Times New Roman" w:hAnsi="Times New Roman" w:cs="Times New Roman"/>
          <w:sz w:val="28"/>
          <w:szCs w:val="28"/>
        </w:rPr>
      </w:pPr>
      <w:r w:rsidRPr="004A68D5">
        <w:rPr>
          <w:rFonts w:ascii="Times New Roman" w:hAnsi="Times New Roman" w:cs="Times New Roman"/>
          <w:sz w:val="28"/>
          <w:szCs w:val="28"/>
        </w:rPr>
        <w:t xml:space="preserve">Під час проведення спільних інспектувань співробітниками </w:t>
      </w:r>
      <w:r w:rsidR="003079C4">
        <w:rPr>
          <w:rFonts w:ascii="Times New Roman" w:hAnsi="Times New Roman" w:cs="Times New Roman"/>
          <w:sz w:val="28"/>
          <w:szCs w:val="28"/>
        </w:rPr>
        <w:t>у</w:t>
      </w:r>
      <w:r w:rsidRPr="004A68D5">
        <w:rPr>
          <w:rFonts w:ascii="Times New Roman" w:hAnsi="Times New Roman" w:cs="Times New Roman"/>
          <w:sz w:val="28"/>
          <w:szCs w:val="28"/>
        </w:rPr>
        <w:t xml:space="preserve">правління, Центру, Служби та Національною поліцією України проводяться профілактичні бесіди із сім’ями, де були виявлені факти застосування домашнього насильства </w:t>
      </w:r>
      <w:r w:rsidRPr="004A68D5">
        <w:rPr>
          <w:rFonts w:ascii="Times New Roman" w:hAnsi="Times New Roman" w:cs="Times New Roman"/>
          <w:sz w:val="28"/>
          <w:szCs w:val="28"/>
        </w:rPr>
        <w:lastRenderedPageBreak/>
        <w:t>або жорстокого поводження з дітьми, роз’яснюються положення чинного законодавства України, можливі кримінальні та адміністративні санкції відносно кривдників, надається інформація про права постраждалих осіб та методичні рекомендації, якими вони можуть скористатися, пропонувались та надавались соціальні послуги. </w:t>
      </w:r>
    </w:p>
    <w:p w14:paraId="03965A50" w14:textId="2BE437C8" w:rsidR="0007087C" w:rsidRPr="004A68D5" w:rsidRDefault="0007087C" w:rsidP="00FC5E3E">
      <w:pPr>
        <w:spacing w:after="0" w:line="240" w:lineRule="auto"/>
        <w:ind w:firstLine="709"/>
        <w:contextualSpacing/>
        <w:jc w:val="both"/>
        <w:rPr>
          <w:rFonts w:ascii="Times New Roman" w:hAnsi="Times New Roman" w:cs="Times New Roman"/>
          <w:sz w:val="28"/>
          <w:szCs w:val="28"/>
        </w:rPr>
      </w:pPr>
      <w:r w:rsidRPr="004A68D5">
        <w:rPr>
          <w:rFonts w:ascii="Times New Roman" w:hAnsi="Times New Roman" w:cs="Times New Roman"/>
          <w:sz w:val="28"/>
          <w:szCs w:val="28"/>
        </w:rPr>
        <w:t xml:space="preserve">До Солом’янської районної в місті Києві державної адміністрації у </w:t>
      </w:r>
      <w:r w:rsidR="003079C4">
        <w:rPr>
          <w:rFonts w:ascii="Times New Roman" w:hAnsi="Times New Roman" w:cs="Times New Roman"/>
          <w:sz w:val="28"/>
          <w:szCs w:val="28"/>
        </w:rPr>
        <w:t xml:space="preserve">                    І півріччі </w:t>
      </w:r>
      <w:r w:rsidRPr="004A68D5">
        <w:rPr>
          <w:rFonts w:ascii="Times New Roman" w:hAnsi="Times New Roman" w:cs="Times New Roman"/>
          <w:sz w:val="28"/>
          <w:szCs w:val="28"/>
        </w:rPr>
        <w:t xml:space="preserve">2025 році надійшло 7 заяв про встановлення статусу особи, </w:t>
      </w:r>
      <w:r w:rsidR="003079C4">
        <w:rPr>
          <w:rFonts w:ascii="Times New Roman" w:hAnsi="Times New Roman" w:cs="Times New Roman"/>
          <w:sz w:val="28"/>
          <w:szCs w:val="28"/>
        </w:rPr>
        <w:t>яка</w:t>
      </w:r>
      <w:r w:rsidRPr="004A68D5">
        <w:rPr>
          <w:rFonts w:ascii="Times New Roman" w:hAnsi="Times New Roman" w:cs="Times New Roman"/>
          <w:sz w:val="28"/>
          <w:szCs w:val="28"/>
        </w:rPr>
        <w:t xml:space="preserve"> постраждала від торгівлі людьми. Рішенням Національної соціальної сервісної служби України 7 особам було встановлено статус особи, що постраждала від торгівлі людьми, строком на 2 роки.</w:t>
      </w:r>
    </w:p>
    <w:p w14:paraId="2C254552" w14:textId="731241CA" w:rsidR="00FC5E3E" w:rsidRPr="004A68D5" w:rsidRDefault="0007087C" w:rsidP="00FC5E3E">
      <w:pPr>
        <w:autoSpaceDE w:val="0"/>
        <w:autoSpaceDN w:val="0"/>
        <w:adjustRightInd w:val="0"/>
        <w:spacing w:after="0" w:line="240" w:lineRule="auto"/>
        <w:ind w:firstLine="709"/>
        <w:jc w:val="both"/>
        <w:rPr>
          <w:rFonts w:ascii="Times New Roman" w:hAnsi="Times New Roman" w:cs="Times New Roman"/>
          <w:iCs/>
          <w:sz w:val="28"/>
          <w:szCs w:val="28"/>
          <w:highlight w:val="red"/>
        </w:rPr>
      </w:pPr>
      <w:r w:rsidRPr="004A68D5">
        <w:rPr>
          <w:rFonts w:ascii="Times New Roman" w:hAnsi="Times New Roman" w:cs="Times New Roman"/>
          <w:sz w:val="28"/>
          <w:szCs w:val="28"/>
        </w:rPr>
        <w:t xml:space="preserve">Протягом І півріччя 2025 року управлінням взято на облік 137 багатодітну родину, в якій 421 дитина, видано посвідчень батьків багатодітної сім'ї </w:t>
      </w:r>
      <w:r w:rsidR="003079C4">
        <w:rPr>
          <w:rFonts w:ascii="Times New Roman" w:hAnsi="Times New Roman" w:cs="Times New Roman"/>
          <w:sz w:val="28"/>
          <w:szCs w:val="28"/>
        </w:rPr>
        <w:t>–</w:t>
      </w:r>
      <w:r w:rsidRPr="004A68D5">
        <w:rPr>
          <w:rFonts w:ascii="Times New Roman" w:hAnsi="Times New Roman" w:cs="Times New Roman"/>
          <w:sz w:val="28"/>
          <w:szCs w:val="28"/>
        </w:rPr>
        <w:t xml:space="preserve"> 156, дитини з багатодітної сім'ї </w:t>
      </w:r>
      <w:r w:rsidR="003079C4">
        <w:rPr>
          <w:rFonts w:ascii="Times New Roman" w:hAnsi="Times New Roman" w:cs="Times New Roman"/>
          <w:sz w:val="28"/>
          <w:szCs w:val="28"/>
        </w:rPr>
        <w:t>–</w:t>
      </w:r>
      <w:r w:rsidRPr="004A68D5">
        <w:rPr>
          <w:rFonts w:ascii="Times New Roman" w:hAnsi="Times New Roman" w:cs="Times New Roman"/>
          <w:sz w:val="28"/>
          <w:szCs w:val="28"/>
        </w:rPr>
        <w:t xml:space="preserve"> 238.</w:t>
      </w:r>
    </w:p>
    <w:p w14:paraId="2CE130E2" w14:textId="378A222D" w:rsidR="00FC5E3E" w:rsidRPr="004A68D5" w:rsidRDefault="0007087C" w:rsidP="00FC5E3E">
      <w:pPr>
        <w:autoSpaceDE w:val="0"/>
        <w:autoSpaceDN w:val="0"/>
        <w:adjustRightInd w:val="0"/>
        <w:spacing w:after="0" w:line="240" w:lineRule="auto"/>
        <w:jc w:val="both"/>
        <w:rPr>
          <w:rFonts w:ascii="Times New Roman" w:hAnsi="Times New Roman" w:cs="Times New Roman"/>
          <w:iCs/>
          <w:sz w:val="28"/>
          <w:szCs w:val="28"/>
          <w:highlight w:val="red"/>
        </w:rPr>
      </w:pPr>
      <w:r w:rsidRPr="004A68D5">
        <w:rPr>
          <w:rFonts w:ascii="Times New Roman" w:hAnsi="Times New Roman" w:cs="Times New Roman"/>
          <w:noProof/>
          <w:lang w:eastAsia="uk-UA"/>
        </w:rPr>
        <w:drawing>
          <wp:inline distT="0" distB="0" distL="0" distR="0" wp14:anchorId="3D16BC1F" wp14:editId="56F66CBB">
            <wp:extent cx="6120130" cy="1193165"/>
            <wp:effectExtent l="0" t="0" r="0" b="0"/>
            <wp:docPr id="646432605" name="Рисунок 33" descr="Схема 5, Схема Smar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Схема 5, Схема SmartAr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130" cy="1193165"/>
                    </a:xfrm>
                    <a:prstGeom prst="rect">
                      <a:avLst/>
                    </a:prstGeom>
                    <a:noFill/>
                    <a:ln>
                      <a:noFill/>
                    </a:ln>
                  </pic:spPr>
                </pic:pic>
              </a:graphicData>
            </a:graphic>
          </wp:inline>
        </w:drawing>
      </w:r>
    </w:p>
    <w:p w14:paraId="561D1CA0" w14:textId="4F9C52A7" w:rsidR="00FC5E3E" w:rsidRPr="004A68D5" w:rsidRDefault="0007087C" w:rsidP="00FC5E3E">
      <w:pPr>
        <w:autoSpaceDE w:val="0"/>
        <w:autoSpaceDN w:val="0"/>
        <w:adjustRightInd w:val="0"/>
        <w:spacing w:after="0" w:line="240" w:lineRule="auto"/>
        <w:jc w:val="both"/>
        <w:rPr>
          <w:rFonts w:ascii="Times New Roman" w:hAnsi="Times New Roman" w:cs="Times New Roman"/>
          <w:iCs/>
          <w:sz w:val="28"/>
          <w:szCs w:val="28"/>
          <w:highlight w:val="red"/>
        </w:rPr>
      </w:pPr>
      <w:r w:rsidRPr="004A68D5">
        <w:rPr>
          <w:rFonts w:ascii="Times New Roman" w:hAnsi="Times New Roman" w:cs="Times New Roman"/>
          <w:iCs/>
          <w:sz w:val="28"/>
          <w:szCs w:val="28"/>
        </w:rPr>
        <w:t xml:space="preserve">           З метою підвищення ефективності системи соціальної допомоги в місті Києві через посилення адресності при її наданні та шляхом включення додаткових заходів щодо соціальної підтримки громадян для забезпечення ї</w:t>
      </w:r>
      <w:r w:rsidR="003079C4">
        <w:rPr>
          <w:rFonts w:ascii="Times New Roman" w:hAnsi="Times New Roman" w:cs="Times New Roman"/>
          <w:iCs/>
          <w:sz w:val="28"/>
          <w:szCs w:val="28"/>
        </w:rPr>
        <w:t>хнього</w:t>
      </w:r>
      <w:r w:rsidRPr="004A68D5">
        <w:rPr>
          <w:rFonts w:ascii="Times New Roman" w:hAnsi="Times New Roman" w:cs="Times New Roman"/>
          <w:iCs/>
          <w:sz w:val="28"/>
          <w:szCs w:val="28"/>
        </w:rPr>
        <w:t xml:space="preserve"> гідного існування, вирішення проблем матеріально-технічного, соціально-побутового, культурно-масового характеру, здійснення конкретних заходів, спрямованих на надання адресної підтримки незаможним верствам населення, надання соціально-правової, трудової та медичної реабілітації особам з обмеженими фізичними можливостями, поліпшення становища людей з різними вадами діє міська цільова програма «Турбота. Назустріч киянам» на 2025 </w:t>
      </w:r>
      <w:r w:rsidR="003079C4">
        <w:rPr>
          <w:rFonts w:ascii="Times New Roman" w:hAnsi="Times New Roman" w:cs="Times New Roman"/>
          <w:sz w:val="28"/>
          <w:szCs w:val="28"/>
        </w:rPr>
        <w:t>–</w:t>
      </w:r>
      <w:r w:rsidRPr="004A68D5">
        <w:rPr>
          <w:rFonts w:ascii="Times New Roman" w:hAnsi="Times New Roman" w:cs="Times New Roman"/>
          <w:iCs/>
          <w:sz w:val="28"/>
          <w:szCs w:val="28"/>
        </w:rPr>
        <w:t xml:space="preserve"> 2027 роки.</w:t>
      </w:r>
    </w:p>
    <w:p w14:paraId="383523FE" w14:textId="5BB68CDB" w:rsidR="00FC5E3E" w:rsidRPr="004A68D5" w:rsidRDefault="0007087C" w:rsidP="00FC5E3E">
      <w:pPr>
        <w:tabs>
          <w:tab w:val="left" w:pos="993"/>
        </w:tabs>
        <w:spacing w:after="0" w:line="240" w:lineRule="auto"/>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            Так, з 01.01.2025 по 30.06.2025 за рахунок коштів міської цільової програми «Турбота. Назустріч киянам»:</w:t>
      </w:r>
    </w:p>
    <w:p w14:paraId="01495F60" w14:textId="1796A4E3" w:rsidR="0007087C" w:rsidRPr="003473FA" w:rsidRDefault="0007087C" w:rsidP="003473FA">
      <w:pPr>
        <w:pStyle w:val="a5"/>
        <w:numPr>
          <w:ilvl w:val="0"/>
          <w:numId w:val="15"/>
        </w:numPr>
        <w:tabs>
          <w:tab w:val="left" w:pos="709"/>
        </w:tabs>
        <w:spacing w:after="0" w:line="240" w:lineRule="auto"/>
        <w:ind w:left="0" w:firstLine="567"/>
        <w:jc w:val="both"/>
        <w:rPr>
          <w:rFonts w:ascii="Times New Roman" w:eastAsia="Times New Roman" w:hAnsi="Times New Roman" w:cs="Times New Roman"/>
          <w:sz w:val="28"/>
          <w:szCs w:val="28"/>
          <w:lang w:eastAsia="ru-RU"/>
        </w:rPr>
      </w:pPr>
      <w:r w:rsidRPr="003473FA">
        <w:rPr>
          <w:rFonts w:ascii="Times New Roman" w:eastAsia="Times New Roman" w:hAnsi="Times New Roman" w:cs="Times New Roman"/>
          <w:sz w:val="28"/>
          <w:szCs w:val="28"/>
          <w:lang w:eastAsia="ru-RU"/>
        </w:rPr>
        <w:t xml:space="preserve">надано одноразову адресну матеріальну допомогу в розмірі </w:t>
      </w:r>
      <w:r w:rsidR="003473FA">
        <w:rPr>
          <w:rFonts w:ascii="Times New Roman" w:eastAsia="Times New Roman" w:hAnsi="Times New Roman" w:cs="Times New Roman"/>
          <w:sz w:val="28"/>
          <w:szCs w:val="28"/>
          <w:lang w:eastAsia="ru-RU"/>
        </w:rPr>
        <w:t xml:space="preserve">                      </w:t>
      </w:r>
      <w:r w:rsidRPr="00B9714B">
        <w:rPr>
          <w:rFonts w:ascii="Times New Roman" w:eastAsia="Times New Roman" w:hAnsi="Times New Roman" w:cs="Times New Roman"/>
          <w:b/>
          <w:bCs/>
          <w:sz w:val="28"/>
          <w:szCs w:val="28"/>
          <w:lang w:eastAsia="ru-RU"/>
        </w:rPr>
        <w:t>10</w:t>
      </w:r>
      <w:r w:rsidR="003473FA" w:rsidRPr="00B9714B">
        <w:rPr>
          <w:rFonts w:ascii="Times New Roman" w:eastAsia="Times New Roman" w:hAnsi="Times New Roman" w:cs="Times New Roman"/>
          <w:b/>
          <w:bCs/>
          <w:sz w:val="28"/>
          <w:szCs w:val="28"/>
          <w:lang w:eastAsia="ru-RU"/>
        </w:rPr>
        <w:t>,</w:t>
      </w:r>
      <w:r w:rsidRPr="00B9714B">
        <w:rPr>
          <w:rFonts w:ascii="Times New Roman" w:eastAsia="Times New Roman" w:hAnsi="Times New Roman" w:cs="Times New Roman"/>
          <w:b/>
          <w:bCs/>
          <w:sz w:val="28"/>
          <w:szCs w:val="28"/>
          <w:lang w:eastAsia="ru-RU"/>
        </w:rPr>
        <w:t> 0</w:t>
      </w:r>
      <w:r w:rsidR="003473FA" w:rsidRPr="00B9714B">
        <w:rPr>
          <w:rFonts w:ascii="Times New Roman" w:eastAsia="Times New Roman" w:hAnsi="Times New Roman" w:cs="Times New Roman"/>
          <w:b/>
          <w:bCs/>
          <w:sz w:val="28"/>
          <w:szCs w:val="28"/>
          <w:lang w:eastAsia="ru-RU"/>
        </w:rPr>
        <w:t xml:space="preserve"> тис.</w:t>
      </w:r>
      <w:r w:rsidRPr="00B9714B">
        <w:rPr>
          <w:rFonts w:ascii="Times New Roman" w:eastAsia="Times New Roman" w:hAnsi="Times New Roman" w:cs="Times New Roman"/>
          <w:b/>
          <w:bCs/>
          <w:sz w:val="28"/>
          <w:szCs w:val="28"/>
          <w:lang w:eastAsia="ru-RU"/>
        </w:rPr>
        <w:t xml:space="preserve"> грн</w:t>
      </w:r>
      <w:r w:rsidRPr="003473FA">
        <w:rPr>
          <w:rFonts w:ascii="Times New Roman" w:eastAsia="Times New Roman" w:hAnsi="Times New Roman" w:cs="Times New Roman"/>
          <w:sz w:val="28"/>
          <w:szCs w:val="28"/>
          <w:lang w:eastAsia="ru-RU"/>
        </w:rPr>
        <w:t xml:space="preserve"> киянам, мешканцям Солом’янського району, які опинились в складних життєвих обставинах в результаті пошкодження чи руйнування житлового будинку (квартири) внаслідок надзвичайної ситуації воєнного характеру – </w:t>
      </w:r>
      <w:r w:rsidR="00E62D44" w:rsidRPr="003473FA">
        <w:rPr>
          <w:rFonts w:ascii="Times New Roman" w:eastAsia="Times New Roman" w:hAnsi="Times New Roman" w:cs="Times New Roman"/>
          <w:sz w:val="28"/>
          <w:szCs w:val="28"/>
          <w:lang w:eastAsia="ru-RU"/>
        </w:rPr>
        <w:t xml:space="preserve"> </w:t>
      </w:r>
      <w:r w:rsidRPr="003473FA">
        <w:rPr>
          <w:rFonts w:ascii="Times New Roman" w:eastAsia="Times New Roman" w:hAnsi="Times New Roman" w:cs="Times New Roman"/>
          <w:b/>
          <w:bCs/>
          <w:sz w:val="28"/>
          <w:szCs w:val="28"/>
          <w:lang w:eastAsia="ru-RU"/>
        </w:rPr>
        <w:t>1</w:t>
      </w:r>
      <w:r w:rsidR="00E62D44" w:rsidRPr="003473FA">
        <w:rPr>
          <w:rFonts w:ascii="Times New Roman" w:eastAsia="Times New Roman" w:hAnsi="Times New Roman" w:cs="Times New Roman"/>
          <w:b/>
          <w:bCs/>
          <w:sz w:val="28"/>
          <w:szCs w:val="28"/>
          <w:lang w:eastAsia="ru-RU"/>
        </w:rPr>
        <w:t xml:space="preserve"> </w:t>
      </w:r>
      <w:r w:rsidRPr="003473FA">
        <w:rPr>
          <w:rFonts w:ascii="Times New Roman" w:eastAsia="Times New Roman" w:hAnsi="Times New Roman" w:cs="Times New Roman"/>
          <w:b/>
          <w:bCs/>
          <w:sz w:val="28"/>
          <w:szCs w:val="28"/>
          <w:lang w:eastAsia="ru-RU"/>
        </w:rPr>
        <w:t>773</w:t>
      </w:r>
      <w:r w:rsidRPr="003473FA">
        <w:rPr>
          <w:rFonts w:ascii="Times New Roman" w:eastAsia="Times New Roman" w:hAnsi="Times New Roman" w:cs="Times New Roman"/>
          <w:sz w:val="28"/>
          <w:szCs w:val="28"/>
          <w:lang w:eastAsia="ru-RU"/>
        </w:rPr>
        <w:t xml:space="preserve"> особам на суму </w:t>
      </w:r>
      <w:r w:rsidRPr="003473FA">
        <w:rPr>
          <w:rFonts w:ascii="Times New Roman" w:eastAsia="Times New Roman" w:hAnsi="Times New Roman" w:cs="Times New Roman"/>
          <w:b/>
          <w:bCs/>
          <w:sz w:val="28"/>
          <w:szCs w:val="28"/>
          <w:lang w:eastAsia="ru-RU"/>
        </w:rPr>
        <w:t>17 730,0</w:t>
      </w:r>
      <w:r w:rsidRPr="003473FA">
        <w:rPr>
          <w:rFonts w:ascii="Times New Roman" w:eastAsia="Times New Roman" w:hAnsi="Times New Roman" w:cs="Times New Roman"/>
          <w:b/>
          <w:bCs/>
          <w:sz w:val="28"/>
          <w:szCs w:val="28"/>
          <w:lang w:val="ru-RU" w:eastAsia="ru-RU"/>
        </w:rPr>
        <w:t xml:space="preserve"> тис. </w:t>
      </w:r>
      <w:r w:rsidRPr="003473FA">
        <w:rPr>
          <w:rFonts w:ascii="Times New Roman" w:eastAsia="Times New Roman" w:hAnsi="Times New Roman" w:cs="Times New Roman"/>
          <w:b/>
          <w:bCs/>
          <w:sz w:val="28"/>
          <w:szCs w:val="28"/>
          <w:lang w:eastAsia="ru-RU"/>
        </w:rPr>
        <w:t>грн</w:t>
      </w:r>
      <w:r w:rsidRPr="003473FA">
        <w:rPr>
          <w:rFonts w:ascii="Times New Roman" w:eastAsia="Times New Roman" w:hAnsi="Times New Roman" w:cs="Times New Roman"/>
          <w:sz w:val="28"/>
          <w:szCs w:val="28"/>
          <w:lang w:val="ru-RU" w:eastAsia="ru-RU"/>
        </w:rPr>
        <w:t>.;</w:t>
      </w:r>
      <w:r w:rsidRPr="003473FA">
        <w:rPr>
          <w:rFonts w:ascii="Times New Roman" w:eastAsia="Times New Roman" w:hAnsi="Times New Roman" w:cs="Times New Roman"/>
          <w:sz w:val="28"/>
          <w:szCs w:val="28"/>
          <w:lang w:eastAsia="ru-RU"/>
        </w:rPr>
        <w:t> </w:t>
      </w:r>
    </w:p>
    <w:p w14:paraId="2D865654" w14:textId="60FE7C18" w:rsidR="0007087C" w:rsidRPr="003473FA" w:rsidRDefault="0007087C" w:rsidP="003473FA">
      <w:pPr>
        <w:pStyle w:val="a5"/>
        <w:numPr>
          <w:ilvl w:val="0"/>
          <w:numId w:val="15"/>
        </w:numPr>
        <w:tabs>
          <w:tab w:val="left" w:pos="851"/>
        </w:tabs>
        <w:spacing w:after="0" w:line="240" w:lineRule="auto"/>
        <w:ind w:left="0" w:firstLine="567"/>
        <w:jc w:val="both"/>
        <w:rPr>
          <w:rFonts w:ascii="Times New Roman" w:eastAsia="Times New Roman" w:hAnsi="Times New Roman" w:cs="Times New Roman"/>
          <w:sz w:val="28"/>
          <w:szCs w:val="28"/>
          <w:lang w:val="ru-RU" w:eastAsia="ru-RU"/>
        </w:rPr>
      </w:pPr>
      <w:r w:rsidRPr="003473FA">
        <w:rPr>
          <w:rFonts w:ascii="Times New Roman" w:eastAsia="Times New Roman" w:hAnsi="Times New Roman" w:cs="Times New Roman"/>
          <w:sz w:val="28"/>
          <w:szCs w:val="28"/>
          <w:lang w:eastAsia="ru-RU"/>
        </w:rPr>
        <w:t xml:space="preserve">надано одноразову адресну матеріальну допомогу в розмірі </w:t>
      </w:r>
      <w:r w:rsidRPr="00B9714B">
        <w:rPr>
          <w:rFonts w:ascii="Times New Roman" w:eastAsia="Times New Roman" w:hAnsi="Times New Roman" w:cs="Times New Roman"/>
          <w:b/>
          <w:bCs/>
          <w:sz w:val="28"/>
          <w:szCs w:val="28"/>
          <w:lang w:eastAsia="ru-RU"/>
        </w:rPr>
        <w:t>40</w:t>
      </w:r>
      <w:r w:rsidR="003473FA" w:rsidRPr="00B9714B">
        <w:rPr>
          <w:rFonts w:ascii="Times New Roman" w:eastAsia="Times New Roman" w:hAnsi="Times New Roman" w:cs="Times New Roman"/>
          <w:b/>
          <w:bCs/>
          <w:sz w:val="28"/>
          <w:szCs w:val="28"/>
          <w:lang w:eastAsia="ru-RU"/>
        </w:rPr>
        <w:t>,0 тис.</w:t>
      </w:r>
      <w:r w:rsidRPr="00B9714B">
        <w:rPr>
          <w:rFonts w:ascii="Times New Roman" w:eastAsia="Times New Roman" w:hAnsi="Times New Roman" w:cs="Times New Roman"/>
          <w:b/>
          <w:bCs/>
          <w:sz w:val="28"/>
          <w:szCs w:val="28"/>
          <w:lang w:eastAsia="ru-RU"/>
        </w:rPr>
        <w:t xml:space="preserve"> грн</w:t>
      </w:r>
      <w:r w:rsidR="003473FA" w:rsidRPr="003473FA">
        <w:rPr>
          <w:rFonts w:ascii="Times New Roman" w:eastAsia="Times New Roman" w:hAnsi="Times New Roman" w:cs="Times New Roman"/>
          <w:sz w:val="28"/>
          <w:szCs w:val="28"/>
          <w:lang w:eastAsia="ru-RU"/>
        </w:rPr>
        <w:t xml:space="preserve"> </w:t>
      </w:r>
      <w:r w:rsidRPr="003473FA">
        <w:rPr>
          <w:rFonts w:ascii="Times New Roman" w:eastAsia="Times New Roman" w:hAnsi="Times New Roman" w:cs="Times New Roman"/>
          <w:sz w:val="28"/>
          <w:szCs w:val="28"/>
          <w:lang w:eastAsia="ru-RU"/>
        </w:rPr>
        <w:t xml:space="preserve">киянам, мешканцям Солом’янського району, які опинились в складних життєвих обставинах </w:t>
      </w:r>
      <w:r w:rsidR="00E62D44" w:rsidRPr="003473FA">
        <w:rPr>
          <w:rFonts w:ascii="Times New Roman" w:eastAsia="Times New Roman" w:hAnsi="Times New Roman" w:cs="Times New Roman"/>
          <w:sz w:val="28"/>
          <w:szCs w:val="28"/>
          <w:lang w:eastAsia="ru-RU"/>
        </w:rPr>
        <w:t>у</w:t>
      </w:r>
      <w:r w:rsidRPr="003473FA">
        <w:rPr>
          <w:rFonts w:ascii="Times New Roman" w:eastAsia="Times New Roman" w:hAnsi="Times New Roman" w:cs="Times New Roman"/>
          <w:sz w:val="28"/>
          <w:szCs w:val="28"/>
          <w:lang w:eastAsia="ru-RU"/>
        </w:rPr>
        <w:t xml:space="preserve"> результаті пошкодження чи руйнування житлового будинку (квартири) внаслідок надзвичайної ситуації воєнного характеру – </w:t>
      </w:r>
      <w:r w:rsidRPr="003473FA">
        <w:rPr>
          <w:rFonts w:ascii="Times New Roman" w:eastAsia="Times New Roman" w:hAnsi="Times New Roman" w:cs="Times New Roman"/>
          <w:b/>
          <w:bCs/>
          <w:sz w:val="28"/>
          <w:szCs w:val="28"/>
          <w:lang w:eastAsia="ru-RU"/>
        </w:rPr>
        <w:t>95</w:t>
      </w:r>
      <w:r w:rsidRPr="003473FA">
        <w:rPr>
          <w:rFonts w:ascii="Times New Roman" w:eastAsia="Times New Roman" w:hAnsi="Times New Roman" w:cs="Times New Roman"/>
          <w:sz w:val="28"/>
          <w:szCs w:val="28"/>
          <w:lang w:eastAsia="ru-RU"/>
        </w:rPr>
        <w:t xml:space="preserve"> особам на суму </w:t>
      </w:r>
      <w:r w:rsidRPr="003473FA">
        <w:rPr>
          <w:rFonts w:ascii="Times New Roman" w:eastAsia="Times New Roman" w:hAnsi="Times New Roman" w:cs="Times New Roman"/>
          <w:b/>
          <w:bCs/>
          <w:sz w:val="28"/>
          <w:szCs w:val="28"/>
          <w:lang w:eastAsia="ru-RU"/>
        </w:rPr>
        <w:t>3 800,0</w:t>
      </w:r>
      <w:r w:rsidRPr="003473FA">
        <w:rPr>
          <w:rFonts w:ascii="Times New Roman" w:eastAsia="Times New Roman" w:hAnsi="Times New Roman" w:cs="Times New Roman"/>
          <w:b/>
          <w:bCs/>
          <w:sz w:val="28"/>
          <w:szCs w:val="28"/>
          <w:lang w:val="ru-RU" w:eastAsia="ru-RU"/>
        </w:rPr>
        <w:t xml:space="preserve"> тис. </w:t>
      </w:r>
      <w:r w:rsidRPr="003473FA">
        <w:rPr>
          <w:rFonts w:ascii="Times New Roman" w:eastAsia="Times New Roman" w:hAnsi="Times New Roman" w:cs="Times New Roman"/>
          <w:b/>
          <w:bCs/>
          <w:sz w:val="28"/>
          <w:szCs w:val="28"/>
          <w:lang w:eastAsia="ru-RU"/>
        </w:rPr>
        <w:t>грн</w:t>
      </w:r>
      <w:r w:rsidRPr="003473FA">
        <w:rPr>
          <w:rFonts w:ascii="Times New Roman" w:eastAsia="Times New Roman" w:hAnsi="Times New Roman" w:cs="Times New Roman"/>
          <w:sz w:val="28"/>
          <w:szCs w:val="28"/>
          <w:lang w:val="ru-RU" w:eastAsia="ru-RU"/>
        </w:rPr>
        <w:t>;</w:t>
      </w:r>
    </w:p>
    <w:p w14:paraId="6CD25D0A" w14:textId="25B615B2" w:rsidR="0007087C" w:rsidRPr="004A68D5" w:rsidRDefault="0007087C" w:rsidP="003473FA">
      <w:pPr>
        <w:tabs>
          <w:tab w:val="left" w:pos="851"/>
        </w:tabs>
        <w:spacing w:after="0" w:line="240" w:lineRule="auto"/>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val="ru-RU" w:eastAsia="ru-RU"/>
        </w:rPr>
        <w:t xml:space="preserve">-  </w:t>
      </w:r>
      <w:r w:rsidRPr="004A68D5">
        <w:rPr>
          <w:rFonts w:ascii="Times New Roman" w:eastAsia="Times New Roman" w:hAnsi="Times New Roman" w:cs="Times New Roman"/>
          <w:sz w:val="28"/>
          <w:szCs w:val="28"/>
          <w:lang w:eastAsia="ru-RU"/>
        </w:rPr>
        <w:t xml:space="preserve">призначено матеріальну допомогу на поховання </w:t>
      </w:r>
      <w:r w:rsidRPr="004A68D5">
        <w:rPr>
          <w:rFonts w:ascii="Times New Roman" w:eastAsia="Times New Roman" w:hAnsi="Times New Roman" w:cs="Times New Roman"/>
          <w:b/>
          <w:bCs/>
          <w:sz w:val="28"/>
          <w:szCs w:val="28"/>
          <w:lang w:eastAsia="ru-RU"/>
        </w:rPr>
        <w:t>92</w:t>
      </w:r>
      <w:r w:rsidRPr="004A68D5">
        <w:rPr>
          <w:rFonts w:ascii="Times New Roman" w:eastAsia="Times New Roman" w:hAnsi="Times New Roman" w:cs="Times New Roman"/>
          <w:sz w:val="28"/>
          <w:szCs w:val="28"/>
          <w:lang w:eastAsia="ru-RU"/>
        </w:rPr>
        <w:t xml:space="preserve"> громадянам на суму </w:t>
      </w:r>
      <w:r w:rsidRPr="004A68D5">
        <w:rPr>
          <w:rFonts w:ascii="Times New Roman" w:eastAsia="Times New Roman" w:hAnsi="Times New Roman" w:cs="Times New Roman"/>
          <w:b/>
          <w:bCs/>
          <w:sz w:val="28"/>
          <w:szCs w:val="28"/>
          <w:lang w:eastAsia="ru-RU"/>
        </w:rPr>
        <w:t>552,0 тис. грн</w:t>
      </w:r>
      <w:r w:rsidRPr="004A68D5">
        <w:rPr>
          <w:rFonts w:ascii="Times New Roman" w:eastAsia="Times New Roman" w:hAnsi="Times New Roman" w:cs="Times New Roman"/>
          <w:sz w:val="28"/>
          <w:szCs w:val="28"/>
          <w:lang w:eastAsia="ru-RU"/>
        </w:rPr>
        <w:t>; </w:t>
      </w:r>
    </w:p>
    <w:p w14:paraId="2394C18C" w14:textId="4AD0108C" w:rsidR="0007087C" w:rsidRPr="004A68D5" w:rsidRDefault="0007087C" w:rsidP="0042495E">
      <w:pPr>
        <w:tabs>
          <w:tab w:val="left" w:pos="851"/>
        </w:tabs>
        <w:spacing w:after="0" w:line="240" w:lineRule="auto"/>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lastRenderedPageBreak/>
        <w:t xml:space="preserve">-  </w:t>
      </w:r>
      <w:r w:rsidR="0042495E" w:rsidRPr="0042495E">
        <w:rPr>
          <w:rFonts w:ascii="Times New Roman" w:eastAsia="Times New Roman" w:hAnsi="Times New Roman" w:cs="Times New Roman"/>
          <w:b/>
          <w:bCs/>
          <w:sz w:val="28"/>
          <w:szCs w:val="28"/>
          <w:lang w:eastAsia="ru-RU"/>
        </w:rPr>
        <w:t>133 особи</w:t>
      </w:r>
      <w:r w:rsidR="0042495E">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оздоровлено в санаторно-курортних закладах</w:t>
      </w:r>
      <w:r w:rsidR="006648ED">
        <w:rPr>
          <w:rFonts w:ascii="Times New Roman" w:eastAsia="Times New Roman" w:hAnsi="Times New Roman" w:cs="Times New Roman"/>
          <w:sz w:val="28"/>
          <w:szCs w:val="28"/>
          <w:lang w:eastAsia="ru-RU"/>
        </w:rPr>
        <w:t xml:space="preserve"> з числа</w:t>
      </w:r>
      <w:r w:rsidRPr="004A68D5">
        <w:rPr>
          <w:rFonts w:ascii="Times New Roman" w:eastAsia="Times New Roman" w:hAnsi="Times New Roman" w:cs="Times New Roman"/>
          <w:sz w:val="28"/>
          <w:szCs w:val="28"/>
          <w:lang w:eastAsia="ru-RU"/>
        </w:rPr>
        <w:t xml:space="preserve"> ветеранів війни та праці,</w:t>
      </w:r>
      <w:r w:rsidR="0042495E">
        <w:rPr>
          <w:rFonts w:ascii="Times New Roman" w:eastAsia="Times New Roman" w:hAnsi="Times New Roman" w:cs="Times New Roman"/>
          <w:sz w:val="28"/>
          <w:szCs w:val="28"/>
          <w:lang w:eastAsia="ru-RU"/>
        </w:rPr>
        <w:t xml:space="preserve"> </w:t>
      </w:r>
      <w:r w:rsidR="00D76739" w:rsidRPr="004A68D5">
        <w:rPr>
          <w:rFonts w:ascii="Times New Roman" w:eastAsia="Times New Roman" w:hAnsi="Times New Roman" w:cs="Times New Roman"/>
          <w:sz w:val="28"/>
          <w:szCs w:val="28"/>
          <w:lang w:eastAsia="ru-RU"/>
        </w:rPr>
        <w:t>постраждалих учасників Революції Гідності, осіб з інвалідністю, дітей війни</w:t>
      </w:r>
      <w:r w:rsidR="0042495E">
        <w:rPr>
          <w:rFonts w:ascii="Times New Roman" w:eastAsia="Times New Roman" w:hAnsi="Times New Roman" w:cs="Times New Roman"/>
          <w:sz w:val="28"/>
          <w:szCs w:val="28"/>
          <w:lang w:eastAsia="ru-RU"/>
        </w:rPr>
        <w:t>;</w:t>
      </w:r>
      <w:r w:rsidR="00D76739" w:rsidRPr="004A68D5">
        <w:rPr>
          <w:rFonts w:ascii="Times New Roman" w:eastAsia="Times New Roman" w:hAnsi="Times New Roman" w:cs="Times New Roman"/>
          <w:sz w:val="28"/>
          <w:szCs w:val="28"/>
          <w:lang w:eastAsia="ru-RU"/>
        </w:rPr>
        <w:t xml:space="preserve">      </w:t>
      </w:r>
    </w:p>
    <w:p w14:paraId="26C727EF" w14:textId="347D668F" w:rsidR="00D76739" w:rsidRPr="004A68D5" w:rsidRDefault="00D76739" w:rsidP="003473FA">
      <w:pPr>
        <w:pStyle w:val="a5"/>
        <w:numPr>
          <w:ilvl w:val="0"/>
          <w:numId w:val="15"/>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видано </w:t>
      </w:r>
      <w:r w:rsidRPr="004A68D5">
        <w:rPr>
          <w:rFonts w:ascii="Times New Roman" w:eastAsia="Times New Roman" w:hAnsi="Times New Roman" w:cs="Times New Roman"/>
          <w:b/>
          <w:bCs/>
          <w:sz w:val="28"/>
          <w:szCs w:val="28"/>
          <w:lang w:eastAsia="ru-RU"/>
        </w:rPr>
        <w:t xml:space="preserve">52 </w:t>
      </w:r>
      <w:r w:rsidRPr="004A68D5">
        <w:rPr>
          <w:rFonts w:ascii="Times New Roman" w:eastAsia="Times New Roman" w:hAnsi="Times New Roman" w:cs="Times New Roman"/>
          <w:sz w:val="28"/>
          <w:szCs w:val="28"/>
          <w:lang w:eastAsia="ru-RU"/>
        </w:rPr>
        <w:t>направлення на забезпечення киян ортопедичним взуттям; </w:t>
      </w:r>
    </w:p>
    <w:p w14:paraId="1142B61E" w14:textId="2EC4995D" w:rsidR="00D76739" w:rsidRPr="003473FA" w:rsidRDefault="00D76739" w:rsidP="00A45D12">
      <w:pPr>
        <w:pStyle w:val="a5"/>
        <w:numPr>
          <w:ilvl w:val="0"/>
          <w:numId w:val="15"/>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3473FA">
        <w:rPr>
          <w:rFonts w:ascii="Times New Roman" w:eastAsia="Times New Roman" w:hAnsi="Times New Roman" w:cs="Times New Roman"/>
          <w:sz w:val="28"/>
          <w:szCs w:val="28"/>
          <w:lang w:eastAsia="ru-RU"/>
        </w:rPr>
        <w:t xml:space="preserve">прийнято </w:t>
      </w:r>
      <w:r w:rsidRPr="003473FA">
        <w:rPr>
          <w:rFonts w:ascii="Times New Roman" w:eastAsia="Times New Roman" w:hAnsi="Times New Roman" w:cs="Times New Roman"/>
          <w:b/>
          <w:bCs/>
          <w:sz w:val="28"/>
          <w:szCs w:val="28"/>
          <w:lang w:eastAsia="ru-RU"/>
        </w:rPr>
        <w:t>155 заяв</w:t>
      </w:r>
      <w:r w:rsidRPr="003473FA">
        <w:rPr>
          <w:rFonts w:ascii="Times New Roman" w:eastAsia="Times New Roman" w:hAnsi="Times New Roman" w:cs="Times New Roman"/>
          <w:sz w:val="28"/>
          <w:szCs w:val="28"/>
          <w:lang w:eastAsia="ru-RU"/>
        </w:rPr>
        <w:t xml:space="preserve"> на забезпечення технічними та іншими засобами</w:t>
      </w:r>
      <w:r w:rsidR="003473FA" w:rsidRPr="003473FA">
        <w:rPr>
          <w:rFonts w:ascii="Times New Roman" w:eastAsia="Times New Roman" w:hAnsi="Times New Roman" w:cs="Times New Roman"/>
          <w:sz w:val="28"/>
          <w:szCs w:val="28"/>
          <w:lang w:eastAsia="ru-RU"/>
        </w:rPr>
        <w:t xml:space="preserve"> </w:t>
      </w:r>
      <w:r w:rsidRPr="003473FA">
        <w:rPr>
          <w:rFonts w:ascii="Times New Roman" w:eastAsia="Times New Roman" w:hAnsi="Times New Roman" w:cs="Times New Roman"/>
          <w:sz w:val="28"/>
          <w:szCs w:val="28"/>
          <w:lang w:eastAsia="ru-RU"/>
        </w:rPr>
        <w:t>реабілітації;</w:t>
      </w:r>
    </w:p>
    <w:p w14:paraId="2C309002" w14:textId="73B52435" w:rsidR="00D76739" w:rsidRPr="003473FA" w:rsidRDefault="00D76739" w:rsidP="00243EF7">
      <w:pPr>
        <w:pStyle w:val="a5"/>
        <w:numPr>
          <w:ilvl w:val="0"/>
          <w:numId w:val="15"/>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3473FA">
        <w:rPr>
          <w:rFonts w:ascii="Times New Roman" w:eastAsia="Times New Roman" w:hAnsi="Times New Roman" w:cs="Times New Roman"/>
          <w:sz w:val="28"/>
          <w:szCs w:val="28"/>
          <w:lang w:eastAsia="ru-RU"/>
        </w:rPr>
        <w:t>забезпечено реалізацію пільг на безоплатний проїзд</w:t>
      </w:r>
      <w:r w:rsidR="003473FA">
        <w:rPr>
          <w:rFonts w:ascii="Times New Roman" w:eastAsia="Times New Roman" w:hAnsi="Times New Roman" w:cs="Times New Roman"/>
          <w:sz w:val="28"/>
          <w:szCs w:val="28"/>
          <w:lang w:eastAsia="ru-RU"/>
        </w:rPr>
        <w:t xml:space="preserve"> </w:t>
      </w:r>
      <w:r w:rsidRPr="003473FA">
        <w:rPr>
          <w:rFonts w:ascii="Times New Roman" w:eastAsia="Times New Roman" w:hAnsi="Times New Roman" w:cs="Times New Roman"/>
          <w:sz w:val="28"/>
          <w:szCs w:val="28"/>
          <w:lang w:eastAsia="ru-RU"/>
        </w:rPr>
        <w:t xml:space="preserve">у міському </w:t>
      </w:r>
      <w:r w:rsidR="003473FA" w:rsidRPr="003473FA">
        <w:rPr>
          <w:rFonts w:ascii="Times New Roman" w:eastAsia="Times New Roman" w:hAnsi="Times New Roman" w:cs="Times New Roman"/>
          <w:sz w:val="28"/>
          <w:szCs w:val="28"/>
          <w:lang w:eastAsia="ru-RU"/>
        </w:rPr>
        <w:t xml:space="preserve"> </w:t>
      </w:r>
      <w:r w:rsidRPr="003473FA">
        <w:rPr>
          <w:rFonts w:ascii="Times New Roman" w:eastAsia="Times New Roman" w:hAnsi="Times New Roman" w:cs="Times New Roman"/>
          <w:sz w:val="28"/>
          <w:szCs w:val="28"/>
          <w:lang w:eastAsia="ru-RU"/>
        </w:rPr>
        <w:t xml:space="preserve">транспорті загального користування шляхом підключення транспортного додатку </w:t>
      </w:r>
      <w:r w:rsidRPr="003473FA">
        <w:rPr>
          <w:rFonts w:ascii="Times New Roman" w:eastAsia="Times New Roman" w:hAnsi="Times New Roman" w:cs="Times New Roman"/>
          <w:b/>
          <w:bCs/>
          <w:sz w:val="28"/>
          <w:szCs w:val="28"/>
          <w:lang w:eastAsia="ru-RU"/>
        </w:rPr>
        <w:t>2</w:t>
      </w:r>
      <w:r w:rsidR="003473FA">
        <w:rPr>
          <w:rFonts w:ascii="Times New Roman" w:eastAsia="Times New Roman" w:hAnsi="Times New Roman" w:cs="Times New Roman"/>
          <w:b/>
          <w:bCs/>
          <w:sz w:val="28"/>
          <w:szCs w:val="28"/>
          <w:lang w:eastAsia="ru-RU"/>
        </w:rPr>
        <w:t xml:space="preserve"> </w:t>
      </w:r>
      <w:r w:rsidRPr="003473FA">
        <w:rPr>
          <w:rFonts w:ascii="Times New Roman" w:eastAsia="Times New Roman" w:hAnsi="Times New Roman" w:cs="Times New Roman"/>
          <w:b/>
          <w:bCs/>
          <w:sz w:val="28"/>
          <w:szCs w:val="28"/>
          <w:lang w:eastAsia="ru-RU"/>
        </w:rPr>
        <w:t>579</w:t>
      </w:r>
      <w:r w:rsidRPr="003473FA">
        <w:rPr>
          <w:rFonts w:ascii="Times New Roman" w:eastAsia="Times New Roman" w:hAnsi="Times New Roman" w:cs="Times New Roman"/>
          <w:sz w:val="28"/>
          <w:szCs w:val="28"/>
          <w:lang w:eastAsia="ru-RU"/>
        </w:rPr>
        <w:t xml:space="preserve"> особам пільгових категорій населення до Муніципальної картки «Картка киянина».</w:t>
      </w:r>
    </w:p>
    <w:p w14:paraId="496C6976" w14:textId="78EF1087" w:rsidR="00D76739" w:rsidRPr="004A68D5" w:rsidRDefault="00B52C4D" w:rsidP="0007087C">
      <w:pPr>
        <w:tabs>
          <w:tab w:val="left" w:pos="993"/>
        </w:tabs>
        <w:spacing w:after="0" w:line="240" w:lineRule="auto"/>
        <w:jc w:val="both"/>
        <w:rPr>
          <w:rFonts w:ascii="Times New Roman" w:eastAsia="Times New Roman" w:hAnsi="Times New Roman" w:cs="Times New Roman"/>
          <w:sz w:val="28"/>
          <w:szCs w:val="28"/>
          <w:lang w:eastAsia="ru-RU"/>
        </w:rPr>
      </w:pPr>
      <w:r w:rsidRPr="004A68D5">
        <w:rPr>
          <w:rFonts w:ascii="Times New Roman" w:hAnsi="Times New Roman" w:cs="Times New Roman"/>
          <w:noProof/>
          <w:lang w:eastAsia="uk-UA"/>
        </w:rPr>
        <w:drawing>
          <wp:inline distT="0" distB="0" distL="0" distR="0" wp14:anchorId="0659F84B" wp14:editId="0301119D">
            <wp:extent cx="6120130" cy="2908935"/>
            <wp:effectExtent l="0" t="0" r="0" b="5715"/>
            <wp:docPr id="1284019786" name="Рисунок 34" descr="Схема 8, Схема Smar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Схема 8, Схема SmartAr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130" cy="2908935"/>
                    </a:xfrm>
                    <a:prstGeom prst="rect">
                      <a:avLst/>
                    </a:prstGeom>
                    <a:noFill/>
                    <a:ln>
                      <a:noFill/>
                    </a:ln>
                  </pic:spPr>
                </pic:pic>
              </a:graphicData>
            </a:graphic>
          </wp:inline>
        </w:drawing>
      </w:r>
    </w:p>
    <w:p w14:paraId="3C82ADF6" w14:textId="77777777" w:rsidR="00D76739" w:rsidRPr="004A68D5" w:rsidRDefault="00D76739" w:rsidP="00FC5E3E">
      <w:pPr>
        <w:spacing w:after="0" w:line="240" w:lineRule="auto"/>
        <w:ind w:firstLine="709"/>
        <w:jc w:val="both"/>
        <w:rPr>
          <w:rFonts w:ascii="Times New Roman" w:hAnsi="Times New Roman" w:cs="Times New Roman"/>
          <w:sz w:val="28"/>
          <w:szCs w:val="28"/>
        </w:rPr>
      </w:pPr>
      <w:r w:rsidRPr="004A68D5">
        <w:rPr>
          <w:rFonts w:ascii="Times New Roman" w:hAnsi="Times New Roman" w:cs="Times New Roman"/>
          <w:sz w:val="28"/>
          <w:szCs w:val="28"/>
        </w:rPr>
        <w:t xml:space="preserve">У зв’язку з ракетними ударами ворога протягом І півріччя 2025 року працівники управління були залучені до роботи у </w:t>
      </w:r>
      <w:r w:rsidRPr="00B52C4D">
        <w:rPr>
          <w:rFonts w:ascii="Times New Roman" w:hAnsi="Times New Roman" w:cs="Times New Roman"/>
          <w:b/>
          <w:bCs/>
          <w:sz w:val="28"/>
          <w:szCs w:val="28"/>
        </w:rPr>
        <w:t>6 гуманітарних штабах</w:t>
      </w:r>
      <w:r w:rsidRPr="004A68D5">
        <w:rPr>
          <w:rFonts w:ascii="Times New Roman" w:hAnsi="Times New Roman" w:cs="Times New Roman"/>
          <w:sz w:val="28"/>
          <w:szCs w:val="28"/>
        </w:rPr>
        <w:t xml:space="preserve"> швидкого реагування, розгорнутих для надання допомоги та підтримки людям, постраждалим внаслідок ракетних атак.</w:t>
      </w:r>
    </w:p>
    <w:p w14:paraId="60A5A49F" w14:textId="5B21A70D" w:rsidR="00D76739" w:rsidRPr="004A68D5" w:rsidRDefault="00D76739" w:rsidP="00FC5E3E">
      <w:pPr>
        <w:spacing w:after="0" w:line="240" w:lineRule="auto"/>
        <w:ind w:firstLine="709"/>
        <w:jc w:val="both"/>
        <w:rPr>
          <w:rFonts w:ascii="Times New Roman" w:hAnsi="Times New Roman" w:cs="Times New Roman"/>
          <w:sz w:val="28"/>
          <w:szCs w:val="28"/>
        </w:rPr>
      </w:pPr>
      <w:r w:rsidRPr="004A68D5">
        <w:rPr>
          <w:rFonts w:ascii="Times New Roman" w:hAnsi="Times New Roman" w:cs="Times New Roman"/>
          <w:sz w:val="28"/>
          <w:szCs w:val="28"/>
        </w:rPr>
        <w:t>У штабах працівниками управління постраждалим надавалося харчування у вигляді гарячих напоїв: чай</w:t>
      </w:r>
      <w:r w:rsidR="00BE75FB">
        <w:rPr>
          <w:rFonts w:ascii="Times New Roman" w:hAnsi="Times New Roman" w:cs="Times New Roman"/>
          <w:sz w:val="28"/>
          <w:szCs w:val="28"/>
        </w:rPr>
        <w:t>,</w:t>
      </w:r>
      <w:r w:rsidRPr="004A68D5">
        <w:rPr>
          <w:rFonts w:ascii="Times New Roman" w:hAnsi="Times New Roman" w:cs="Times New Roman"/>
          <w:sz w:val="28"/>
          <w:szCs w:val="28"/>
        </w:rPr>
        <w:t xml:space="preserve"> кава, супи, каші швидкого приготування, бутерброди із різноманітною  ковбасою, салом, сиром, паштетом, м’ясом, солодощі, цукерки печиво, мед, горіхи, продукти харчування тривалого зберігання, консерви, крупи, консервація, овочі та фрукти. Крім того, при штабі було розгорнуто пункт видачі різноманітного гуманітарного одягу та взуття, теплих речей та ковдр, постільної білизни, засобів гігієни, </w:t>
      </w:r>
      <w:proofErr w:type="spellStart"/>
      <w:r w:rsidRPr="004A68D5">
        <w:rPr>
          <w:rFonts w:ascii="Times New Roman" w:hAnsi="Times New Roman" w:cs="Times New Roman"/>
          <w:sz w:val="28"/>
          <w:szCs w:val="28"/>
        </w:rPr>
        <w:t>памперсів</w:t>
      </w:r>
      <w:proofErr w:type="spellEnd"/>
      <w:r w:rsidRPr="004A68D5">
        <w:rPr>
          <w:rFonts w:ascii="Times New Roman" w:hAnsi="Times New Roman" w:cs="Times New Roman"/>
          <w:sz w:val="28"/>
          <w:szCs w:val="28"/>
        </w:rPr>
        <w:t>, товарів першої необхідності, який був наповнений мешканцями сусідніх будинків, волонтерами,  благодійними  організаціями.</w:t>
      </w:r>
    </w:p>
    <w:p w14:paraId="60185B5D" w14:textId="10702D58" w:rsidR="00D76739" w:rsidRPr="004A68D5" w:rsidRDefault="00D76739" w:rsidP="00FC5E3E">
      <w:pPr>
        <w:spacing w:after="0" w:line="240" w:lineRule="auto"/>
        <w:ind w:firstLine="709"/>
        <w:jc w:val="both"/>
        <w:rPr>
          <w:rFonts w:ascii="Times New Roman" w:hAnsi="Times New Roman" w:cs="Times New Roman"/>
          <w:sz w:val="28"/>
          <w:szCs w:val="28"/>
        </w:rPr>
      </w:pPr>
      <w:r w:rsidRPr="004A68D5">
        <w:rPr>
          <w:rFonts w:ascii="Times New Roman" w:hAnsi="Times New Roman" w:cs="Times New Roman"/>
          <w:sz w:val="28"/>
          <w:szCs w:val="28"/>
        </w:rPr>
        <w:t>Також, працівники управління у гуманітарних штабах приймали заяви на одноразову адресну матеріальну допомогу в розмірі 10</w:t>
      </w:r>
      <w:r w:rsidR="00BE75FB">
        <w:rPr>
          <w:rFonts w:ascii="Times New Roman" w:hAnsi="Times New Roman" w:cs="Times New Roman"/>
          <w:sz w:val="28"/>
          <w:szCs w:val="28"/>
        </w:rPr>
        <w:t>,0</w:t>
      </w:r>
      <w:r w:rsidRPr="004A68D5">
        <w:rPr>
          <w:rFonts w:ascii="Times New Roman" w:hAnsi="Times New Roman" w:cs="Times New Roman"/>
          <w:sz w:val="28"/>
          <w:szCs w:val="28"/>
        </w:rPr>
        <w:t> </w:t>
      </w:r>
      <w:r w:rsidR="00BE75FB">
        <w:rPr>
          <w:rFonts w:ascii="Times New Roman" w:hAnsi="Times New Roman" w:cs="Times New Roman"/>
          <w:sz w:val="28"/>
          <w:szCs w:val="28"/>
        </w:rPr>
        <w:t>тис.</w:t>
      </w:r>
      <w:r w:rsidRPr="004A68D5">
        <w:rPr>
          <w:rFonts w:ascii="Times New Roman" w:hAnsi="Times New Roman" w:cs="Times New Roman"/>
          <w:sz w:val="28"/>
          <w:szCs w:val="28"/>
        </w:rPr>
        <w:t xml:space="preserve"> грн та</w:t>
      </w:r>
      <w:r w:rsidR="00BE75FB">
        <w:rPr>
          <w:rFonts w:ascii="Times New Roman" w:hAnsi="Times New Roman" w:cs="Times New Roman"/>
          <w:sz w:val="28"/>
          <w:szCs w:val="28"/>
        </w:rPr>
        <w:t xml:space="preserve">                        </w:t>
      </w:r>
      <w:r w:rsidRPr="004A68D5">
        <w:rPr>
          <w:rFonts w:ascii="Times New Roman" w:hAnsi="Times New Roman" w:cs="Times New Roman"/>
          <w:sz w:val="28"/>
          <w:szCs w:val="28"/>
        </w:rPr>
        <w:t xml:space="preserve"> 40</w:t>
      </w:r>
      <w:r w:rsidR="00BE75FB">
        <w:rPr>
          <w:rFonts w:ascii="Times New Roman" w:hAnsi="Times New Roman" w:cs="Times New Roman"/>
          <w:sz w:val="28"/>
          <w:szCs w:val="28"/>
        </w:rPr>
        <w:t>,</w:t>
      </w:r>
      <w:r w:rsidRPr="004A68D5">
        <w:rPr>
          <w:rFonts w:ascii="Times New Roman" w:hAnsi="Times New Roman" w:cs="Times New Roman"/>
          <w:sz w:val="28"/>
          <w:szCs w:val="28"/>
        </w:rPr>
        <w:t> 0</w:t>
      </w:r>
      <w:r w:rsidR="00BE75FB">
        <w:rPr>
          <w:rFonts w:ascii="Times New Roman" w:hAnsi="Times New Roman" w:cs="Times New Roman"/>
          <w:sz w:val="28"/>
          <w:szCs w:val="28"/>
        </w:rPr>
        <w:t xml:space="preserve"> тис. </w:t>
      </w:r>
      <w:r w:rsidRPr="004A68D5">
        <w:rPr>
          <w:rFonts w:ascii="Times New Roman" w:hAnsi="Times New Roman" w:cs="Times New Roman"/>
          <w:sz w:val="28"/>
          <w:szCs w:val="28"/>
        </w:rPr>
        <w:t xml:space="preserve">грн від мешканців постраждалих будинків, які опинились </w:t>
      </w:r>
      <w:r w:rsidR="00BE75FB">
        <w:rPr>
          <w:rFonts w:ascii="Times New Roman" w:hAnsi="Times New Roman" w:cs="Times New Roman"/>
          <w:sz w:val="28"/>
          <w:szCs w:val="28"/>
        </w:rPr>
        <w:t>у</w:t>
      </w:r>
      <w:r w:rsidRPr="004A68D5">
        <w:rPr>
          <w:rFonts w:ascii="Times New Roman" w:hAnsi="Times New Roman" w:cs="Times New Roman"/>
          <w:sz w:val="28"/>
          <w:szCs w:val="28"/>
        </w:rPr>
        <w:t xml:space="preserve"> складних життєвих обставинах </w:t>
      </w:r>
      <w:r w:rsidR="00BE75FB">
        <w:rPr>
          <w:rFonts w:ascii="Times New Roman" w:hAnsi="Times New Roman" w:cs="Times New Roman"/>
          <w:sz w:val="28"/>
          <w:szCs w:val="28"/>
        </w:rPr>
        <w:t>у</w:t>
      </w:r>
      <w:r w:rsidRPr="004A68D5">
        <w:rPr>
          <w:rFonts w:ascii="Times New Roman" w:hAnsi="Times New Roman" w:cs="Times New Roman"/>
          <w:sz w:val="28"/>
          <w:szCs w:val="28"/>
        </w:rPr>
        <w:t xml:space="preserve"> результаті пошкодження чи руйнування їх житла внаслідок надзвичайної ситуації воєнного характеру.</w:t>
      </w:r>
    </w:p>
    <w:p w14:paraId="7DDBC746" w14:textId="77777777" w:rsidR="00664F16" w:rsidRDefault="00664F16" w:rsidP="00600B9A">
      <w:pPr>
        <w:spacing w:after="0" w:line="240" w:lineRule="auto"/>
        <w:ind w:firstLine="709"/>
        <w:contextualSpacing/>
        <w:jc w:val="both"/>
        <w:rPr>
          <w:rFonts w:ascii="Times New Roman" w:eastAsia="Calibri" w:hAnsi="Times New Roman" w:cs="Times New Roman"/>
          <w:sz w:val="28"/>
          <w:szCs w:val="28"/>
          <w:highlight w:val="red"/>
        </w:rPr>
      </w:pPr>
    </w:p>
    <w:p w14:paraId="4DD5B847" w14:textId="6703D5B8" w:rsidR="00B039FF" w:rsidRPr="004A68D5" w:rsidRDefault="00B039FF" w:rsidP="00600B9A">
      <w:pPr>
        <w:spacing w:after="0" w:line="240" w:lineRule="auto"/>
        <w:ind w:firstLine="709"/>
        <w:contextualSpacing/>
        <w:jc w:val="both"/>
        <w:rPr>
          <w:rFonts w:ascii="Times New Roman" w:eastAsia="Calibri" w:hAnsi="Times New Roman" w:cs="Times New Roman"/>
          <w:sz w:val="28"/>
          <w:szCs w:val="28"/>
          <w:highlight w:val="red"/>
        </w:rPr>
      </w:pPr>
    </w:p>
    <w:p w14:paraId="74DA8185" w14:textId="0CCE6658" w:rsidR="005007A0" w:rsidRDefault="005007A0" w:rsidP="0069261E">
      <w:pPr>
        <w:spacing w:after="0" w:line="240" w:lineRule="auto"/>
        <w:ind w:firstLine="709"/>
        <w:contextualSpacing/>
        <w:jc w:val="both"/>
        <w:rPr>
          <w:rFonts w:ascii="Times New Roman" w:eastAsia="Calibri" w:hAnsi="Times New Roman" w:cs="Times New Roman"/>
          <w:sz w:val="28"/>
          <w:szCs w:val="28"/>
        </w:rPr>
      </w:pPr>
      <w:r w:rsidRPr="004A68D5">
        <w:rPr>
          <w:rFonts w:ascii="Times New Roman" w:eastAsia="Calibri" w:hAnsi="Times New Roman" w:cs="Times New Roman"/>
          <w:noProof/>
          <w:sz w:val="28"/>
          <w:szCs w:val="28"/>
          <w:highlight w:val="red"/>
          <w:lang w:eastAsia="uk-UA"/>
        </w:rPr>
        <w:lastRenderedPageBreak/>
        <w:drawing>
          <wp:anchor distT="0" distB="0" distL="114300" distR="114300" simplePos="0" relativeHeight="251654656" behindDoc="0" locked="0" layoutInCell="1" allowOverlap="1" wp14:anchorId="28344757" wp14:editId="73107375">
            <wp:simplePos x="0" y="0"/>
            <wp:positionH relativeFrom="page">
              <wp:posOffset>3714750</wp:posOffset>
            </wp:positionH>
            <wp:positionV relativeFrom="paragraph">
              <wp:posOffset>3047365</wp:posOffset>
            </wp:positionV>
            <wp:extent cx="3835400" cy="3835400"/>
            <wp:effectExtent l="0" t="0" r="0" b="0"/>
            <wp:wrapTopAndBottom/>
            <wp:docPr id="1381331845"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35400" cy="3835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rFonts w:ascii="Times New Roman" w:eastAsia="Calibri" w:hAnsi="Times New Roman" w:cs="Times New Roman"/>
          <w:noProof/>
          <w:sz w:val="28"/>
          <w:szCs w:val="28"/>
          <w:highlight w:val="red"/>
          <w:lang w:eastAsia="uk-UA"/>
        </w:rPr>
        <w:drawing>
          <wp:anchor distT="0" distB="0" distL="114300" distR="114300" simplePos="0" relativeHeight="251647488" behindDoc="0" locked="0" layoutInCell="1" allowOverlap="1" wp14:anchorId="2A0D41C3" wp14:editId="72EFC2C8">
            <wp:simplePos x="0" y="0"/>
            <wp:positionH relativeFrom="column">
              <wp:posOffset>-565785</wp:posOffset>
            </wp:positionH>
            <wp:positionV relativeFrom="paragraph">
              <wp:posOffset>3053715</wp:posOffset>
            </wp:positionV>
            <wp:extent cx="3800475" cy="3800475"/>
            <wp:effectExtent l="0" t="0" r="0" b="9525"/>
            <wp:wrapTopAndBottom/>
            <wp:docPr id="787963353"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00475" cy="3800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rFonts w:ascii="Times New Roman" w:eastAsia="Calibri" w:hAnsi="Times New Roman" w:cs="Times New Roman"/>
          <w:noProof/>
          <w:sz w:val="28"/>
          <w:szCs w:val="28"/>
          <w:highlight w:val="red"/>
          <w:lang w:eastAsia="uk-UA"/>
        </w:rPr>
        <w:drawing>
          <wp:anchor distT="0" distB="0" distL="114300" distR="114300" simplePos="0" relativeHeight="251673088" behindDoc="0" locked="0" layoutInCell="1" allowOverlap="1" wp14:anchorId="0D26B9C0" wp14:editId="74D47299">
            <wp:simplePos x="0" y="0"/>
            <wp:positionH relativeFrom="column">
              <wp:posOffset>3156585</wp:posOffset>
            </wp:positionH>
            <wp:positionV relativeFrom="paragraph">
              <wp:posOffset>285115</wp:posOffset>
            </wp:positionV>
            <wp:extent cx="3018155" cy="2343150"/>
            <wp:effectExtent l="0" t="0" r="0" b="0"/>
            <wp:wrapTopAndBottom/>
            <wp:docPr id="2038073194"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8155" cy="2343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rFonts w:ascii="Times New Roman" w:eastAsia="Calibri" w:hAnsi="Times New Roman" w:cs="Times New Roman"/>
          <w:noProof/>
          <w:sz w:val="28"/>
          <w:szCs w:val="28"/>
          <w:highlight w:val="red"/>
          <w:lang w:eastAsia="uk-UA"/>
        </w:rPr>
        <w:drawing>
          <wp:anchor distT="0" distB="0" distL="114300" distR="114300" simplePos="0" relativeHeight="251663872" behindDoc="0" locked="0" layoutInCell="1" allowOverlap="1" wp14:anchorId="46F4C275" wp14:editId="24EDD7E2">
            <wp:simplePos x="0" y="0"/>
            <wp:positionH relativeFrom="margin">
              <wp:posOffset>-387985</wp:posOffset>
            </wp:positionH>
            <wp:positionV relativeFrom="paragraph">
              <wp:posOffset>74930</wp:posOffset>
            </wp:positionV>
            <wp:extent cx="3430905" cy="2638425"/>
            <wp:effectExtent l="0" t="0" r="0" b="9525"/>
            <wp:wrapTopAndBottom/>
            <wp:docPr id="1680642081"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430905" cy="2638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76739" w:rsidRPr="004A68D5">
        <w:rPr>
          <w:rFonts w:ascii="Times New Roman" w:eastAsia="Calibri" w:hAnsi="Times New Roman" w:cs="Times New Roman"/>
          <w:sz w:val="28"/>
          <w:szCs w:val="28"/>
          <w:highlight w:val="red"/>
        </w:rPr>
        <w:br/>
      </w:r>
      <w:r w:rsidR="0069261E" w:rsidRPr="004A68D5">
        <w:rPr>
          <w:rFonts w:ascii="Times New Roman" w:eastAsia="Calibri" w:hAnsi="Times New Roman" w:cs="Times New Roman"/>
          <w:sz w:val="28"/>
          <w:szCs w:val="28"/>
        </w:rPr>
        <w:t xml:space="preserve">   </w:t>
      </w:r>
    </w:p>
    <w:p w14:paraId="29571DB8" w14:textId="77D552AA" w:rsidR="005007A0" w:rsidRDefault="005007A0" w:rsidP="0069261E">
      <w:pPr>
        <w:spacing w:after="0" w:line="240" w:lineRule="auto"/>
        <w:ind w:firstLine="709"/>
        <w:contextualSpacing/>
        <w:jc w:val="both"/>
        <w:rPr>
          <w:rFonts w:ascii="Times New Roman" w:eastAsia="Calibri" w:hAnsi="Times New Roman" w:cs="Times New Roman"/>
          <w:sz w:val="28"/>
          <w:szCs w:val="28"/>
        </w:rPr>
      </w:pPr>
    </w:p>
    <w:p w14:paraId="5CEA4314" w14:textId="1B0A2875" w:rsidR="005007A0" w:rsidRDefault="005007A0" w:rsidP="0069261E">
      <w:pPr>
        <w:spacing w:after="0" w:line="240" w:lineRule="auto"/>
        <w:ind w:firstLine="709"/>
        <w:contextualSpacing/>
        <w:jc w:val="both"/>
        <w:rPr>
          <w:rFonts w:ascii="Times New Roman" w:eastAsia="Calibri" w:hAnsi="Times New Roman" w:cs="Times New Roman"/>
          <w:sz w:val="28"/>
          <w:szCs w:val="28"/>
        </w:rPr>
      </w:pPr>
    </w:p>
    <w:p w14:paraId="3181EA0C" w14:textId="3DC95529" w:rsidR="005007A0" w:rsidRDefault="005007A0" w:rsidP="0069261E">
      <w:pPr>
        <w:spacing w:after="0" w:line="240" w:lineRule="auto"/>
        <w:ind w:firstLine="709"/>
        <w:contextualSpacing/>
        <w:jc w:val="both"/>
        <w:rPr>
          <w:rFonts w:ascii="Times New Roman" w:eastAsia="Calibri" w:hAnsi="Times New Roman" w:cs="Times New Roman"/>
          <w:sz w:val="28"/>
          <w:szCs w:val="28"/>
        </w:rPr>
      </w:pPr>
    </w:p>
    <w:p w14:paraId="783E1BAF" w14:textId="4AF7503F" w:rsidR="005007A0" w:rsidRDefault="005007A0" w:rsidP="0069261E">
      <w:pPr>
        <w:spacing w:after="0" w:line="240" w:lineRule="auto"/>
        <w:ind w:firstLine="709"/>
        <w:contextualSpacing/>
        <w:jc w:val="both"/>
        <w:rPr>
          <w:rFonts w:ascii="Times New Roman" w:eastAsia="Calibri" w:hAnsi="Times New Roman" w:cs="Times New Roman"/>
          <w:sz w:val="28"/>
          <w:szCs w:val="28"/>
        </w:rPr>
      </w:pPr>
    </w:p>
    <w:p w14:paraId="2F95EE71" w14:textId="77777777" w:rsidR="005007A0" w:rsidRDefault="005007A0" w:rsidP="0069261E">
      <w:pPr>
        <w:spacing w:after="0" w:line="240" w:lineRule="auto"/>
        <w:ind w:firstLine="709"/>
        <w:contextualSpacing/>
        <w:jc w:val="both"/>
        <w:rPr>
          <w:rFonts w:ascii="Times New Roman" w:eastAsia="Calibri" w:hAnsi="Times New Roman" w:cs="Times New Roman"/>
          <w:sz w:val="28"/>
          <w:szCs w:val="28"/>
        </w:rPr>
      </w:pPr>
    </w:p>
    <w:p w14:paraId="7EA60A71" w14:textId="77777777" w:rsidR="005007A0" w:rsidRDefault="005007A0" w:rsidP="0069261E">
      <w:pPr>
        <w:spacing w:after="0" w:line="240" w:lineRule="auto"/>
        <w:ind w:firstLine="709"/>
        <w:contextualSpacing/>
        <w:jc w:val="both"/>
        <w:rPr>
          <w:rFonts w:ascii="Times New Roman" w:eastAsia="Calibri" w:hAnsi="Times New Roman" w:cs="Times New Roman"/>
          <w:sz w:val="28"/>
          <w:szCs w:val="28"/>
        </w:rPr>
      </w:pPr>
    </w:p>
    <w:p w14:paraId="612D87FF" w14:textId="77777777" w:rsidR="005007A0" w:rsidRDefault="005007A0" w:rsidP="0069261E">
      <w:pPr>
        <w:spacing w:after="0" w:line="240" w:lineRule="auto"/>
        <w:ind w:firstLine="709"/>
        <w:contextualSpacing/>
        <w:jc w:val="both"/>
        <w:rPr>
          <w:rFonts w:ascii="Times New Roman" w:eastAsia="Calibri" w:hAnsi="Times New Roman" w:cs="Times New Roman"/>
          <w:sz w:val="28"/>
          <w:szCs w:val="28"/>
        </w:rPr>
      </w:pPr>
    </w:p>
    <w:p w14:paraId="38471183" w14:textId="77777777" w:rsidR="005007A0" w:rsidRDefault="005007A0" w:rsidP="0069261E">
      <w:pPr>
        <w:spacing w:after="0" w:line="240" w:lineRule="auto"/>
        <w:ind w:firstLine="709"/>
        <w:contextualSpacing/>
        <w:jc w:val="both"/>
        <w:rPr>
          <w:rFonts w:ascii="Times New Roman" w:eastAsia="Calibri" w:hAnsi="Times New Roman" w:cs="Times New Roman"/>
          <w:sz w:val="28"/>
          <w:szCs w:val="28"/>
        </w:rPr>
      </w:pPr>
    </w:p>
    <w:p w14:paraId="1DF87BF9" w14:textId="77777777" w:rsidR="005007A0" w:rsidRDefault="005007A0" w:rsidP="0069261E">
      <w:pPr>
        <w:spacing w:after="0" w:line="240" w:lineRule="auto"/>
        <w:ind w:firstLine="709"/>
        <w:contextualSpacing/>
        <w:jc w:val="both"/>
        <w:rPr>
          <w:rFonts w:ascii="Times New Roman" w:eastAsia="Calibri" w:hAnsi="Times New Roman" w:cs="Times New Roman"/>
          <w:sz w:val="28"/>
          <w:szCs w:val="28"/>
        </w:rPr>
      </w:pPr>
    </w:p>
    <w:p w14:paraId="2A281BD1" w14:textId="77777777" w:rsidR="005007A0" w:rsidRDefault="005007A0" w:rsidP="0069261E">
      <w:pPr>
        <w:spacing w:after="0" w:line="240" w:lineRule="auto"/>
        <w:ind w:firstLine="709"/>
        <w:contextualSpacing/>
        <w:jc w:val="both"/>
        <w:rPr>
          <w:rFonts w:ascii="Times New Roman" w:eastAsia="Calibri" w:hAnsi="Times New Roman" w:cs="Times New Roman"/>
          <w:sz w:val="28"/>
          <w:szCs w:val="28"/>
        </w:rPr>
      </w:pPr>
    </w:p>
    <w:p w14:paraId="7A2B961E" w14:textId="60B8BC99" w:rsidR="0069261E" w:rsidRPr="004A68D5" w:rsidRDefault="0069261E" w:rsidP="0069261E">
      <w:pPr>
        <w:spacing w:after="0" w:line="240" w:lineRule="auto"/>
        <w:ind w:firstLine="709"/>
        <w:contextualSpacing/>
        <w:jc w:val="both"/>
        <w:rPr>
          <w:rFonts w:ascii="Times New Roman" w:eastAsia="Calibri" w:hAnsi="Times New Roman" w:cs="Times New Roman"/>
          <w:sz w:val="28"/>
          <w:szCs w:val="28"/>
        </w:rPr>
      </w:pPr>
      <w:r w:rsidRPr="004A68D5">
        <w:rPr>
          <w:rFonts w:ascii="Times New Roman" w:eastAsia="Calibri" w:hAnsi="Times New Roman" w:cs="Times New Roman"/>
          <w:sz w:val="28"/>
          <w:szCs w:val="28"/>
        </w:rPr>
        <w:lastRenderedPageBreak/>
        <w:t xml:space="preserve">       У І півріччі 2025 року проведено </w:t>
      </w:r>
      <w:r w:rsidRPr="004A68D5">
        <w:rPr>
          <w:rFonts w:ascii="Times New Roman" w:eastAsia="Calibri" w:hAnsi="Times New Roman" w:cs="Times New Roman"/>
          <w:b/>
          <w:bCs/>
          <w:sz w:val="28"/>
          <w:szCs w:val="28"/>
        </w:rPr>
        <w:t xml:space="preserve">3 </w:t>
      </w:r>
      <w:r w:rsidRPr="004A68D5">
        <w:rPr>
          <w:rFonts w:ascii="Times New Roman" w:eastAsia="Calibri" w:hAnsi="Times New Roman" w:cs="Times New Roman"/>
          <w:sz w:val="28"/>
          <w:szCs w:val="28"/>
        </w:rPr>
        <w:t xml:space="preserve">заходи до державних свят та визначних дат, на проведення </w:t>
      </w:r>
      <w:r w:rsidR="00986BE6">
        <w:rPr>
          <w:rFonts w:ascii="Times New Roman" w:eastAsia="Calibri" w:hAnsi="Times New Roman" w:cs="Times New Roman"/>
          <w:sz w:val="28"/>
          <w:szCs w:val="28"/>
        </w:rPr>
        <w:t xml:space="preserve">яких </w:t>
      </w:r>
      <w:r w:rsidRPr="004A68D5">
        <w:rPr>
          <w:rFonts w:ascii="Times New Roman" w:eastAsia="Calibri" w:hAnsi="Times New Roman" w:cs="Times New Roman"/>
          <w:sz w:val="28"/>
          <w:szCs w:val="28"/>
        </w:rPr>
        <w:t>використано 3</w:t>
      </w:r>
      <w:r w:rsidRPr="004A68D5">
        <w:rPr>
          <w:rFonts w:ascii="Times New Roman" w:eastAsia="Calibri" w:hAnsi="Times New Roman" w:cs="Times New Roman"/>
          <w:b/>
          <w:bCs/>
          <w:sz w:val="28"/>
          <w:szCs w:val="28"/>
        </w:rPr>
        <w:t>0,0 тис. грн</w:t>
      </w:r>
      <w:r w:rsidRPr="004A68D5">
        <w:rPr>
          <w:rFonts w:ascii="Times New Roman" w:eastAsia="Calibri" w:hAnsi="Times New Roman" w:cs="Times New Roman"/>
          <w:sz w:val="28"/>
          <w:szCs w:val="28"/>
        </w:rPr>
        <w:t>. </w:t>
      </w:r>
    </w:p>
    <w:p w14:paraId="1B3A6C89" w14:textId="22A14FC1" w:rsidR="00B039FF" w:rsidRPr="004A68D5" w:rsidRDefault="0069261E" w:rsidP="0069261E">
      <w:pPr>
        <w:spacing w:after="0" w:line="240" w:lineRule="auto"/>
        <w:ind w:firstLine="709"/>
        <w:contextualSpacing/>
        <w:jc w:val="both"/>
        <w:rPr>
          <w:rFonts w:ascii="Times New Roman" w:eastAsia="Calibri" w:hAnsi="Times New Roman" w:cs="Times New Roman"/>
          <w:sz w:val="28"/>
          <w:szCs w:val="28"/>
        </w:rPr>
      </w:pPr>
      <w:r w:rsidRPr="004A68D5">
        <w:rPr>
          <w:rFonts w:ascii="Times New Roman" w:eastAsia="Calibri" w:hAnsi="Times New Roman" w:cs="Times New Roman"/>
          <w:sz w:val="28"/>
          <w:szCs w:val="28"/>
        </w:rPr>
        <w:t>Щорічно протягом осінньо-зимового періоду управлінням спільно з  Філією «Відомча воєнізована охорона» АТ «Укрзалізниця» здійснюється соціальне патрулювання та розгортання мобільного пункту для обігріву на території Київського залізничного вокзалу.</w:t>
      </w:r>
    </w:p>
    <w:p w14:paraId="5F6D2297" w14:textId="68A05E62" w:rsidR="0069261E" w:rsidRPr="004A68D5" w:rsidRDefault="0069261E" w:rsidP="0069261E">
      <w:pPr>
        <w:spacing w:after="0" w:line="240" w:lineRule="auto"/>
        <w:ind w:firstLine="709"/>
        <w:contextualSpacing/>
        <w:jc w:val="both"/>
        <w:rPr>
          <w:rFonts w:ascii="Times New Roman" w:eastAsia="Calibri" w:hAnsi="Times New Roman" w:cs="Times New Roman"/>
          <w:sz w:val="28"/>
          <w:szCs w:val="28"/>
        </w:rPr>
      </w:pPr>
      <w:r w:rsidRPr="004A68D5">
        <w:rPr>
          <w:rFonts w:ascii="Times New Roman" w:eastAsia="Calibri" w:hAnsi="Times New Roman" w:cs="Times New Roman"/>
          <w:sz w:val="28"/>
          <w:szCs w:val="28"/>
        </w:rPr>
        <w:t>У мобільному пункті обігріву відповідальними працівниками управління здійснювалося цілодобове чергування. Щоденно пункт обігріву приймав до 70 осіб без визначеного місця проживання.</w:t>
      </w:r>
    </w:p>
    <w:p w14:paraId="000069F6" w14:textId="63035364" w:rsidR="00B039FF" w:rsidRPr="004A68D5" w:rsidRDefault="0069261E" w:rsidP="00600B9A">
      <w:pPr>
        <w:spacing w:after="0" w:line="240" w:lineRule="auto"/>
        <w:ind w:firstLine="709"/>
        <w:contextualSpacing/>
        <w:jc w:val="both"/>
        <w:rPr>
          <w:rFonts w:ascii="Times New Roman" w:eastAsia="Calibri" w:hAnsi="Times New Roman" w:cs="Times New Roman"/>
          <w:sz w:val="28"/>
          <w:szCs w:val="28"/>
          <w:highlight w:val="red"/>
        </w:rPr>
      </w:pPr>
      <w:r w:rsidRPr="004A68D5">
        <w:rPr>
          <w:rFonts w:ascii="Times New Roman" w:eastAsia="Calibri" w:hAnsi="Times New Roman" w:cs="Times New Roman"/>
          <w:sz w:val="28"/>
          <w:szCs w:val="28"/>
        </w:rPr>
        <w:t xml:space="preserve">У І півріччі 2025 року спеціалісти управління та працівники підпорядкованих установ </w:t>
      </w:r>
      <w:r w:rsidR="00986BE6">
        <w:rPr>
          <w:rFonts w:ascii="Times New Roman" w:eastAsia="Calibri" w:hAnsi="Times New Roman" w:cs="Times New Roman"/>
          <w:sz w:val="28"/>
          <w:szCs w:val="28"/>
        </w:rPr>
        <w:t>брали</w:t>
      </w:r>
      <w:r w:rsidRPr="004A68D5">
        <w:rPr>
          <w:rFonts w:ascii="Times New Roman" w:eastAsia="Calibri" w:hAnsi="Times New Roman" w:cs="Times New Roman"/>
          <w:sz w:val="28"/>
          <w:szCs w:val="28"/>
        </w:rPr>
        <w:t xml:space="preserve"> участь у навчальних тренінгах, </w:t>
      </w:r>
      <w:proofErr w:type="spellStart"/>
      <w:r w:rsidRPr="004A68D5">
        <w:rPr>
          <w:rFonts w:ascii="Times New Roman" w:eastAsia="Calibri" w:hAnsi="Times New Roman" w:cs="Times New Roman"/>
          <w:sz w:val="28"/>
          <w:szCs w:val="28"/>
        </w:rPr>
        <w:t>вебінарах</w:t>
      </w:r>
      <w:proofErr w:type="spellEnd"/>
      <w:r w:rsidRPr="004A68D5">
        <w:rPr>
          <w:rFonts w:ascii="Times New Roman" w:eastAsia="Calibri" w:hAnsi="Times New Roman" w:cs="Times New Roman"/>
          <w:sz w:val="28"/>
          <w:szCs w:val="28"/>
        </w:rPr>
        <w:t xml:space="preserve"> з питань підтримки сімей з дітьми, сімей, </w:t>
      </w:r>
      <w:r w:rsidR="00986BE6">
        <w:rPr>
          <w:rFonts w:ascii="Times New Roman" w:eastAsia="Calibri" w:hAnsi="Times New Roman" w:cs="Times New Roman"/>
          <w:sz w:val="28"/>
          <w:szCs w:val="28"/>
        </w:rPr>
        <w:t>які</w:t>
      </w:r>
      <w:r w:rsidRPr="004A68D5">
        <w:rPr>
          <w:rFonts w:ascii="Times New Roman" w:eastAsia="Calibri" w:hAnsi="Times New Roman" w:cs="Times New Roman"/>
          <w:sz w:val="28"/>
          <w:szCs w:val="28"/>
        </w:rPr>
        <w:t xml:space="preserve"> опинились у складних життєвих обставинах, жінок, </w:t>
      </w:r>
      <w:r w:rsidR="00986BE6">
        <w:rPr>
          <w:rFonts w:ascii="Times New Roman" w:eastAsia="Calibri" w:hAnsi="Times New Roman" w:cs="Times New Roman"/>
          <w:sz w:val="28"/>
          <w:szCs w:val="28"/>
        </w:rPr>
        <w:t>які</w:t>
      </w:r>
      <w:r w:rsidRPr="004A68D5">
        <w:rPr>
          <w:rFonts w:ascii="Times New Roman" w:eastAsia="Calibri" w:hAnsi="Times New Roman" w:cs="Times New Roman"/>
          <w:sz w:val="28"/>
          <w:szCs w:val="28"/>
        </w:rPr>
        <w:t xml:space="preserve"> зазнали насильства, ветеранів війни та їх родин, підлітків та інших людей, </w:t>
      </w:r>
      <w:r w:rsidR="00986BE6">
        <w:rPr>
          <w:rFonts w:ascii="Times New Roman" w:eastAsia="Calibri" w:hAnsi="Times New Roman" w:cs="Times New Roman"/>
          <w:sz w:val="28"/>
          <w:szCs w:val="28"/>
        </w:rPr>
        <w:t>які</w:t>
      </w:r>
      <w:r w:rsidRPr="004A68D5">
        <w:rPr>
          <w:rFonts w:ascii="Times New Roman" w:eastAsia="Calibri" w:hAnsi="Times New Roman" w:cs="Times New Roman"/>
          <w:sz w:val="28"/>
          <w:szCs w:val="28"/>
        </w:rPr>
        <w:t xml:space="preserve"> постраждали від військової агресії </w:t>
      </w:r>
      <w:r w:rsidR="001C48A1">
        <w:rPr>
          <w:rFonts w:ascii="Times New Roman" w:eastAsia="Calibri" w:hAnsi="Times New Roman" w:cs="Times New Roman"/>
          <w:sz w:val="28"/>
          <w:szCs w:val="28"/>
        </w:rPr>
        <w:t>Російської Федерації</w:t>
      </w:r>
      <w:r w:rsidRPr="004A68D5">
        <w:rPr>
          <w:rFonts w:ascii="Times New Roman" w:eastAsia="Calibri" w:hAnsi="Times New Roman" w:cs="Times New Roman"/>
          <w:sz w:val="28"/>
          <w:szCs w:val="28"/>
        </w:rPr>
        <w:t xml:space="preserve"> проти України в рамках меморандуму про співпрацю, укладеному між Солом’янською районною в місті Києві державною адміністрацією, представництвом корпорації </w:t>
      </w:r>
      <w:r w:rsidR="00986BE6">
        <w:rPr>
          <w:rFonts w:ascii="Times New Roman" w:eastAsia="Calibri" w:hAnsi="Times New Roman" w:cs="Times New Roman"/>
          <w:sz w:val="28"/>
          <w:szCs w:val="28"/>
        </w:rPr>
        <w:t>«</w:t>
      </w:r>
      <w:proofErr w:type="spellStart"/>
      <w:r w:rsidRPr="004A68D5">
        <w:rPr>
          <w:rFonts w:ascii="Times New Roman" w:eastAsia="Calibri" w:hAnsi="Times New Roman" w:cs="Times New Roman"/>
          <w:sz w:val="28"/>
          <w:szCs w:val="28"/>
        </w:rPr>
        <w:t>HealthRight</w:t>
      </w:r>
      <w:proofErr w:type="spellEnd"/>
      <w:r w:rsidRPr="004A68D5">
        <w:rPr>
          <w:rFonts w:ascii="Times New Roman" w:eastAsia="Calibri" w:hAnsi="Times New Roman" w:cs="Times New Roman"/>
          <w:sz w:val="28"/>
          <w:szCs w:val="28"/>
        </w:rPr>
        <w:t xml:space="preserve"> </w:t>
      </w:r>
      <w:proofErr w:type="spellStart"/>
      <w:r w:rsidRPr="004A68D5">
        <w:rPr>
          <w:rFonts w:ascii="Times New Roman" w:eastAsia="Calibri" w:hAnsi="Times New Roman" w:cs="Times New Roman"/>
          <w:sz w:val="28"/>
          <w:szCs w:val="28"/>
        </w:rPr>
        <w:t>International</w:t>
      </w:r>
      <w:proofErr w:type="spellEnd"/>
      <w:r w:rsidR="00986BE6">
        <w:rPr>
          <w:rFonts w:ascii="Times New Roman" w:eastAsia="Calibri" w:hAnsi="Times New Roman" w:cs="Times New Roman"/>
          <w:sz w:val="28"/>
          <w:szCs w:val="28"/>
        </w:rPr>
        <w:t>»</w:t>
      </w:r>
      <w:r w:rsidRPr="004A68D5">
        <w:rPr>
          <w:rFonts w:ascii="Times New Roman" w:eastAsia="Calibri" w:hAnsi="Times New Roman" w:cs="Times New Roman"/>
          <w:sz w:val="28"/>
          <w:szCs w:val="28"/>
        </w:rPr>
        <w:t xml:space="preserve"> в Україні та Міжнародним благодійним фондом «Українська фундація громадського здоров’я». Заходами було охоплено 129 осіб.</w:t>
      </w:r>
    </w:p>
    <w:p w14:paraId="2AEDBAB7" w14:textId="77777777" w:rsidR="00B039FF" w:rsidRPr="004A68D5" w:rsidRDefault="00B039FF" w:rsidP="00600B9A">
      <w:pPr>
        <w:spacing w:after="0" w:line="240" w:lineRule="auto"/>
        <w:ind w:firstLine="709"/>
        <w:contextualSpacing/>
        <w:jc w:val="both"/>
        <w:rPr>
          <w:rFonts w:ascii="Times New Roman" w:eastAsia="Calibri" w:hAnsi="Times New Roman" w:cs="Times New Roman"/>
          <w:sz w:val="28"/>
          <w:szCs w:val="28"/>
          <w:highlight w:val="red"/>
        </w:rPr>
      </w:pPr>
    </w:p>
    <w:p w14:paraId="6DC1BC25" w14:textId="77777777" w:rsidR="00B039FF" w:rsidRPr="004A68D5" w:rsidRDefault="00B039FF" w:rsidP="00600B9A">
      <w:pPr>
        <w:spacing w:after="0" w:line="240" w:lineRule="auto"/>
        <w:ind w:firstLine="709"/>
        <w:contextualSpacing/>
        <w:jc w:val="both"/>
        <w:rPr>
          <w:rFonts w:ascii="Times New Roman" w:eastAsia="Calibri" w:hAnsi="Times New Roman" w:cs="Times New Roman"/>
          <w:sz w:val="28"/>
          <w:szCs w:val="28"/>
          <w:highlight w:val="red"/>
        </w:rPr>
      </w:pPr>
    </w:p>
    <w:p w14:paraId="05D7E9D8"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7ED51CC4"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1063A015"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18555078"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4E769674"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069B2366"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717E9865"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19B8100B"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1A7D437B"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5750564D"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18BEA093"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29A68ABB"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22C2B427"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0BD66A1C"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220A0426"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48AC18C6"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4E3CFFB8"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333B9943"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34C3DC03"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0FEEBD43" w14:textId="77777777" w:rsidR="005007A0" w:rsidRDefault="005007A0" w:rsidP="00600B9A">
      <w:pPr>
        <w:autoSpaceDE w:val="0"/>
        <w:autoSpaceDN w:val="0"/>
        <w:adjustRightInd w:val="0"/>
        <w:spacing w:after="0"/>
        <w:jc w:val="center"/>
        <w:rPr>
          <w:rFonts w:ascii="Times New Roman" w:hAnsi="Times New Roman" w:cs="Times New Roman"/>
          <w:b/>
          <w:sz w:val="28"/>
          <w:szCs w:val="28"/>
        </w:rPr>
      </w:pPr>
    </w:p>
    <w:p w14:paraId="5F13571C" w14:textId="58DC211A" w:rsidR="00600B9A" w:rsidRPr="004A68D5" w:rsidRDefault="00600B9A" w:rsidP="00600B9A">
      <w:pPr>
        <w:autoSpaceDE w:val="0"/>
        <w:autoSpaceDN w:val="0"/>
        <w:adjustRightInd w:val="0"/>
        <w:spacing w:after="0"/>
        <w:jc w:val="center"/>
        <w:rPr>
          <w:rFonts w:ascii="Times New Roman" w:hAnsi="Times New Roman" w:cs="Times New Roman"/>
          <w:b/>
          <w:sz w:val="28"/>
          <w:szCs w:val="28"/>
        </w:rPr>
      </w:pPr>
      <w:r w:rsidRPr="004A68D5">
        <w:rPr>
          <w:rFonts w:ascii="Times New Roman" w:hAnsi="Times New Roman" w:cs="Times New Roman"/>
          <w:b/>
          <w:sz w:val="28"/>
          <w:szCs w:val="28"/>
        </w:rPr>
        <w:lastRenderedPageBreak/>
        <w:t xml:space="preserve">ЗАБЕЗПЕЧЕННЯ ЖИТЛОМ ГРОМАДЯН, </w:t>
      </w:r>
    </w:p>
    <w:p w14:paraId="0401C6A2" w14:textId="77777777" w:rsidR="00600B9A" w:rsidRPr="004A68D5" w:rsidRDefault="00600B9A" w:rsidP="00600B9A">
      <w:pPr>
        <w:autoSpaceDE w:val="0"/>
        <w:autoSpaceDN w:val="0"/>
        <w:adjustRightInd w:val="0"/>
        <w:spacing w:after="0"/>
        <w:jc w:val="center"/>
        <w:rPr>
          <w:rFonts w:ascii="Times New Roman" w:hAnsi="Times New Roman" w:cs="Times New Roman"/>
          <w:b/>
          <w:sz w:val="28"/>
          <w:szCs w:val="28"/>
        </w:rPr>
      </w:pPr>
      <w:r w:rsidRPr="004A68D5">
        <w:rPr>
          <w:rFonts w:ascii="Times New Roman" w:hAnsi="Times New Roman" w:cs="Times New Roman"/>
          <w:b/>
          <w:sz w:val="28"/>
          <w:szCs w:val="28"/>
        </w:rPr>
        <w:t>ЯКІ ПОТРЕБУЮТЬ ПОКРАЩЕННЯ ЖИТЛОВИХ УМОВ</w:t>
      </w:r>
    </w:p>
    <w:p w14:paraId="4C1EADC4" w14:textId="7C753AB0" w:rsidR="001C5283" w:rsidRDefault="00600B9A" w:rsidP="00600B9A">
      <w:pPr>
        <w:autoSpaceDE w:val="0"/>
        <w:autoSpaceDN w:val="0"/>
        <w:adjustRightInd w:val="0"/>
        <w:spacing w:after="0"/>
        <w:jc w:val="center"/>
        <w:rPr>
          <w:rFonts w:ascii="Times New Roman" w:hAnsi="Times New Roman" w:cs="Times New Roman"/>
          <w:b/>
          <w:caps/>
          <w:sz w:val="28"/>
          <w:szCs w:val="28"/>
        </w:rPr>
      </w:pPr>
      <w:r w:rsidRPr="004A68D5">
        <w:rPr>
          <w:rFonts w:ascii="Times New Roman" w:hAnsi="Times New Roman" w:cs="Times New Roman"/>
          <w:b/>
          <w:sz w:val="28"/>
          <w:szCs w:val="28"/>
        </w:rPr>
        <w:t xml:space="preserve"> І ПЕРЕБУВАЮТЬ НА КВАРТИРНОМУ ОБЛІКУ                                               В </w:t>
      </w:r>
      <w:r w:rsidR="004A0565" w:rsidRPr="004A0565">
        <w:rPr>
          <w:rFonts w:ascii="Times New Roman" w:hAnsi="Times New Roman" w:cs="Times New Roman"/>
          <w:b/>
          <w:caps/>
          <w:sz w:val="28"/>
          <w:szCs w:val="28"/>
        </w:rPr>
        <w:t>Солом'янськ</w:t>
      </w:r>
      <w:r w:rsidR="001C5283">
        <w:rPr>
          <w:rFonts w:ascii="Times New Roman" w:hAnsi="Times New Roman" w:cs="Times New Roman"/>
          <w:b/>
          <w:caps/>
          <w:sz w:val="28"/>
          <w:szCs w:val="28"/>
        </w:rPr>
        <w:t>ІЙ</w:t>
      </w:r>
      <w:r w:rsidR="004A0565" w:rsidRPr="004A0565">
        <w:rPr>
          <w:rFonts w:ascii="Times New Roman" w:hAnsi="Times New Roman" w:cs="Times New Roman"/>
          <w:b/>
          <w:caps/>
          <w:sz w:val="28"/>
          <w:szCs w:val="28"/>
        </w:rPr>
        <w:t xml:space="preserve"> районн</w:t>
      </w:r>
      <w:r w:rsidR="001C5283">
        <w:rPr>
          <w:rFonts w:ascii="Times New Roman" w:hAnsi="Times New Roman" w:cs="Times New Roman"/>
          <w:b/>
          <w:caps/>
          <w:sz w:val="28"/>
          <w:szCs w:val="28"/>
        </w:rPr>
        <w:t>ІЙ</w:t>
      </w:r>
      <w:r w:rsidR="004A0565" w:rsidRPr="004A0565">
        <w:rPr>
          <w:rFonts w:ascii="Times New Roman" w:hAnsi="Times New Roman" w:cs="Times New Roman"/>
          <w:b/>
          <w:caps/>
          <w:sz w:val="28"/>
          <w:szCs w:val="28"/>
        </w:rPr>
        <w:t xml:space="preserve"> в місті Києві </w:t>
      </w:r>
    </w:p>
    <w:p w14:paraId="532DF92F" w14:textId="1FA34D28" w:rsidR="00600B9A" w:rsidRPr="004A68D5" w:rsidRDefault="004A0565" w:rsidP="00600B9A">
      <w:pPr>
        <w:autoSpaceDE w:val="0"/>
        <w:autoSpaceDN w:val="0"/>
        <w:adjustRightInd w:val="0"/>
        <w:spacing w:after="0"/>
        <w:jc w:val="center"/>
        <w:rPr>
          <w:rFonts w:ascii="Times New Roman" w:hAnsi="Times New Roman" w:cs="Times New Roman"/>
          <w:b/>
          <w:sz w:val="28"/>
          <w:szCs w:val="28"/>
        </w:rPr>
      </w:pPr>
      <w:r w:rsidRPr="004A0565">
        <w:rPr>
          <w:rFonts w:ascii="Times New Roman" w:hAnsi="Times New Roman" w:cs="Times New Roman"/>
          <w:b/>
          <w:caps/>
          <w:sz w:val="28"/>
          <w:szCs w:val="28"/>
        </w:rPr>
        <w:t>державн</w:t>
      </w:r>
      <w:r w:rsidR="001C5283">
        <w:rPr>
          <w:rFonts w:ascii="Times New Roman" w:hAnsi="Times New Roman" w:cs="Times New Roman"/>
          <w:b/>
          <w:caps/>
          <w:sz w:val="28"/>
          <w:szCs w:val="28"/>
        </w:rPr>
        <w:t>ІЙ</w:t>
      </w:r>
      <w:r w:rsidRPr="004A0565">
        <w:rPr>
          <w:rFonts w:ascii="Times New Roman" w:hAnsi="Times New Roman" w:cs="Times New Roman"/>
          <w:b/>
          <w:caps/>
          <w:sz w:val="28"/>
          <w:szCs w:val="28"/>
        </w:rPr>
        <w:t xml:space="preserve"> адміністрації</w:t>
      </w:r>
      <w:r>
        <w:rPr>
          <w:rFonts w:ascii="Times New Roman" w:hAnsi="Times New Roman" w:cs="Times New Roman"/>
          <w:b/>
          <w:sz w:val="28"/>
          <w:szCs w:val="28"/>
        </w:rPr>
        <w:t xml:space="preserve"> </w:t>
      </w:r>
    </w:p>
    <w:p w14:paraId="6662857C" w14:textId="1D72CD87" w:rsidR="009E7EDE" w:rsidRPr="004A68D5" w:rsidRDefault="003A6D09" w:rsidP="003A6D09">
      <w:pPr>
        <w:tabs>
          <w:tab w:val="left" w:pos="709"/>
          <w:tab w:val="left" w:pos="2694"/>
        </w:tabs>
        <w:spacing w:after="0" w:line="0" w:lineRule="atLeast"/>
        <w:jc w:val="center"/>
        <w:rPr>
          <w:rFonts w:ascii="Times New Roman" w:hAnsi="Times New Roman" w:cs="Times New Roman"/>
          <w:sz w:val="28"/>
          <w:szCs w:val="28"/>
          <w:highlight w:val="red"/>
        </w:rPr>
      </w:pPr>
      <w:r w:rsidRPr="004A68D5">
        <w:rPr>
          <w:rFonts w:ascii="Times New Roman" w:hAnsi="Times New Roman" w:cs="Times New Roman"/>
          <w:sz w:val="28"/>
          <w:szCs w:val="28"/>
          <w:highlight w:val="red"/>
        </w:rPr>
        <w:t xml:space="preserve">      </w:t>
      </w:r>
    </w:p>
    <w:p w14:paraId="6CA7CD98" w14:textId="008EF992" w:rsidR="009E7EDE" w:rsidRPr="004A68D5" w:rsidRDefault="009E7EDE" w:rsidP="00C84FED">
      <w:pPr>
        <w:spacing w:after="0" w:line="0" w:lineRule="atLeast"/>
        <w:ind w:firstLine="567"/>
        <w:jc w:val="both"/>
        <w:rPr>
          <w:rFonts w:ascii="Times New Roman" w:hAnsi="Times New Roman" w:cs="Times New Roman"/>
          <w:sz w:val="28"/>
          <w:szCs w:val="28"/>
          <w:highlight w:val="red"/>
        </w:rPr>
      </w:pPr>
      <w:r w:rsidRPr="004A68D5">
        <w:rPr>
          <w:rFonts w:ascii="Times New Roman" w:hAnsi="Times New Roman" w:cs="Times New Roman"/>
          <w:sz w:val="28"/>
          <w:szCs w:val="28"/>
        </w:rPr>
        <w:t xml:space="preserve"> </w:t>
      </w:r>
      <w:r w:rsidR="001B17C0" w:rsidRPr="004A68D5">
        <w:rPr>
          <w:rFonts w:ascii="Times New Roman" w:hAnsi="Times New Roman" w:cs="Times New Roman"/>
          <w:sz w:val="28"/>
          <w:szCs w:val="28"/>
        </w:rPr>
        <w:t xml:space="preserve">Відповідно до розпорядження виконавчого органу Київської міської ради (Київської міської державної адміністрації) від 31.01.2011 № 121 «Про реалізацію районними в місті Києві державними адміністраціями окремих повноважень» відділ обліку та розподілу житлової площі здійснює облік громадян, які згідно з законодавством України потребують поліпшення житлових умов та надання житла, отриманого в порядку розподілу від Департаменту будівництва та житлового забезпечення виконавчого органу Київської міської ради (Київської міської державної адміністрації) </w:t>
      </w:r>
      <w:r w:rsidR="00DB3448">
        <w:rPr>
          <w:rFonts w:ascii="Times New Roman" w:hAnsi="Times New Roman" w:cs="Times New Roman"/>
          <w:sz w:val="28"/>
          <w:szCs w:val="28"/>
        </w:rPr>
        <w:t>(</w:t>
      </w:r>
      <w:r w:rsidR="001B17C0" w:rsidRPr="004A68D5">
        <w:rPr>
          <w:rFonts w:ascii="Times New Roman" w:hAnsi="Times New Roman" w:cs="Times New Roman"/>
          <w:sz w:val="28"/>
          <w:szCs w:val="28"/>
        </w:rPr>
        <w:t>далі-Департамент).</w:t>
      </w:r>
    </w:p>
    <w:p w14:paraId="7A3C58C2" w14:textId="48372765" w:rsidR="00804B81" w:rsidRPr="004A68D5" w:rsidRDefault="00804B81" w:rsidP="00C84FED">
      <w:pPr>
        <w:pStyle w:val="a5"/>
        <w:spacing w:after="0" w:line="0" w:lineRule="atLeast"/>
        <w:ind w:left="0" w:firstLine="567"/>
        <w:jc w:val="both"/>
        <w:rPr>
          <w:rFonts w:ascii="Times New Roman" w:hAnsi="Times New Roman" w:cs="Times New Roman"/>
          <w:sz w:val="28"/>
          <w:szCs w:val="28"/>
          <w:highlight w:val="red"/>
        </w:rPr>
      </w:pPr>
      <w:r w:rsidRPr="004A68D5">
        <w:rPr>
          <w:rFonts w:ascii="Times New Roman" w:hAnsi="Times New Roman" w:cs="Times New Roman"/>
          <w:sz w:val="28"/>
          <w:szCs w:val="28"/>
        </w:rPr>
        <w:t xml:space="preserve">Станом на 01.07.2025 на обліку </w:t>
      </w:r>
      <w:r w:rsidR="00DB3448">
        <w:rPr>
          <w:rFonts w:ascii="Times New Roman" w:hAnsi="Times New Roman" w:cs="Times New Roman"/>
          <w:sz w:val="28"/>
          <w:szCs w:val="28"/>
        </w:rPr>
        <w:t xml:space="preserve">громадян, які </w:t>
      </w:r>
      <w:r w:rsidRPr="004A68D5">
        <w:rPr>
          <w:rFonts w:ascii="Times New Roman" w:hAnsi="Times New Roman" w:cs="Times New Roman"/>
          <w:sz w:val="28"/>
          <w:szCs w:val="28"/>
        </w:rPr>
        <w:t>потребую</w:t>
      </w:r>
      <w:r w:rsidR="00DB3448">
        <w:rPr>
          <w:rFonts w:ascii="Times New Roman" w:hAnsi="Times New Roman" w:cs="Times New Roman"/>
          <w:sz w:val="28"/>
          <w:szCs w:val="28"/>
        </w:rPr>
        <w:t>ть</w:t>
      </w:r>
      <w:r w:rsidRPr="004A68D5">
        <w:rPr>
          <w:rFonts w:ascii="Times New Roman" w:hAnsi="Times New Roman" w:cs="Times New Roman"/>
          <w:sz w:val="28"/>
          <w:szCs w:val="28"/>
        </w:rPr>
        <w:t xml:space="preserve"> поліпшення  житлових   умов   при   Солом’янській   районній   в   місті   Києві   державній адміністрації перебуває   7</w:t>
      </w:r>
      <w:r w:rsidR="00DB3448">
        <w:rPr>
          <w:rFonts w:ascii="Times New Roman" w:hAnsi="Times New Roman" w:cs="Times New Roman"/>
          <w:sz w:val="28"/>
          <w:szCs w:val="28"/>
        </w:rPr>
        <w:t xml:space="preserve"> </w:t>
      </w:r>
      <w:r w:rsidRPr="004A68D5">
        <w:rPr>
          <w:rFonts w:ascii="Times New Roman" w:hAnsi="Times New Roman" w:cs="Times New Roman"/>
          <w:sz w:val="28"/>
          <w:szCs w:val="28"/>
        </w:rPr>
        <w:t>794  родин із них;</w:t>
      </w:r>
    </w:p>
    <w:p w14:paraId="6BE77F2B" w14:textId="2B406345" w:rsidR="009E7EDE" w:rsidRPr="004A68D5" w:rsidRDefault="00804B81" w:rsidP="00C84FED">
      <w:pPr>
        <w:pStyle w:val="a5"/>
        <w:numPr>
          <w:ilvl w:val="0"/>
          <w:numId w:val="4"/>
        </w:numPr>
        <w:spacing w:after="0"/>
        <w:ind w:left="0"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 </w:t>
      </w:r>
      <w:proofErr w:type="spellStart"/>
      <w:r w:rsidR="009E7EDE" w:rsidRPr="004A68D5">
        <w:rPr>
          <w:rFonts w:ascii="Times New Roman" w:hAnsi="Times New Roman" w:cs="Times New Roman"/>
          <w:sz w:val="28"/>
          <w:szCs w:val="28"/>
        </w:rPr>
        <w:t>позачерговиків</w:t>
      </w:r>
      <w:proofErr w:type="spellEnd"/>
      <w:r w:rsidR="009E7EDE" w:rsidRPr="004A68D5">
        <w:rPr>
          <w:rFonts w:ascii="Times New Roman" w:hAnsi="Times New Roman" w:cs="Times New Roman"/>
          <w:sz w:val="28"/>
          <w:szCs w:val="28"/>
        </w:rPr>
        <w:t xml:space="preserve"> </w:t>
      </w:r>
      <w:r w:rsidR="003F4375" w:rsidRPr="004A68D5">
        <w:rPr>
          <w:rFonts w:ascii="Times New Roman" w:eastAsia="Calibri" w:hAnsi="Times New Roman" w:cs="Times New Roman"/>
          <w:sz w:val="28"/>
          <w:szCs w:val="28"/>
          <w:lang w:eastAsia="ru-RU"/>
        </w:rPr>
        <w:t xml:space="preserve">– </w:t>
      </w:r>
      <w:r w:rsidR="009E7EDE" w:rsidRPr="004A68D5">
        <w:rPr>
          <w:rFonts w:ascii="Times New Roman" w:hAnsi="Times New Roman" w:cs="Times New Roman"/>
          <w:sz w:val="28"/>
          <w:szCs w:val="28"/>
        </w:rPr>
        <w:t>4</w:t>
      </w:r>
      <w:r w:rsidRPr="004A68D5">
        <w:rPr>
          <w:rFonts w:ascii="Times New Roman" w:hAnsi="Times New Roman" w:cs="Times New Roman"/>
          <w:sz w:val="28"/>
          <w:szCs w:val="28"/>
        </w:rPr>
        <w:t>17</w:t>
      </w:r>
      <w:r w:rsidR="009E7EDE" w:rsidRPr="004A68D5">
        <w:rPr>
          <w:rFonts w:ascii="Times New Roman" w:hAnsi="Times New Roman" w:cs="Times New Roman"/>
          <w:sz w:val="28"/>
          <w:szCs w:val="28"/>
        </w:rPr>
        <w:t>;</w:t>
      </w:r>
    </w:p>
    <w:p w14:paraId="2B068816" w14:textId="06EF268F" w:rsidR="009E7EDE" w:rsidRPr="004A68D5" w:rsidRDefault="009E7EDE" w:rsidP="00C84FED">
      <w:pPr>
        <w:pStyle w:val="a5"/>
        <w:numPr>
          <w:ilvl w:val="0"/>
          <w:numId w:val="4"/>
        </w:numPr>
        <w:spacing w:after="0"/>
        <w:ind w:left="0" w:firstLine="567"/>
        <w:jc w:val="both"/>
        <w:rPr>
          <w:rFonts w:ascii="Times New Roman" w:hAnsi="Times New Roman" w:cs="Times New Roman"/>
          <w:sz w:val="28"/>
          <w:szCs w:val="28"/>
        </w:rPr>
      </w:pPr>
      <w:proofErr w:type="spellStart"/>
      <w:r w:rsidRPr="004A68D5">
        <w:rPr>
          <w:rFonts w:ascii="Times New Roman" w:hAnsi="Times New Roman" w:cs="Times New Roman"/>
          <w:sz w:val="28"/>
          <w:szCs w:val="28"/>
        </w:rPr>
        <w:t>першочерговиків</w:t>
      </w:r>
      <w:proofErr w:type="spellEnd"/>
      <w:r w:rsidRPr="004A68D5">
        <w:rPr>
          <w:rFonts w:ascii="Times New Roman" w:hAnsi="Times New Roman" w:cs="Times New Roman"/>
          <w:sz w:val="28"/>
          <w:szCs w:val="28"/>
        </w:rPr>
        <w:t xml:space="preserve"> </w:t>
      </w:r>
      <w:r w:rsidR="003F4375" w:rsidRPr="004A68D5">
        <w:rPr>
          <w:rFonts w:ascii="Times New Roman" w:hAnsi="Times New Roman" w:cs="Times New Roman"/>
          <w:sz w:val="28"/>
          <w:szCs w:val="28"/>
        </w:rPr>
        <w:t>–</w:t>
      </w:r>
      <w:r w:rsidRPr="004A68D5">
        <w:rPr>
          <w:rFonts w:ascii="Times New Roman" w:hAnsi="Times New Roman" w:cs="Times New Roman"/>
          <w:sz w:val="28"/>
          <w:szCs w:val="28"/>
        </w:rPr>
        <w:t xml:space="preserve"> 3</w:t>
      </w:r>
      <w:r w:rsidR="00DB3448">
        <w:rPr>
          <w:rFonts w:ascii="Times New Roman" w:hAnsi="Times New Roman" w:cs="Times New Roman"/>
          <w:sz w:val="28"/>
          <w:szCs w:val="28"/>
        </w:rPr>
        <w:t xml:space="preserve"> </w:t>
      </w:r>
      <w:r w:rsidR="00804B81" w:rsidRPr="004A68D5">
        <w:rPr>
          <w:rFonts w:ascii="Times New Roman" w:hAnsi="Times New Roman" w:cs="Times New Roman"/>
          <w:sz w:val="28"/>
          <w:szCs w:val="28"/>
        </w:rPr>
        <w:t>827</w:t>
      </w:r>
      <w:r w:rsidRPr="004A68D5">
        <w:rPr>
          <w:rFonts w:ascii="Times New Roman" w:hAnsi="Times New Roman" w:cs="Times New Roman"/>
          <w:sz w:val="28"/>
          <w:szCs w:val="28"/>
        </w:rPr>
        <w:t>;</w:t>
      </w:r>
    </w:p>
    <w:p w14:paraId="349F8A63" w14:textId="1FA6FFC3" w:rsidR="009E7EDE" w:rsidRPr="004A68D5" w:rsidRDefault="009E7EDE" w:rsidP="00C84FED">
      <w:pPr>
        <w:pStyle w:val="a5"/>
        <w:numPr>
          <w:ilvl w:val="0"/>
          <w:numId w:val="4"/>
        </w:numPr>
        <w:spacing w:after="0"/>
        <w:ind w:left="0"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загальна черга </w:t>
      </w:r>
      <w:r w:rsidR="003F4375" w:rsidRPr="004A68D5">
        <w:rPr>
          <w:rFonts w:ascii="Times New Roman" w:hAnsi="Times New Roman" w:cs="Times New Roman"/>
          <w:sz w:val="28"/>
          <w:szCs w:val="28"/>
        </w:rPr>
        <w:t>–</w:t>
      </w:r>
      <w:r w:rsidRPr="004A68D5">
        <w:rPr>
          <w:rFonts w:ascii="Times New Roman" w:hAnsi="Times New Roman" w:cs="Times New Roman"/>
          <w:sz w:val="28"/>
          <w:szCs w:val="28"/>
        </w:rPr>
        <w:t xml:space="preserve"> 3</w:t>
      </w:r>
      <w:r w:rsidR="00DB3448">
        <w:rPr>
          <w:rFonts w:ascii="Times New Roman" w:hAnsi="Times New Roman" w:cs="Times New Roman"/>
          <w:sz w:val="28"/>
          <w:szCs w:val="28"/>
        </w:rPr>
        <w:t xml:space="preserve"> </w:t>
      </w:r>
      <w:r w:rsidRPr="004A68D5">
        <w:rPr>
          <w:rFonts w:ascii="Times New Roman" w:hAnsi="Times New Roman" w:cs="Times New Roman"/>
          <w:sz w:val="28"/>
          <w:szCs w:val="28"/>
        </w:rPr>
        <w:t>5</w:t>
      </w:r>
      <w:r w:rsidR="00804B81" w:rsidRPr="004A68D5">
        <w:rPr>
          <w:rFonts w:ascii="Times New Roman" w:hAnsi="Times New Roman" w:cs="Times New Roman"/>
          <w:sz w:val="28"/>
          <w:szCs w:val="28"/>
        </w:rPr>
        <w:t>50</w:t>
      </w:r>
      <w:r w:rsidRPr="004A68D5">
        <w:rPr>
          <w:rFonts w:ascii="Times New Roman" w:hAnsi="Times New Roman" w:cs="Times New Roman"/>
          <w:sz w:val="28"/>
          <w:szCs w:val="28"/>
        </w:rPr>
        <w:t>.</w:t>
      </w:r>
    </w:p>
    <w:p w14:paraId="0A0B34E7" w14:textId="230A0821" w:rsidR="00804B81" w:rsidRPr="004A68D5" w:rsidRDefault="00804B81" w:rsidP="00C84FED">
      <w:pPr>
        <w:spacing w:after="0" w:line="0" w:lineRule="atLeast"/>
        <w:ind w:firstLine="567"/>
        <w:jc w:val="both"/>
        <w:rPr>
          <w:rFonts w:ascii="Times New Roman" w:hAnsi="Times New Roman" w:cs="Times New Roman"/>
          <w:sz w:val="28"/>
          <w:szCs w:val="28"/>
        </w:rPr>
      </w:pPr>
      <w:r w:rsidRPr="004A68D5">
        <w:rPr>
          <w:rFonts w:ascii="Times New Roman" w:hAnsi="Times New Roman" w:cs="Times New Roman"/>
          <w:sz w:val="28"/>
          <w:szCs w:val="28"/>
        </w:rPr>
        <w:t xml:space="preserve">На квартирному обліку громадян, </w:t>
      </w:r>
      <w:r w:rsidR="00DB3448">
        <w:rPr>
          <w:rFonts w:ascii="Times New Roman" w:hAnsi="Times New Roman" w:cs="Times New Roman"/>
          <w:sz w:val="28"/>
          <w:szCs w:val="28"/>
        </w:rPr>
        <w:t>які</w:t>
      </w:r>
      <w:r w:rsidRPr="004A68D5">
        <w:rPr>
          <w:rFonts w:ascii="Times New Roman" w:hAnsi="Times New Roman" w:cs="Times New Roman"/>
          <w:sz w:val="28"/>
          <w:szCs w:val="28"/>
        </w:rPr>
        <w:t xml:space="preserve"> потребують надання житлових приміщень з фондів житла для тимчасового проживання внутрішньо переміщених осіб перебуває  347   родин   та одиноких громадян    (677 осіб).</w:t>
      </w:r>
    </w:p>
    <w:p w14:paraId="1D5C6A4C" w14:textId="6A6AD447" w:rsidR="00804B81" w:rsidRPr="004A68D5" w:rsidRDefault="00804B81" w:rsidP="00C84FED">
      <w:pPr>
        <w:spacing w:after="0" w:line="0" w:lineRule="atLeast"/>
        <w:ind w:firstLine="567"/>
        <w:jc w:val="both"/>
        <w:rPr>
          <w:rFonts w:ascii="Times New Roman" w:hAnsi="Times New Roman" w:cs="Times New Roman"/>
          <w:sz w:val="28"/>
          <w:szCs w:val="28"/>
        </w:rPr>
      </w:pPr>
      <w:r w:rsidRPr="004A68D5">
        <w:rPr>
          <w:rFonts w:ascii="Times New Roman" w:hAnsi="Times New Roman" w:cs="Times New Roman"/>
          <w:sz w:val="28"/>
          <w:szCs w:val="28"/>
        </w:rPr>
        <w:t>На соціальному квартирному обліку перебуває 31 родина та одинокі громадяни, які потребують надання житла з житлового фонду соціального призначення згідно</w:t>
      </w:r>
      <w:r w:rsidR="00DB3448">
        <w:rPr>
          <w:rFonts w:ascii="Times New Roman" w:hAnsi="Times New Roman" w:cs="Times New Roman"/>
          <w:sz w:val="28"/>
          <w:szCs w:val="28"/>
        </w:rPr>
        <w:t xml:space="preserve"> з</w:t>
      </w:r>
      <w:r w:rsidRPr="004A68D5">
        <w:rPr>
          <w:rFonts w:ascii="Times New Roman" w:hAnsi="Times New Roman" w:cs="Times New Roman"/>
          <w:sz w:val="28"/>
          <w:szCs w:val="28"/>
        </w:rPr>
        <w:t xml:space="preserve"> договор</w:t>
      </w:r>
      <w:r w:rsidR="00DB3448">
        <w:rPr>
          <w:rFonts w:ascii="Times New Roman" w:hAnsi="Times New Roman" w:cs="Times New Roman"/>
          <w:sz w:val="28"/>
          <w:szCs w:val="28"/>
        </w:rPr>
        <w:t>ом</w:t>
      </w:r>
      <w:r w:rsidRPr="004A68D5">
        <w:rPr>
          <w:rFonts w:ascii="Times New Roman" w:hAnsi="Times New Roman" w:cs="Times New Roman"/>
          <w:sz w:val="28"/>
          <w:szCs w:val="28"/>
        </w:rPr>
        <w:t xml:space="preserve"> найму.</w:t>
      </w:r>
    </w:p>
    <w:p w14:paraId="34E1199F" w14:textId="057D537C" w:rsidR="009E7EDE" w:rsidRPr="004A68D5" w:rsidRDefault="00804B81" w:rsidP="00C84FED">
      <w:pPr>
        <w:ind w:firstLine="567"/>
        <w:jc w:val="both"/>
        <w:rPr>
          <w:rFonts w:ascii="Times New Roman" w:hAnsi="Times New Roman" w:cs="Times New Roman"/>
          <w:sz w:val="28"/>
          <w:szCs w:val="28"/>
          <w:highlight w:val="red"/>
        </w:rPr>
      </w:pPr>
      <w:r w:rsidRPr="004A68D5">
        <w:rPr>
          <w:rFonts w:ascii="Times New Roman" w:hAnsi="Times New Roman" w:cs="Times New Roman"/>
          <w:sz w:val="28"/>
          <w:szCs w:val="28"/>
        </w:rPr>
        <w:t xml:space="preserve">Виконуючи вимоги розпорядження виконавчого органу Київської міської ради (Київської міської державної адміністрації) від 11.09.2014 № 1017 «Про деякі питання розподілу житлової площі в місті Києві» Солом’янська районна в місті Києві державна адміністрація передає звільнені житлові приміщення до Департаменту будівництва та житлового забезпечення виконавчого органу Київської міської  ради (Київської міської  державної адміністрації)  та прикладає  </w:t>
      </w:r>
      <w:r w:rsidR="00DB3448" w:rsidRPr="004A68D5">
        <w:rPr>
          <w:rFonts w:ascii="Times New Roman" w:hAnsi="Times New Roman" w:cs="Times New Roman"/>
          <w:sz w:val="28"/>
          <w:szCs w:val="28"/>
        </w:rPr>
        <w:t>ус</w:t>
      </w:r>
      <w:r w:rsidR="00DB3448">
        <w:rPr>
          <w:rFonts w:ascii="Times New Roman" w:hAnsi="Times New Roman" w:cs="Times New Roman"/>
          <w:sz w:val="28"/>
          <w:szCs w:val="28"/>
        </w:rPr>
        <w:t>іх</w:t>
      </w:r>
      <w:r w:rsidRPr="004A68D5">
        <w:rPr>
          <w:rFonts w:ascii="Times New Roman" w:hAnsi="Times New Roman" w:cs="Times New Roman"/>
          <w:sz w:val="28"/>
          <w:szCs w:val="28"/>
        </w:rPr>
        <w:t xml:space="preserve"> зуси</w:t>
      </w:r>
      <w:r w:rsidR="00DB3448">
        <w:rPr>
          <w:rFonts w:ascii="Times New Roman" w:hAnsi="Times New Roman" w:cs="Times New Roman"/>
          <w:sz w:val="28"/>
          <w:szCs w:val="28"/>
        </w:rPr>
        <w:t>ль</w:t>
      </w:r>
      <w:r w:rsidRPr="004A68D5">
        <w:rPr>
          <w:rFonts w:ascii="Times New Roman" w:hAnsi="Times New Roman" w:cs="Times New Roman"/>
          <w:sz w:val="28"/>
          <w:szCs w:val="28"/>
        </w:rPr>
        <w:t>, щодо  повернення Департаментом так</w:t>
      </w:r>
      <w:r w:rsidR="00DB3448">
        <w:rPr>
          <w:rFonts w:ascii="Times New Roman" w:hAnsi="Times New Roman" w:cs="Times New Roman"/>
          <w:sz w:val="28"/>
          <w:szCs w:val="28"/>
        </w:rPr>
        <w:t>их</w:t>
      </w:r>
      <w:r w:rsidRPr="004A68D5">
        <w:rPr>
          <w:rFonts w:ascii="Times New Roman" w:hAnsi="Times New Roman" w:cs="Times New Roman"/>
          <w:sz w:val="28"/>
          <w:szCs w:val="28"/>
        </w:rPr>
        <w:t xml:space="preserve"> площ для забезпечення  черговиків</w:t>
      </w:r>
      <w:r w:rsidR="00DB3448">
        <w:rPr>
          <w:rFonts w:ascii="Times New Roman" w:hAnsi="Times New Roman" w:cs="Times New Roman"/>
          <w:sz w:val="28"/>
          <w:szCs w:val="28"/>
        </w:rPr>
        <w:t>, які знаходяться на</w:t>
      </w:r>
      <w:r w:rsidRPr="004A68D5">
        <w:rPr>
          <w:rFonts w:ascii="Times New Roman" w:hAnsi="Times New Roman" w:cs="Times New Roman"/>
          <w:sz w:val="28"/>
          <w:szCs w:val="28"/>
        </w:rPr>
        <w:t xml:space="preserve"> квартирно</w:t>
      </w:r>
      <w:r w:rsidR="00DB3448">
        <w:rPr>
          <w:rFonts w:ascii="Times New Roman" w:hAnsi="Times New Roman" w:cs="Times New Roman"/>
          <w:sz w:val="28"/>
          <w:szCs w:val="28"/>
        </w:rPr>
        <w:t>му</w:t>
      </w:r>
      <w:r w:rsidRPr="004A68D5">
        <w:rPr>
          <w:rFonts w:ascii="Times New Roman" w:hAnsi="Times New Roman" w:cs="Times New Roman"/>
          <w:sz w:val="28"/>
          <w:szCs w:val="28"/>
        </w:rPr>
        <w:t xml:space="preserve"> обліку району.</w:t>
      </w:r>
    </w:p>
    <w:p w14:paraId="5E3873F3" w14:textId="77777777" w:rsidR="00600B9A" w:rsidRPr="004A68D5" w:rsidRDefault="00600B9A" w:rsidP="00600B9A">
      <w:pPr>
        <w:spacing w:after="0" w:line="360" w:lineRule="auto"/>
        <w:ind w:firstLine="708"/>
        <w:jc w:val="both"/>
        <w:rPr>
          <w:rFonts w:ascii="Times New Roman" w:eastAsia="Times New Roman" w:hAnsi="Times New Roman" w:cs="Times New Roman"/>
          <w:sz w:val="28"/>
          <w:szCs w:val="28"/>
          <w:highlight w:val="red"/>
          <w:lang w:eastAsia="uk-UA"/>
        </w:rPr>
      </w:pPr>
    </w:p>
    <w:p w14:paraId="2F48C957" w14:textId="77777777" w:rsidR="00AC4DAF" w:rsidRPr="004A68D5" w:rsidRDefault="00AC4DAF" w:rsidP="00600B9A">
      <w:pPr>
        <w:spacing w:after="0" w:line="360" w:lineRule="auto"/>
        <w:ind w:firstLine="708"/>
        <w:jc w:val="both"/>
        <w:rPr>
          <w:rFonts w:ascii="Times New Roman" w:eastAsia="Times New Roman" w:hAnsi="Times New Roman" w:cs="Times New Roman"/>
          <w:sz w:val="28"/>
          <w:szCs w:val="28"/>
          <w:highlight w:val="red"/>
          <w:lang w:eastAsia="uk-UA"/>
        </w:rPr>
      </w:pPr>
    </w:p>
    <w:p w14:paraId="6FBFDE6F" w14:textId="77777777" w:rsidR="00804B81" w:rsidRPr="004A68D5" w:rsidRDefault="00804B81" w:rsidP="00600B9A">
      <w:pPr>
        <w:spacing w:after="0" w:line="360" w:lineRule="auto"/>
        <w:ind w:firstLine="708"/>
        <w:jc w:val="both"/>
        <w:rPr>
          <w:rFonts w:ascii="Times New Roman" w:eastAsia="Times New Roman" w:hAnsi="Times New Roman" w:cs="Times New Roman"/>
          <w:sz w:val="28"/>
          <w:szCs w:val="28"/>
          <w:highlight w:val="red"/>
          <w:lang w:eastAsia="uk-UA"/>
        </w:rPr>
      </w:pPr>
    </w:p>
    <w:p w14:paraId="6014E507" w14:textId="77777777" w:rsidR="00804B81" w:rsidRPr="004A68D5" w:rsidRDefault="00804B81" w:rsidP="00600B9A">
      <w:pPr>
        <w:spacing w:after="0" w:line="360" w:lineRule="auto"/>
        <w:ind w:firstLine="708"/>
        <w:jc w:val="both"/>
        <w:rPr>
          <w:rFonts w:ascii="Times New Roman" w:eastAsia="Times New Roman" w:hAnsi="Times New Roman" w:cs="Times New Roman"/>
          <w:sz w:val="28"/>
          <w:szCs w:val="28"/>
          <w:highlight w:val="red"/>
          <w:lang w:eastAsia="uk-UA"/>
        </w:rPr>
      </w:pPr>
    </w:p>
    <w:p w14:paraId="1A52A7C5" w14:textId="77777777" w:rsidR="005007A0" w:rsidRDefault="005007A0" w:rsidP="00AC4DAF">
      <w:pPr>
        <w:pStyle w:val="Default"/>
        <w:jc w:val="center"/>
        <w:rPr>
          <w:b/>
          <w:color w:val="auto"/>
          <w:sz w:val="28"/>
          <w:szCs w:val="28"/>
        </w:rPr>
      </w:pPr>
    </w:p>
    <w:p w14:paraId="01D36777" w14:textId="54DF6C82" w:rsidR="00AC4DAF" w:rsidRPr="001C5283" w:rsidRDefault="00AC4DAF" w:rsidP="00AC4DAF">
      <w:pPr>
        <w:pStyle w:val="Default"/>
        <w:jc w:val="center"/>
        <w:rPr>
          <w:b/>
          <w:color w:val="auto"/>
          <w:sz w:val="28"/>
          <w:szCs w:val="28"/>
        </w:rPr>
      </w:pPr>
      <w:r w:rsidRPr="001C5283">
        <w:rPr>
          <w:b/>
          <w:color w:val="auto"/>
          <w:sz w:val="28"/>
          <w:szCs w:val="28"/>
        </w:rPr>
        <w:t>ВЗАЄМОДІЇ, В МЕЖАХ</w:t>
      </w:r>
      <w:r w:rsidR="004A0565" w:rsidRPr="001C5283">
        <w:rPr>
          <w:b/>
          <w:color w:val="auto"/>
          <w:sz w:val="28"/>
          <w:szCs w:val="28"/>
        </w:rPr>
        <w:t xml:space="preserve"> НАДАНИХ</w:t>
      </w:r>
      <w:r w:rsidRPr="001C5283">
        <w:rPr>
          <w:b/>
          <w:color w:val="auto"/>
          <w:sz w:val="28"/>
          <w:szCs w:val="28"/>
        </w:rPr>
        <w:t xml:space="preserve"> ПОВНОВАЖЕНЬ, СТРУКТУРНИХ ПІДРОЗДІЛІВ </w:t>
      </w:r>
      <w:r w:rsidR="004A0565" w:rsidRPr="001C5283">
        <w:rPr>
          <w:b/>
          <w:caps/>
          <w:color w:val="auto"/>
          <w:sz w:val="28"/>
          <w:szCs w:val="28"/>
        </w:rPr>
        <w:t>Солом'янської районної в місті Києві державної адміністрації</w:t>
      </w:r>
      <w:r w:rsidR="004A0565" w:rsidRPr="001C5283">
        <w:rPr>
          <w:b/>
          <w:color w:val="auto"/>
          <w:sz w:val="28"/>
          <w:szCs w:val="28"/>
        </w:rPr>
        <w:t xml:space="preserve"> </w:t>
      </w:r>
      <w:r w:rsidRPr="001C5283">
        <w:rPr>
          <w:b/>
          <w:color w:val="auto"/>
          <w:sz w:val="28"/>
          <w:szCs w:val="28"/>
        </w:rPr>
        <w:t xml:space="preserve"> З ПРАВООХОРОННИМИ ОРГАНАМИ ДЛЯ ПРОТИДІЇ АДМІНІСТРАТИВНИМ ТА КРИМІНАЛЬНИМ ПРАВОПОРУШЕННЯМ</w:t>
      </w:r>
    </w:p>
    <w:p w14:paraId="2634E71F" w14:textId="77777777" w:rsidR="00AC4DAF" w:rsidRPr="001C5283" w:rsidRDefault="00AC4DAF" w:rsidP="00AC4DAF">
      <w:pPr>
        <w:pStyle w:val="Default"/>
        <w:rPr>
          <w:color w:val="auto"/>
          <w:sz w:val="28"/>
          <w:szCs w:val="28"/>
        </w:rPr>
      </w:pPr>
    </w:p>
    <w:p w14:paraId="6D1117E2" w14:textId="2945C80A" w:rsidR="00817723" w:rsidRPr="001C5283" w:rsidRDefault="00817723" w:rsidP="000C1566">
      <w:pPr>
        <w:spacing w:after="0" w:line="240" w:lineRule="auto"/>
        <w:ind w:firstLine="567"/>
        <w:jc w:val="both"/>
        <w:rPr>
          <w:rFonts w:ascii="Times New Roman" w:hAnsi="Times New Roman" w:cs="Times New Roman"/>
          <w:sz w:val="28"/>
          <w:szCs w:val="28"/>
        </w:rPr>
      </w:pPr>
      <w:r w:rsidRPr="001C5283">
        <w:rPr>
          <w:rFonts w:ascii="Times New Roman" w:hAnsi="Times New Roman" w:cs="Times New Roman"/>
          <w:sz w:val="28"/>
          <w:szCs w:val="28"/>
        </w:rPr>
        <w:t>Відповідно до розпорядження Київської міської ради від 09.02.2017                                № 832/1836 «Про громадський звіт про роботу державних адміністрацій», та у межах</w:t>
      </w:r>
      <w:r w:rsidR="001C5283" w:rsidRPr="001C5283">
        <w:rPr>
          <w:rFonts w:ascii="Times New Roman" w:hAnsi="Times New Roman" w:cs="Times New Roman"/>
          <w:sz w:val="28"/>
          <w:szCs w:val="28"/>
        </w:rPr>
        <w:t xml:space="preserve"> наданих</w:t>
      </w:r>
      <w:r w:rsidRPr="001C5283">
        <w:rPr>
          <w:rFonts w:ascii="Times New Roman" w:hAnsi="Times New Roman" w:cs="Times New Roman"/>
          <w:sz w:val="28"/>
          <w:szCs w:val="28"/>
        </w:rPr>
        <w:t xml:space="preserve"> повноважень на</w:t>
      </w:r>
      <w:r w:rsidR="001C5283" w:rsidRPr="001C5283">
        <w:rPr>
          <w:rFonts w:ascii="Times New Roman" w:hAnsi="Times New Roman" w:cs="Times New Roman"/>
          <w:sz w:val="28"/>
          <w:szCs w:val="28"/>
        </w:rPr>
        <w:t>водимо</w:t>
      </w:r>
      <w:r w:rsidRPr="001C5283">
        <w:rPr>
          <w:rFonts w:ascii="Times New Roman" w:hAnsi="Times New Roman" w:cs="Times New Roman"/>
          <w:sz w:val="28"/>
          <w:szCs w:val="28"/>
        </w:rPr>
        <w:t xml:space="preserve"> наступн</w:t>
      </w:r>
      <w:r w:rsidR="001C5283" w:rsidRPr="001C5283">
        <w:rPr>
          <w:rFonts w:ascii="Times New Roman" w:hAnsi="Times New Roman" w:cs="Times New Roman"/>
          <w:sz w:val="28"/>
          <w:szCs w:val="28"/>
        </w:rPr>
        <w:t>у</w:t>
      </w:r>
      <w:r w:rsidRPr="001C5283">
        <w:rPr>
          <w:rFonts w:ascii="Times New Roman" w:hAnsi="Times New Roman" w:cs="Times New Roman"/>
          <w:sz w:val="28"/>
          <w:szCs w:val="28"/>
        </w:rPr>
        <w:t xml:space="preserve"> інформаці</w:t>
      </w:r>
      <w:r w:rsidR="001C5283" w:rsidRPr="001C5283">
        <w:rPr>
          <w:rFonts w:ascii="Times New Roman" w:hAnsi="Times New Roman" w:cs="Times New Roman"/>
          <w:sz w:val="28"/>
          <w:szCs w:val="28"/>
        </w:rPr>
        <w:t>ю</w:t>
      </w:r>
      <w:r w:rsidRPr="001C5283">
        <w:rPr>
          <w:rFonts w:ascii="Times New Roman" w:hAnsi="Times New Roman" w:cs="Times New Roman"/>
          <w:sz w:val="28"/>
          <w:szCs w:val="28"/>
        </w:rPr>
        <w:t xml:space="preserve"> </w:t>
      </w:r>
      <w:r w:rsidR="001C5283" w:rsidRPr="001C5283">
        <w:rPr>
          <w:rFonts w:ascii="Times New Roman" w:hAnsi="Times New Roman" w:cs="Times New Roman"/>
          <w:sz w:val="28"/>
          <w:szCs w:val="28"/>
        </w:rPr>
        <w:t>щодо</w:t>
      </w:r>
      <w:r w:rsidRPr="001C5283">
        <w:rPr>
          <w:rFonts w:ascii="Times New Roman" w:hAnsi="Times New Roman" w:cs="Times New Roman"/>
          <w:sz w:val="28"/>
          <w:szCs w:val="28"/>
        </w:rPr>
        <w:t xml:space="preserve"> діяльн</w:t>
      </w:r>
      <w:r w:rsidR="002D6417">
        <w:rPr>
          <w:rFonts w:ascii="Times New Roman" w:hAnsi="Times New Roman" w:cs="Times New Roman"/>
          <w:sz w:val="28"/>
          <w:szCs w:val="28"/>
        </w:rPr>
        <w:t>о</w:t>
      </w:r>
      <w:r w:rsidRPr="001C5283">
        <w:rPr>
          <w:rFonts w:ascii="Times New Roman" w:hAnsi="Times New Roman" w:cs="Times New Roman"/>
          <w:sz w:val="28"/>
          <w:szCs w:val="28"/>
        </w:rPr>
        <w:t>ст</w:t>
      </w:r>
      <w:r w:rsidR="001C5283" w:rsidRPr="001C5283">
        <w:rPr>
          <w:rFonts w:ascii="Times New Roman" w:hAnsi="Times New Roman" w:cs="Times New Roman"/>
          <w:sz w:val="28"/>
          <w:szCs w:val="28"/>
        </w:rPr>
        <w:t>і</w:t>
      </w:r>
      <w:r w:rsidRPr="001C5283">
        <w:rPr>
          <w:rFonts w:ascii="Times New Roman" w:hAnsi="Times New Roman" w:cs="Times New Roman"/>
          <w:sz w:val="28"/>
          <w:szCs w:val="28"/>
        </w:rPr>
        <w:t xml:space="preserve"> головного спеціаліста з питань запобігання та виявлення корупції Солом’янської районної в місті Києві державної адміністрації (далі – адміністрація). </w:t>
      </w:r>
    </w:p>
    <w:p w14:paraId="79436B31" w14:textId="00EB18A2" w:rsidR="00695F90" w:rsidRPr="001C5283" w:rsidRDefault="00695F90" w:rsidP="000C1566">
      <w:pPr>
        <w:spacing w:after="0" w:line="240" w:lineRule="auto"/>
        <w:ind w:firstLine="567"/>
        <w:jc w:val="both"/>
        <w:rPr>
          <w:rFonts w:ascii="Times New Roman" w:hAnsi="Times New Roman" w:cs="Times New Roman"/>
          <w:sz w:val="28"/>
          <w:szCs w:val="28"/>
        </w:rPr>
      </w:pPr>
      <w:r w:rsidRPr="001C5283">
        <w:rPr>
          <w:rFonts w:ascii="Times New Roman" w:hAnsi="Times New Roman" w:cs="Times New Roman"/>
          <w:sz w:val="28"/>
          <w:szCs w:val="28"/>
        </w:rPr>
        <w:t xml:space="preserve">Головним спеціалістом з питань запобігання та виявлення корупції адміністрації проводиться постійна робота з виявлення та запобігання корупційним або пов'язаних з корупцією правопорушень, інших порушень Закону України «Про запобігання корупції» </w:t>
      </w:r>
      <w:r w:rsidR="001C5283" w:rsidRPr="001C5283">
        <w:rPr>
          <w:rFonts w:ascii="Times New Roman" w:hAnsi="Times New Roman" w:cs="Times New Roman"/>
          <w:sz w:val="28"/>
          <w:szCs w:val="28"/>
        </w:rPr>
        <w:t xml:space="preserve">(далі – закон) </w:t>
      </w:r>
      <w:r w:rsidRPr="001C5283">
        <w:rPr>
          <w:rFonts w:ascii="Times New Roman" w:hAnsi="Times New Roman" w:cs="Times New Roman"/>
          <w:sz w:val="28"/>
          <w:szCs w:val="28"/>
        </w:rPr>
        <w:t xml:space="preserve">у межах та спосіб, передбачених діючим законодавством. </w:t>
      </w:r>
    </w:p>
    <w:p w14:paraId="115BA96B" w14:textId="77777777" w:rsidR="00695F90" w:rsidRPr="001C5283" w:rsidRDefault="00695F90" w:rsidP="000C1566">
      <w:pPr>
        <w:spacing w:after="0" w:line="240" w:lineRule="auto"/>
        <w:ind w:firstLine="567"/>
        <w:jc w:val="both"/>
        <w:rPr>
          <w:rFonts w:ascii="Times New Roman" w:hAnsi="Times New Roman" w:cs="Times New Roman"/>
          <w:sz w:val="28"/>
          <w:szCs w:val="28"/>
        </w:rPr>
      </w:pPr>
      <w:r w:rsidRPr="001C5283">
        <w:rPr>
          <w:rFonts w:ascii="Times New Roman" w:hAnsi="Times New Roman" w:cs="Times New Roman"/>
          <w:sz w:val="28"/>
          <w:szCs w:val="28"/>
        </w:rPr>
        <w:t xml:space="preserve">Здійснюється постійний моніторинг інформаційного ресурсу – Єдиного державного реєстру осіб, які вчинили корупційні або пов'язані з корупцією правопорушення, а також проводиться облік працівників, притягнутих до відповідальності за вчинення таких правопорушень. </w:t>
      </w:r>
    </w:p>
    <w:p w14:paraId="44168655" w14:textId="4DC782D4" w:rsidR="00695F90" w:rsidRPr="001C5283" w:rsidRDefault="00695F90" w:rsidP="000C1566">
      <w:pPr>
        <w:spacing w:after="0" w:line="240" w:lineRule="auto"/>
        <w:ind w:firstLine="567"/>
        <w:jc w:val="both"/>
        <w:rPr>
          <w:rFonts w:ascii="Times New Roman" w:hAnsi="Times New Roman" w:cs="Times New Roman"/>
          <w:sz w:val="28"/>
          <w:szCs w:val="28"/>
        </w:rPr>
      </w:pPr>
      <w:r w:rsidRPr="001C5283">
        <w:rPr>
          <w:rFonts w:ascii="Times New Roman" w:hAnsi="Times New Roman" w:cs="Times New Roman"/>
          <w:sz w:val="28"/>
          <w:szCs w:val="28"/>
        </w:rPr>
        <w:t xml:space="preserve">Крім того, проводиться моніторинг Єдиного порталу повідомлень викривачів про можливі факти корупційний або пов’язаних з корупцією порушень, інших порушень </w:t>
      </w:r>
      <w:r w:rsidR="001C5283" w:rsidRPr="001C5283">
        <w:rPr>
          <w:rFonts w:ascii="Times New Roman" w:hAnsi="Times New Roman" w:cs="Times New Roman"/>
          <w:sz w:val="28"/>
          <w:szCs w:val="28"/>
        </w:rPr>
        <w:t>закону</w:t>
      </w:r>
      <w:r w:rsidRPr="001C5283">
        <w:rPr>
          <w:rFonts w:ascii="Times New Roman" w:hAnsi="Times New Roman" w:cs="Times New Roman"/>
          <w:sz w:val="28"/>
          <w:szCs w:val="28"/>
        </w:rPr>
        <w:t xml:space="preserve">. </w:t>
      </w:r>
    </w:p>
    <w:p w14:paraId="2699B1DB" w14:textId="77777777" w:rsidR="00695F90" w:rsidRPr="001C5283" w:rsidRDefault="00695F90" w:rsidP="000C1566">
      <w:pPr>
        <w:spacing w:after="0" w:line="240" w:lineRule="auto"/>
        <w:ind w:firstLine="567"/>
        <w:jc w:val="both"/>
        <w:rPr>
          <w:rFonts w:ascii="Times New Roman" w:hAnsi="Times New Roman" w:cs="Times New Roman"/>
          <w:sz w:val="28"/>
          <w:szCs w:val="28"/>
        </w:rPr>
      </w:pPr>
      <w:r w:rsidRPr="001C5283">
        <w:rPr>
          <w:rFonts w:ascii="Times New Roman" w:hAnsi="Times New Roman" w:cs="Times New Roman"/>
          <w:sz w:val="28"/>
          <w:szCs w:val="28"/>
        </w:rPr>
        <w:t xml:space="preserve">Також організована робота з оцінки корупційних ризиків у діяльності адміністрації, підготовки заходів щодо їх усунення, внесення відповідних пропозицій голові адміністрацій; здійснення контролю за дотриманням антикорупційного законодавства, з подальшим інформуванням голови адміністрації та спеціально уповноваженого суб'єкту у сфері протидії корупції у випадках, передбачених законодавством. </w:t>
      </w:r>
    </w:p>
    <w:p w14:paraId="76326BFD" w14:textId="6EAF44C5" w:rsidR="00695F90" w:rsidRPr="001C5283" w:rsidRDefault="00695F90" w:rsidP="000C1566">
      <w:pPr>
        <w:spacing w:after="0" w:line="240" w:lineRule="auto"/>
        <w:ind w:firstLine="567"/>
        <w:jc w:val="both"/>
        <w:rPr>
          <w:rFonts w:ascii="Times New Roman" w:hAnsi="Times New Roman" w:cs="Times New Roman"/>
          <w:sz w:val="28"/>
          <w:szCs w:val="28"/>
          <w:highlight w:val="red"/>
        </w:rPr>
      </w:pPr>
      <w:r w:rsidRPr="001C5283">
        <w:rPr>
          <w:rFonts w:ascii="Times New Roman" w:hAnsi="Times New Roman" w:cs="Times New Roman"/>
          <w:sz w:val="28"/>
          <w:szCs w:val="28"/>
        </w:rPr>
        <w:t xml:space="preserve">Відповідно до вимог </w:t>
      </w:r>
      <w:r w:rsidR="001C5283" w:rsidRPr="001C5283">
        <w:rPr>
          <w:rFonts w:ascii="Times New Roman" w:hAnsi="Times New Roman" w:cs="Times New Roman"/>
          <w:sz w:val="28"/>
          <w:szCs w:val="28"/>
        </w:rPr>
        <w:t>з</w:t>
      </w:r>
      <w:r w:rsidRPr="001C5283">
        <w:rPr>
          <w:rFonts w:ascii="Times New Roman" w:hAnsi="Times New Roman" w:cs="Times New Roman"/>
          <w:sz w:val="28"/>
          <w:szCs w:val="28"/>
        </w:rPr>
        <w:t xml:space="preserve">акону організовано роботу внутрішніх каналів прийому повідомлень про можливі факти корупційних або пов'язаних з корупцією правопорушень, інших порушень вимог </w:t>
      </w:r>
      <w:r w:rsidR="001C5283" w:rsidRPr="001C5283">
        <w:rPr>
          <w:rFonts w:ascii="Times New Roman" w:hAnsi="Times New Roman" w:cs="Times New Roman"/>
          <w:sz w:val="28"/>
          <w:szCs w:val="28"/>
        </w:rPr>
        <w:t>з</w:t>
      </w:r>
      <w:r w:rsidRPr="001C5283">
        <w:rPr>
          <w:rFonts w:ascii="Times New Roman" w:hAnsi="Times New Roman" w:cs="Times New Roman"/>
          <w:sz w:val="28"/>
          <w:szCs w:val="28"/>
        </w:rPr>
        <w:t>акону.</w:t>
      </w:r>
      <w:r w:rsidRPr="001C5283">
        <w:rPr>
          <w:rFonts w:ascii="Times New Roman" w:hAnsi="Times New Roman" w:cs="Times New Roman"/>
          <w:sz w:val="28"/>
          <w:szCs w:val="28"/>
          <w:highlight w:val="red"/>
        </w:rPr>
        <w:t xml:space="preserve"> </w:t>
      </w:r>
    </w:p>
    <w:p w14:paraId="00A72113" w14:textId="440B03B7" w:rsidR="00695F90" w:rsidRPr="001C5283" w:rsidRDefault="00695F90" w:rsidP="000C1566">
      <w:pPr>
        <w:spacing w:after="0" w:line="240" w:lineRule="auto"/>
        <w:ind w:firstLine="567"/>
        <w:jc w:val="both"/>
        <w:rPr>
          <w:rFonts w:ascii="Times New Roman" w:hAnsi="Times New Roman" w:cs="Times New Roman"/>
          <w:sz w:val="28"/>
          <w:szCs w:val="28"/>
          <w:highlight w:val="red"/>
        </w:rPr>
      </w:pPr>
      <w:r w:rsidRPr="001C5283">
        <w:rPr>
          <w:rFonts w:ascii="Times New Roman" w:hAnsi="Times New Roman" w:cs="Times New Roman"/>
          <w:sz w:val="28"/>
          <w:szCs w:val="28"/>
        </w:rPr>
        <w:t xml:space="preserve">З метою виявлення причин та умов, що призвели до вчинення корупційного або пов'язаного з корупцією правопорушення або невиконання вимог </w:t>
      </w:r>
      <w:r w:rsidR="001C5283" w:rsidRPr="001C5283">
        <w:rPr>
          <w:rFonts w:ascii="Times New Roman" w:hAnsi="Times New Roman" w:cs="Times New Roman"/>
          <w:sz w:val="28"/>
          <w:szCs w:val="28"/>
        </w:rPr>
        <w:t>закону</w:t>
      </w:r>
      <w:r w:rsidRPr="001C5283">
        <w:rPr>
          <w:rFonts w:ascii="Times New Roman" w:hAnsi="Times New Roman" w:cs="Times New Roman"/>
          <w:sz w:val="28"/>
          <w:szCs w:val="28"/>
        </w:rPr>
        <w:t xml:space="preserve">, проводяться службові розслідування та здійснюються  перевірки отриманих повідомлень про можливі факти корупційних або пов'язаних з корупцією правопорушень, інших порушень </w:t>
      </w:r>
      <w:r w:rsidR="001C5283" w:rsidRPr="001C5283">
        <w:rPr>
          <w:rFonts w:ascii="Times New Roman" w:hAnsi="Times New Roman" w:cs="Times New Roman"/>
          <w:sz w:val="28"/>
          <w:szCs w:val="28"/>
        </w:rPr>
        <w:t>закону</w:t>
      </w:r>
      <w:r w:rsidRPr="001C5283">
        <w:rPr>
          <w:rFonts w:ascii="Times New Roman" w:hAnsi="Times New Roman" w:cs="Times New Roman"/>
          <w:sz w:val="28"/>
          <w:szCs w:val="28"/>
        </w:rPr>
        <w:t xml:space="preserve">, в тому числі за поданням спеціально уповноваженого суб'єкта у сфері протидії корупції.  </w:t>
      </w:r>
    </w:p>
    <w:p w14:paraId="41C34617" w14:textId="3E512095" w:rsidR="00737F2D" w:rsidRPr="001C5283" w:rsidRDefault="00695F90" w:rsidP="000C1566">
      <w:pPr>
        <w:spacing w:after="0" w:line="240" w:lineRule="auto"/>
        <w:ind w:firstLine="567"/>
        <w:jc w:val="both"/>
        <w:rPr>
          <w:rFonts w:ascii="Times New Roman" w:hAnsi="Times New Roman" w:cs="Times New Roman"/>
          <w:sz w:val="28"/>
          <w:szCs w:val="28"/>
        </w:rPr>
      </w:pPr>
      <w:r w:rsidRPr="001C5283">
        <w:rPr>
          <w:rFonts w:ascii="Times New Roman" w:hAnsi="Times New Roman" w:cs="Times New Roman"/>
          <w:sz w:val="28"/>
          <w:szCs w:val="28"/>
        </w:rPr>
        <w:t xml:space="preserve">Варто зазначити, що з метою виявлення та недопущення конфлікту інтересів проводиться моніторинг діяльності посадових осіб для виявлення обставин, які можуть спричинити конфлікт інтересів, та проводиться відповідна </w:t>
      </w:r>
      <w:proofErr w:type="spellStart"/>
      <w:r w:rsidRPr="001C5283">
        <w:rPr>
          <w:rFonts w:ascii="Times New Roman" w:hAnsi="Times New Roman" w:cs="Times New Roman"/>
          <w:sz w:val="28"/>
          <w:szCs w:val="28"/>
        </w:rPr>
        <w:lastRenderedPageBreak/>
        <w:t>консультаційно</w:t>
      </w:r>
      <w:proofErr w:type="spellEnd"/>
      <w:r w:rsidR="001C5283" w:rsidRPr="001C5283">
        <w:rPr>
          <w:rFonts w:ascii="Times New Roman" w:hAnsi="Times New Roman" w:cs="Times New Roman"/>
          <w:sz w:val="28"/>
          <w:szCs w:val="28"/>
        </w:rPr>
        <w:t>-</w:t>
      </w:r>
      <w:r w:rsidRPr="001C5283">
        <w:rPr>
          <w:rFonts w:ascii="Times New Roman" w:hAnsi="Times New Roman" w:cs="Times New Roman"/>
          <w:sz w:val="28"/>
          <w:szCs w:val="28"/>
        </w:rPr>
        <w:t xml:space="preserve">роз’яснювальна робота серед працівників адміністрації щодо порядку дій  його врегулювання.  </w:t>
      </w:r>
    </w:p>
    <w:p w14:paraId="797A264D" w14:textId="77777777" w:rsidR="00695F90" w:rsidRPr="001C5283" w:rsidRDefault="00695F90" w:rsidP="000C1566">
      <w:pPr>
        <w:spacing w:after="0" w:line="240" w:lineRule="auto"/>
        <w:ind w:firstLine="567"/>
        <w:jc w:val="both"/>
        <w:rPr>
          <w:rFonts w:ascii="Times New Roman" w:hAnsi="Times New Roman" w:cs="Times New Roman"/>
          <w:sz w:val="28"/>
          <w:szCs w:val="28"/>
        </w:rPr>
      </w:pPr>
      <w:r w:rsidRPr="001C5283">
        <w:rPr>
          <w:rFonts w:ascii="Times New Roman" w:hAnsi="Times New Roman" w:cs="Times New Roman"/>
          <w:sz w:val="28"/>
          <w:szCs w:val="28"/>
        </w:rPr>
        <w:t xml:space="preserve">Для забезпечення правильності та своєчасності подання електронних декларацій відповідно до вимог чинного законодавства, головним спеціалістом з питань запобігання та виявлення корупції адміністрації надається консультаційна допомога та перевірка фактів подання декларацій працівниками адміністрації. У разі наявності випадків неподання чи несвоєчасного подання таких декларацій, проводиться відповідне інформування Національного агентства про такі порушення. </w:t>
      </w:r>
    </w:p>
    <w:p w14:paraId="5E133CE4" w14:textId="495BC4FA" w:rsidR="00695F90" w:rsidRPr="001C5283" w:rsidRDefault="00695F90" w:rsidP="000C1566">
      <w:pPr>
        <w:spacing w:after="0" w:line="240" w:lineRule="auto"/>
        <w:ind w:firstLine="567"/>
        <w:jc w:val="both"/>
        <w:rPr>
          <w:rFonts w:ascii="Times New Roman" w:hAnsi="Times New Roman" w:cs="Times New Roman"/>
          <w:sz w:val="28"/>
          <w:szCs w:val="28"/>
          <w:highlight w:val="red"/>
        </w:rPr>
      </w:pPr>
      <w:r w:rsidRPr="001C5283">
        <w:rPr>
          <w:rFonts w:ascii="Times New Roman" w:hAnsi="Times New Roman" w:cs="Times New Roman"/>
          <w:sz w:val="28"/>
          <w:szCs w:val="28"/>
        </w:rPr>
        <w:t>Протягом року головний спеціаліст здійснює координацію діяльності уповноважених осіб з питань запобігання та виявлення корупції структурних підрозділів адміністрації зі статусом юридичних осіб публічного права, підприємств, установ, організацій, що належать до комунальної власності територіальної громади міста Києва та передані до сфери управління Солом’янської районної в місті Києві державної адміністрації.</w:t>
      </w:r>
    </w:p>
    <w:p w14:paraId="64CBC4DD" w14:textId="77777777" w:rsidR="00737F2D" w:rsidRPr="004A68D5" w:rsidRDefault="00737F2D" w:rsidP="00737F2D">
      <w:pPr>
        <w:spacing w:after="0" w:line="240" w:lineRule="auto"/>
        <w:ind w:firstLine="708"/>
        <w:jc w:val="both"/>
        <w:rPr>
          <w:rFonts w:ascii="Times New Roman" w:hAnsi="Times New Roman" w:cs="Times New Roman"/>
          <w:sz w:val="28"/>
          <w:szCs w:val="28"/>
          <w:highlight w:val="red"/>
        </w:rPr>
      </w:pPr>
    </w:p>
    <w:p w14:paraId="229DDBBD" w14:textId="77777777" w:rsidR="00737F2D" w:rsidRPr="004A68D5" w:rsidRDefault="00737F2D" w:rsidP="00737F2D">
      <w:pPr>
        <w:spacing w:after="0" w:line="240" w:lineRule="auto"/>
        <w:ind w:firstLine="708"/>
        <w:jc w:val="both"/>
        <w:rPr>
          <w:rFonts w:ascii="Times New Roman" w:eastAsia="Times New Roman" w:hAnsi="Times New Roman" w:cs="Times New Roman"/>
          <w:sz w:val="28"/>
          <w:szCs w:val="28"/>
          <w:highlight w:val="red"/>
          <w:lang w:eastAsia="uk-UA"/>
        </w:rPr>
      </w:pPr>
    </w:p>
    <w:p w14:paraId="661B9157" w14:textId="77777777" w:rsidR="00965ED1" w:rsidRPr="004A68D5" w:rsidRDefault="00965ED1" w:rsidP="00600B9A">
      <w:pPr>
        <w:autoSpaceDE w:val="0"/>
        <w:autoSpaceDN w:val="0"/>
        <w:adjustRightInd w:val="0"/>
        <w:spacing w:after="0" w:line="240" w:lineRule="auto"/>
        <w:jc w:val="center"/>
        <w:rPr>
          <w:rFonts w:ascii="Times New Roman" w:hAnsi="Times New Roman" w:cs="Times New Roman"/>
          <w:sz w:val="28"/>
          <w:szCs w:val="28"/>
          <w:highlight w:val="red"/>
        </w:rPr>
      </w:pPr>
    </w:p>
    <w:p w14:paraId="70D3D1E8" w14:textId="77777777" w:rsidR="00AC4DAF" w:rsidRPr="004A68D5" w:rsidRDefault="00AC4DAF" w:rsidP="00600B9A">
      <w:pPr>
        <w:autoSpaceDE w:val="0"/>
        <w:autoSpaceDN w:val="0"/>
        <w:adjustRightInd w:val="0"/>
        <w:spacing w:after="0" w:line="240" w:lineRule="auto"/>
        <w:jc w:val="center"/>
        <w:rPr>
          <w:rFonts w:ascii="Times New Roman" w:hAnsi="Times New Roman" w:cs="Times New Roman"/>
          <w:sz w:val="28"/>
          <w:szCs w:val="28"/>
          <w:highlight w:val="red"/>
        </w:rPr>
      </w:pPr>
    </w:p>
    <w:p w14:paraId="75D7FA47" w14:textId="77777777" w:rsidR="00AC4DAF" w:rsidRPr="004A68D5" w:rsidRDefault="00AC4DAF" w:rsidP="00600B9A">
      <w:pPr>
        <w:autoSpaceDE w:val="0"/>
        <w:autoSpaceDN w:val="0"/>
        <w:adjustRightInd w:val="0"/>
        <w:spacing w:after="0" w:line="240" w:lineRule="auto"/>
        <w:jc w:val="center"/>
        <w:rPr>
          <w:rFonts w:ascii="Times New Roman" w:hAnsi="Times New Roman" w:cs="Times New Roman"/>
          <w:sz w:val="28"/>
          <w:szCs w:val="28"/>
          <w:highlight w:val="red"/>
        </w:rPr>
      </w:pPr>
    </w:p>
    <w:p w14:paraId="70D95ABB" w14:textId="77777777" w:rsidR="00AC4DAF" w:rsidRPr="004A68D5" w:rsidRDefault="00AC4DAF" w:rsidP="00600B9A">
      <w:pPr>
        <w:autoSpaceDE w:val="0"/>
        <w:autoSpaceDN w:val="0"/>
        <w:adjustRightInd w:val="0"/>
        <w:spacing w:after="0" w:line="240" w:lineRule="auto"/>
        <w:jc w:val="center"/>
        <w:rPr>
          <w:rFonts w:ascii="Times New Roman" w:hAnsi="Times New Roman" w:cs="Times New Roman"/>
          <w:sz w:val="28"/>
          <w:szCs w:val="28"/>
          <w:highlight w:val="red"/>
        </w:rPr>
      </w:pPr>
    </w:p>
    <w:p w14:paraId="43D5180E" w14:textId="77777777" w:rsidR="00AC4DAF" w:rsidRPr="004A68D5" w:rsidRDefault="00AC4DAF" w:rsidP="00600B9A">
      <w:pPr>
        <w:autoSpaceDE w:val="0"/>
        <w:autoSpaceDN w:val="0"/>
        <w:adjustRightInd w:val="0"/>
        <w:spacing w:after="0" w:line="240" w:lineRule="auto"/>
        <w:jc w:val="center"/>
        <w:rPr>
          <w:rFonts w:ascii="Times New Roman" w:hAnsi="Times New Roman" w:cs="Times New Roman"/>
          <w:sz w:val="28"/>
          <w:szCs w:val="28"/>
          <w:highlight w:val="red"/>
        </w:rPr>
      </w:pPr>
    </w:p>
    <w:p w14:paraId="22DA4B8F" w14:textId="77777777" w:rsidR="00AC4DAF" w:rsidRPr="004A68D5" w:rsidRDefault="00AC4DAF" w:rsidP="00600B9A">
      <w:pPr>
        <w:autoSpaceDE w:val="0"/>
        <w:autoSpaceDN w:val="0"/>
        <w:adjustRightInd w:val="0"/>
        <w:spacing w:after="0" w:line="240" w:lineRule="auto"/>
        <w:jc w:val="center"/>
        <w:rPr>
          <w:rFonts w:ascii="Times New Roman" w:hAnsi="Times New Roman" w:cs="Times New Roman"/>
          <w:sz w:val="28"/>
          <w:szCs w:val="28"/>
          <w:highlight w:val="red"/>
        </w:rPr>
      </w:pPr>
    </w:p>
    <w:p w14:paraId="059CCB36" w14:textId="77777777" w:rsidR="00AC4DAF" w:rsidRPr="004A68D5" w:rsidRDefault="00AC4DAF" w:rsidP="00600B9A">
      <w:pPr>
        <w:autoSpaceDE w:val="0"/>
        <w:autoSpaceDN w:val="0"/>
        <w:adjustRightInd w:val="0"/>
        <w:spacing w:after="0" w:line="240" w:lineRule="auto"/>
        <w:jc w:val="center"/>
        <w:rPr>
          <w:rFonts w:ascii="Times New Roman" w:hAnsi="Times New Roman" w:cs="Times New Roman"/>
          <w:sz w:val="28"/>
          <w:szCs w:val="28"/>
          <w:highlight w:val="red"/>
        </w:rPr>
      </w:pPr>
    </w:p>
    <w:p w14:paraId="24E041BB" w14:textId="77777777" w:rsidR="00AC4DAF" w:rsidRPr="004A68D5" w:rsidRDefault="00AC4DAF" w:rsidP="00600B9A">
      <w:pPr>
        <w:autoSpaceDE w:val="0"/>
        <w:autoSpaceDN w:val="0"/>
        <w:adjustRightInd w:val="0"/>
        <w:spacing w:after="0" w:line="240" w:lineRule="auto"/>
        <w:jc w:val="center"/>
        <w:rPr>
          <w:rFonts w:ascii="Times New Roman" w:hAnsi="Times New Roman" w:cs="Times New Roman"/>
          <w:sz w:val="28"/>
          <w:szCs w:val="28"/>
          <w:highlight w:val="red"/>
        </w:rPr>
      </w:pPr>
    </w:p>
    <w:p w14:paraId="0B89DC7D" w14:textId="77777777" w:rsidR="00AC4DAF" w:rsidRPr="004A68D5" w:rsidRDefault="00AC4DAF" w:rsidP="00600B9A">
      <w:pPr>
        <w:autoSpaceDE w:val="0"/>
        <w:autoSpaceDN w:val="0"/>
        <w:adjustRightInd w:val="0"/>
        <w:spacing w:after="0" w:line="240" w:lineRule="auto"/>
        <w:jc w:val="center"/>
        <w:rPr>
          <w:rFonts w:ascii="Times New Roman" w:hAnsi="Times New Roman" w:cs="Times New Roman"/>
          <w:sz w:val="28"/>
          <w:szCs w:val="28"/>
          <w:highlight w:val="red"/>
        </w:rPr>
      </w:pPr>
    </w:p>
    <w:p w14:paraId="18B49DDE" w14:textId="77777777" w:rsidR="00AC4DAF" w:rsidRPr="004A68D5" w:rsidRDefault="00AC4DAF" w:rsidP="00600B9A">
      <w:pPr>
        <w:autoSpaceDE w:val="0"/>
        <w:autoSpaceDN w:val="0"/>
        <w:adjustRightInd w:val="0"/>
        <w:spacing w:after="0" w:line="240" w:lineRule="auto"/>
        <w:jc w:val="center"/>
        <w:rPr>
          <w:rFonts w:ascii="Times New Roman" w:hAnsi="Times New Roman" w:cs="Times New Roman"/>
          <w:sz w:val="28"/>
          <w:szCs w:val="28"/>
          <w:highlight w:val="red"/>
        </w:rPr>
      </w:pPr>
    </w:p>
    <w:p w14:paraId="2E80B7F8" w14:textId="77777777" w:rsidR="00AC4DAF" w:rsidRPr="004A68D5" w:rsidRDefault="00AC4DAF" w:rsidP="00600B9A">
      <w:pPr>
        <w:autoSpaceDE w:val="0"/>
        <w:autoSpaceDN w:val="0"/>
        <w:adjustRightInd w:val="0"/>
        <w:spacing w:after="0" w:line="240" w:lineRule="auto"/>
        <w:jc w:val="center"/>
        <w:rPr>
          <w:rFonts w:ascii="Times New Roman" w:hAnsi="Times New Roman" w:cs="Times New Roman"/>
          <w:sz w:val="28"/>
          <w:szCs w:val="28"/>
          <w:highlight w:val="red"/>
        </w:rPr>
      </w:pPr>
    </w:p>
    <w:p w14:paraId="7C48E4DF" w14:textId="77777777" w:rsidR="00AC4DAF" w:rsidRPr="004A68D5" w:rsidRDefault="00AC4DAF" w:rsidP="00600B9A">
      <w:pPr>
        <w:autoSpaceDE w:val="0"/>
        <w:autoSpaceDN w:val="0"/>
        <w:adjustRightInd w:val="0"/>
        <w:spacing w:after="0" w:line="240" w:lineRule="auto"/>
        <w:jc w:val="center"/>
        <w:rPr>
          <w:rFonts w:ascii="Times New Roman" w:hAnsi="Times New Roman" w:cs="Times New Roman"/>
          <w:sz w:val="28"/>
          <w:szCs w:val="28"/>
          <w:highlight w:val="red"/>
        </w:rPr>
      </w:pPr>
    </w:p>
    <w:p w14:paraId="60463405" w14:textId="77777777" w:rsidR="00AC4DAF" w:rsidRPr="004A68D5" w:rsidRDefault="00AC4DAF" w:rsidP="00600B9A">
      <w:pPr>
        <w:autoSpaceDE w:val="0"/>
        <w:autoSpaceDN w:val="0"/>
        <w:adjustRightInd w:val="0"/>
        <w:spacing w:after="0" w:line="240" w:lineRule="auto"/>
        <w:jc w:val="center"/>
        <w:rPr>
          <w:rFonts w:ascii="Times New Roman" w:hAnsi="Times New Roman" w:cs="Times New Roman"/>
          <w:sz w:val="28"/>
          <w:szCs w:val="28"/>
          <w:highlight w:val="red"/>
        </w:rPr>
      </w:pPr>
    </w:p>
    <w:p w14:paraId="2CB6B78A" w14:textId="77777777" w:rsidR="00AC4DAF" w:rsidRPr="004A68D5" w:rsidRDefault="00AC4DAF" w:rsidP="00600B9A">
      <w:pPr>
        <w:autoSpaceDE w:val="0"/>
        <w:autoSpaceDN w:val="0"/>
        <w:adjustRightInd w:val="0"/>
        <w:spacing w:after="0" w:line="240" w:lineRule="auto"/>
        <w:jc w:val="center"/>
        <w:rPr>
          <w:rFonts w:ascii="Times New Roman" w:hAnsi="Times New Roman" w:cs="Times New Roman"/>
          <w:sz w:val="28"/>
          <w:szCs w:val="28"/>
          <w:highlight w:val="red"/>
        </w:rPr>
      </w:pPr>
    </w:p>
    <w:p w14:paraId="7774279C" w14:textId="77777777" w:rsidR="00AC4DAF" w:rsidRPr="004A68D5" w:rsidRDefault="00AC4DAF" w:rsidP="00600B9A">
      <w:pPr>
        <w:autoSpaceDE w:val="0"/>
        <w:autoSpaceDN w:val="0"/>
        <w:adjustRightInd w:val="0"/>
        <w:spacing w:after="0" w:line="240" w:lineRule="auto"/>
        <w:jc w:val="center"/>
        <w:rPr>
          <w:rFonts w:ascii="Times New Roman" w:hAnsi="Times New Roman" w:cs="Times New Roman"/>
          <w:sz w:val="28"/>
          <w:szCs w:val="28"/>
          <w:highlight w:val="red"/>
        </w:rPr>
      </w:pPr>
    </w:p>
    <w:p w14:paraId="01D69FCC" w14:textId="77777777" w:rsidR="00AC4DAF" w:rsidRPr="004A68D5" w:rsidRDefault="00AC4DAF" w:rsidP="00600B9A">
      <w:pPr>
        <w:autoSpaceDE w:val="0"/>
        <w:autoSpaceDN w:val="0"/>
        <w:adjustRightInd w:val="0"/>
        <w:spacing w:after="0" w:line="240" w:lineRule="auto"/>
        <w:jc w:val="center"/>
        <w:rPr>
          <w:rFonts w:ascii="Times New Roman" w:hAnsi="Times New Roman" w:cs="Times New Roman"/>
          <w:sz w:val="28"/>
          <w:szCs w:val="28"/>
          <w:highlight w:val="red"/>
        </w:rPr>
      </w:pPr>
    </w:p>
    <w:p w14:paraId="028F9892" w14:textId="77777777" w:rsidR="00965ED1" w:rsidRPr="004A68D5" w:rsidRDefault="00965ED1" w:rsidP="00600B9A">
      <w:pPr>
        <w:autoSpaceDE w:val="0"/>
        <w:autoSpaceDN w:val="0"/>
        <w:adjustRightInd w:val="0"/>
        <w:spacing w:after="0" w:line="240" w:lineRule="auto"/>
        <w:jc w:val="center"/>
        <w:rPr>
          <w:rFonts w:ascii="Times New Roman" w:hAnsi="Times New Roman" w:cs="Times New Roman"/>
          <w:sz w:val="28"/>
          <w:szCs w:val="28"/>
          <w:highlight w:val="red"/>
        </w:rPr>
      </w:pPr>
    </w:p>
    <w:p w14:paraId="362DDA9E" w14:textId="77777777" w:rsidR="00BD4EF5" w:rsidRDefault="00BD4EF5" w:rsidP="00BD4EF5">
      <w:pPr>
        <w:rPr>
          <w:rFonts w:ascii="Times New Roman" w:hAnsi="Times New Roman" w:cs="Times New Roman"/>
          <w:highlight w:val="red"/>
        </w:rPr>
      </w:pPr>
    </w:p>
    <w:p w14:paraId="292A9B8C" w14:textId="77777777" w:rsidR="0030787B" w:rsidRDefault="0030787B" w:rsidP="00BD4EF5">
      <w:pPr>
        <w:rPr>
          <w:rFonts w:ascii="Times New Roman" w:hAnsi="Times New Roman" w:cs="Times New Roman"/>
          <w:highlight w:val="red"/>
        </w:rPr>
      </w:pPr>
    </w:p>
    <w:p w14:paraId="6800195F" w14:textId="77777777" w:rsidR="0030787B" w:rsidRDefault="0030787B" w:rsidP="00BD4EF5">
      <w:pPr>
        <w:rPr>
          <w:rFonts w:ascii="Times New Roman" w:hAnsi="Times New Roman" w:cs="Times New Roman"/>
          <w:highlight w:val="red"/>
        </w:rPr>
      </w:pPr>
    </w:p>
    <w:p w14:paraId="5B0E69BF" w14:textId="77777777" w:rsidR="0030787B" w:rsidRDefault="0030787B" w:rsidP="00BD4EF5">
      <w:pPr>
        <w:rPr>
          <w:rFonts w:ascii="Times New Roman" w:hAnsi="Times New Roman" w:cs="Times New Roman"/>
          <w:highlight w:val="red"/>
        </w:rPr>
      </w:pPr>
    </w:p>
    <w:p w14:paraId="19D52A0A" w14:textId="77777777" w:rsidR="0030787B" w:rsidRDefault="0030787B" w:rsidP="00BD4EF5">
      <w:pPr>
        <w:rPr>
          <w:rFonts w:ascii="Times New Roman" w:hAnsi="Times New Roman" w:cs="Times New Roman"/>
          <w:highlight w:val="red"/>
        </w:rPr>
      </w:pPr>
    </w:p>
    <w:p w14:paraId="098780B5" w14:textId="77777777" w:rsidR="0030787B" w:rsidRPr="004A68D5" w:rsidRDefault="0030787B" w:rsidP="00BD4EF5">
      <w:pPr>
        <w:rPr>
          <w:rFonts w:ascii="Times New Roman" w:hAnsi="Times New Roman" w:cs="Times New Roman"/>
          <w:highlight w:val="red"/>
        </w:rPr>
      </w:pPr>
    </w:p>
    <w:p w14:paraId="42B807BD" w14:textId="59AAAD19" w:rsidR="00BD4EF5" w:rsidRPr="004A68D5" w:rsidRDefault="00BD4EF5" w:rsidP="00565513">
      <w:pPr>
        <w:tabs>
          <w:tab w:val="left" w:pos="764"/>
        </w:tabs>
        <w:spacing w:after="0" w:line="240" w:lineRule="auto"/>
        <w:jc w:val="both"/>
        <w:rPr>
          <w:rFonts w:ascii="Times New Roman" w:eastAsia="Times New Roman" w:hAnsi="Times New Roman" w:cs="Times New Roman"/>
          <w:sz w:val="28"/>
          <w:szCs w:val="28"/>
          <w:highlight w:val="red"/>
          <w:lang w:eastAsia="ru-RU"/>
        </w:rPr>
      </w:pPr>
    </w:p>
    <w:p w14:paraId="326DF87C" w14:textId="77777777" w:rsidR="00737F2D" w:rsidRPr="004A68D5" w:rsidRDefault="00737F2D" w:rsidP="00600B9A">
      <w:pPr>
        <w:autoSpaceDE w:val="0"/>
        <w:autoSpaceDN w:val="0"/>
        <w:adjustRightInd w:val="0"/>
        <w:spacing w:after="0"/>
        <w:jc w:val="center"/>
        <w:rPr>
          <w:rFonts w:ascii="Times New Roman" w:hAnsi="Times New Roman" w:cs="Times New Roman"/>
          <w:b/>
          <w:sz w:val="28"/>
          <w:szCs w:val="28"/>
          <w:highlight w:val="red"/>
        </w:rPr>
      </w:pPr>
    </w:p>
    <w:p w14:paraId="353A29F0" w14:textId="1D03B61B" w:rsidR="00600B9A" w:rsidRPr="004A68D5" w:rsidRDefault="00600B9A" w:rsidP="00600B9A">
      <w:pPr>
        <w:autoSpaceDE w:val="0"/>
        <w:autoSpaceDN w:val="0"/>
        <w:adjustRightInd w:val="0"/>
        <w:spacing w:after="0"/>
        <w:jc w:val="center"/>
        <w:rPr>
          <w:rFonts w:ascii="Times New Roman" w:hAnsi="Times New Roman" w:cs="Times New Roman"/>
          <w:b/>
          <w:sz w:val="28"/>
          <w:szCs w:val="28"/>
        </w:rPr>
      </w:pPr>
      <w:r w:rsidRPr="004A68D5">
        <w:rPr>
          <w:rFonts w:ascii="Times New Roman" w:hAnsi="Times New Roman" w:cs="Times New Roman"/>
          <w:b/>
          <w:sz w:val="28"/>
          <w:szCs w:val="28"/>
        </w:rPr>
        <w:t>РЕАЛІЗАЦІЯ ДЕРЖАВНИХ ТА МІСЬКИХ ПРОГРАМ У СФЕРІ ОХОРОНИ ПРИРОДНОГО СЕРЕДОВИЩА ТА ПОЛІПШЕННЯ ЕКОЛОГІЧНОГО СТАНУ СОЛОМ’ЯНСЬКОГО РАЙОНУ</w:t>
      </w:r>
    </w:p>
    <w:p w14:paraId="1367A492" w14:textId="77777777" w:rsidR="00600B9A" w:rsidRPr="004A68D5" w:rsidRDefault="00600B9A" w:rsidP="00600B9A">
      <w:pPr>
        <w:spacing w:after="0"/>
        <w:ind w:firstLine="567"/>
        <w:jc w:val="center"/>
        <w:rPr>
          <w:rFonts w:ascii="Times New Roman" w:hAnsi="Times New Roman" w:cs="Times New Roman"/>
          <w:b/>
          <w:bCs/>
          <w:sz w:val="28"/>
          <w:szCs w:val="24"/>
          <w:highlight w:val="red"/>
        </w:rPr>
      </w:pPr>
    </w:p>
    <w:p w14:paraId="4F31E327" w14:textId="4168A762" w:rsidR="00C16131" w:rsidRPr="004A68D5" w:rsidRDefault="00C16131" w:rsidP="00F025A0">
      <w:pPr>
        <w:pStyle w:val="a5"/>
        <w:numPr>
          <w:ilvl w:val="0"/>
          <w:numId w:val="17"/>
        </w:numPr>
        <w:spacing w:after="0" w:line="240" w:lineRule="auto"/>
        <w:jc w:val="center"/>
        <w:rPr>
          <w:rFonts w:ascii="Times New Roman" w:hAnsi="Times New Roman" w:cs="Times New Roman"/>
          <w:b/>
          <w:bCs/>
          <w:sz w:val="28"/>
          <w:szCs w:val="24"/>
        </w:rPr>
      </w:pPr>
      <w:r w:rsidRPr="004A68D5">
        <w:rPr>
          <w:rFonts w:ascii="Times New Roman" w:hAnsi="Times New Roman" w:cs="Times New Roman"/>
          <w:b/>
          <w:bCs/>
          <w:sz w:val="28"/>
          <w:szCs w:val="24"/>
        </w:rPr>
        <w:t>Стан атмосферного повітря</w:t>
      </w:r>
    </w:p>
    <w:p w14:paraId="47E42B54" w14:textId="77777777" w:rsidR="00C16131" w:rsidRPr="004A68D5" w:rsidRDefault="00C16131" w:rsidP="00C16131">
      <w:pPr>
        <w:spacing w:after="0" w:line="240" w:lineRule="auto"/>
        <w:ind w:firstLine="567"/>
        <w:jc w:val="center"/>
        <w:rPr>
          <w:rFonts w:ascii="Times New Roman" w:hAnsi="Times New Roman" w:cs="Times New Roman"/>
          <w:b/>
          <w:bCs/>
          <w:sz w:val="28"/>
          <w:szCs w:val="24"/>
          <w:highlight w:val="red"/>
        </w:rPr>
      </w:pPr>
    </w:p>
    <w:p w14:paraId="3A4BA8EF" w14:textId="77777777" w:rsidR="00F025A0" w:rsidRPr="004A68D5" w:rsidRDefault="00F025A0"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 xml:space="preserve">У структурі соціально важливих екологічних проблем питання забруднення атмосферного повітря є одними з найважливіших. Солом’янський район міста Києва має потужний промисловий комплекс різноманітних підприємств, розгалужений транспортний комплекс. Промислова зона району складається з підприємств машинобудування та металообробки, підприємств легкої, хімічної та медичної промисловості, виробництва будівельних матеріалів, поліграфії, автотранспортних та енергетичних підприємств. Загальний фон забруднення атмосферного повітря формується за рахунок стаціонарних і пересувних джерел. </w:t>
      </w:r>
    </w:p>
    <w:p w14:paraId="44B4CD59" w14:textId="57E076C0" w:rsidR="00F025A0" w:rsidRPr="004A68D5" w:rsidRDefault="00F025A0"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 xml:space="preserve">Аналіз наявних статистичних даних </w:t>
      </w:r>
      <w:r w:rsidR="002D6417">
        <w:rPr>
          <w:rFonts w:ascii="Times New Roman" w:hAnsi="Times New Roman" w:cs="Times New Roman"/>
          <w:sz w:val="28"/>
          <w:szCs w:val="28"/>
        </w:rPr>
        <w:t>–</w:t>
      </w:r>
      <w:r w:rsidRPr="004A68D5">
        <w:rPr>
          <w:rFonts w:ascii="Times New Roman" w:hAnsi="Times New Roman" w:cs="Times New Roman"/>
          <w:sz w:val="28"/>
          <w:szCs w:val="24"/>
        </w:rPr>
        <w:t xml:space="preserve"> основних показників охорони атмосферного повітря м. Києва, зокрема і Солом’янського району вказує, що основними забруднювачами атмосферного повітря є пересувні джерела, серед яких на першому місці </w:t>
      </w:r>
      <w:r w:rsidR="002D6417">
        <w:rPr>
          <w:rFonts w:ascii="Times New Roman" w:hAnsi="Times New Roman" w:cs="Times New Roman"/>
          <w:sz w:val="28"/>
          <w:szCs w:val="28"/>
        </w:rPr>
        <w:t>–</w:t>
      </w:r>
      <w:r w:rsidRPr="004A68D5">
        <w:rPr>
          <w:rFonts w:ascii="Times New Roman" w:hAnsi="Times New Roman" w:cs="Times New Roman"/>
          <w:sz w:val="28"/>
          <w:szCs w:val="24"/>
        </w:rPr>
        <w:t xml:space="preserve"> автотранспорт. Обсяги викидів від автотранспорту та концентрацій забруднюючих речовин в атмосферному повітрі міста мають </w:t>
      </w:r>
      <w:r w:rsidR="002D6417">
        <w:rPr>
          <w:rFonts w:ascii="Times New Roman" w:hAnsi="Times New Roman" w:cs="Times New Roman"/>
          <w:sz w:val="28"/>
          <w:szCs w:val="24"/>
        </w:rPr>
        <w:t xml:space="preserve">в </w:t>
      </w:r>
      <w:r w:rsidRPr="004A68D5">
        <w:rPr>
          <w:rFonts w:ascii="Times New Roman" w:hAnsi="Times New Roman" w:cs="Times New Roman"/>
          <w:sz w:val="28"/>
          <w:szCs w:val="24"/>
        </w:rPr>
        <w:t>останні роки тенденцію до зростання. Викиди в атмосферне повітря від автотранспорту складають близько 90%</w:t>
      </w:r>
      <w:r w:rsidR="002D6417">
        <w:rPr>
          <w:rFonts w:ascii="Times New Roman" w:hAnsi="Times New Roman" w:cs="Times New Roman"/>
          <w:sz w:val="28"/>
          <w:szCs w:val="24"/>
        </w:rPr>
        <w:t xml:space="preserve"> </w:t>
      </w:r>
      <w:r w:rsidRPr="004A68D5">
        <w:rPr>
          <w:rFonts w:ascii="Times New Roman" w:hAnsi="Times New Roman" w:cs="Times New Roman"/>
          <w:sz w:val="28"/>
          <w:szCs w:val="24"/>
        </w:rPr>
        <w:t xml:space="preserve">загального обсягу викидів в атмосферне повітря. Це обумовлено постійним нерегульованим збільшенням кількості автотранспорту, в тому числі транзитного вантажного, відставанням якості палива від європейських стандартів, щільністю забудови, повільним розвитком мережі розв’язок та автошляхів. </w:t>
      </w:r>
    </w:p>
    <w:p w14:paraId="7F6D0AD7" w14:textId="70007BE8" w:rsidR="00F025A0" w:rsidRPr="004A68D5" w:rsidRDefault="00F025A0"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Щодо стаціонарних джерел забруднення, то в цілому за останній період спостерігалася тенденція до зменшення викидів від стаціонарних джерел забруднення атмосферного повітря. Одним з основних аспектів екологічної безпеки є надійна робота очисного обладнання, де уловлюються та знешкоджуються забруднюючі речовини, модернізація морально застарілих технологій та засобів виробництва, перехід на міжнародні стандарти екобезпеки (ІSО 14000).</w:t>
      </w:r>
    </w:p>
    <w:p w14:paraId="57402AE7" w14:textId="2DA3F0F8" w:rsidR="00F025A0" w:rsidRPr="004A68D5" w:rsidRDefault="00F025A0"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На виконання постанови Кабінету Міністрів України від 14.08.2019 № 827 «Деякі питання здійснення державного моніторингу в галузі охорони атмосферного повітря» здійснюється розбудова мережі державного моніторингу якості атмосферного повітря в м. Києві. Створення міської системи програмно-апаратних засобів збору та обробки даних про стан довкілля міста Києва дасть можливість своєчасно та достовірно прогнозувати високі рівні забруднення атмосферного повітря, що</w:t>
      </w:r>
      <w:r w:rsidR="002D6417">
        <w:rPr>
          <w:rFonts w:ascii="Times New Roman" w:hAnsi="Times New Roman" w:cs="Times New Roman"/>
          <w:sz w:val="28"/>
          <w:szCs w:val="24"/>
        </w:rPr>
        <w:t>,</w:t>
      </w:r>
      <w:r w:rsidRPr="004A68D5">
        <w:rPr>
          <w:rFonts w:ascii="Times New Roman" w:hAnsi="Times New Roman" w:cs="Times New Roman"/>
          <w:sz w:val="28"/>
          <w:szCs w:val="24"/>
        </w:rPr>
        <w:t xml:space="preserve"> в свою чергу, дасть можливість розробляти ефективні природоохоронні заходи.</w:t>
      </w:r>
    </w:p>
    <w:p w14:paraId="45A22289" w14:textId="567BAC15" w:rsidR="00F025A0" w:rsidRPr="004A68D5" w:rsidRDefault="002D6417" w:rsidP="00C16131">
      <w:pPr>
        <w:spacing w:after="0" w:line="240" w:lineRule="auto"/>
        <w:ind w:firstLine="567"/>
        <w:jc w:val="both"/>
        <w:rPr>
          <w:rFonts w:ascii="Times New Roman" w:hAnsi="Times New Roman" w:cs="Times New Roman"/>
          <w:sz w:val="28"/>
          <w:szCs w:val="24"/>
        </w:rPr>
      </w:pPr>
      <w:r>
        <w:rPr>
          <w:rFonts w:ascii="Times New Roman" w:hAnsi="Times New Roman" w:cs="Times New Roman"/>
          <w:sz w:val="28"/>
          <w:szCs w:val="24"/>
        </w:rPr>
        <w:t>Н</w:t>
      </w:r>
      <w:r w:rsidR="00F025A0" w:rsidRPr="004A68D5">
        <w:rPr>
          <w:rFonts w:ascii="Times New Roman" w:hAnsi="Times New Roman" w:cs="Times New Roman"/>
          <w:sz w:val="28"/>
          <w:szCs w:val="24"/>
        </w:rPr>
        <w:t xml:space="preserve">а даний час встановлено 7 референтних пунктів спостереження та 46 індикативних датчиків автоматичного моніторингу стану атмосферного </w:t>
      </w:r>
      <w:r w:rsidR="00F025A0" w:rsidRPr="004A68D5">
        <w:rPr>
          <w:rFonts w:ascii="Times New Roman" w:hAnsi="Times New Roman" w:cs="Times New Roman"/>
          <w:sz w:val="28"/>
          <w:szCs w:val="24"/>
        </w:rPr>
        <w:lastRenderedPageBreak/>
        <w:t xml:space="preserve">повітря. Зазначена система забезпечує оперативною об’єктивною інформацією про стан довкілля органи державної влади та мешканців міста. За даними якості повітря постів автоматичного моніторингу можна слідкувати у режимі реального часу на онлайн </w:t>
      </w:r>
      <w:r>
        <w:rPr>
          <w:rFonts w:ascii="Times New Roman" w:hAnsi="Times New Roman" w:cs="Times New Roman"/>
          <w:sz w:val="28"/>
          <w:szCs w:val="28"/>
        </w:rPr>
        <w:t>–</w:t>
      </w:r>
      <w:r w:rsidR="00F025A0" w:rsidRPr="004A68D5">
        <w:rPr>
          <w:rFonts w:ascii="Times New Roman" w:hAnsi="Times New Roman" w:cs="Times New Roman"/>
          <w:sz w:val="28"/>
          <w:szCs w:val="24"/>
        </w:rPr>
        <w:t xml:space="preserve"> мапі за посиланням </w:t>
      </w:r>
      <w:proofErr w:type="spellStart"/>
      <w:r w:rsidR="00F025A0" w:rsidRPr="004A68D5">
        <w:rPr>
          <w:rFonts w:ascii="Times New Roman" w:hAnsi="Times New Roman" w:cs="Times New Roman"/>
          <w:sz w:val="28"/>
          <w:szCs w:val="24"/>
        </w:rPr>
        <w:t>http</w:t>
      </w:r>
      <w:proofErr w:type="spellEnd"/>
      <w:r w:rsidR="00F025A0" w:rsidRPr="004A68D5">
        <w:rPr>
          <w:rFonts w:ascii="Times New Roman" w:hAnsi="Times New Roman" w:cs="Times New Roman"/>
          <w:sz w:val="28"/>
          <w:szCs w:val="24"/>
        </w:rPr>
        <w:t>//asm.kyivcity.gov.ua/ та мобільному застосунку «Київ Цифровий». </w:t>
      </w:r>
    </w:p>
    <w:p w14:paraId="3CD3ABC5" w14:textId="3751F1C3" w:rsidR="00C16131" w:rsidRPr="004A68D5" w:rsidRDefault="00C16131" w:rsidP="00C16131">
      <w:pPr>
        <w:spacing w:after="0" w:line="240" w:lineRule="auto"/>
        <w:ind w:firstLine="567"/>
        <w:jc w:val="center"/>
        <w:rPr>
          <w:rFonts w:ascii="Times New Roman" w:hAnsi="Times New Roman" w:cs="Times New Roman"/>
          <w:b/>
          <w:bCs/>
          <w:sz w:val="28"/>
          <w:szCs w:val="24"/>
          <w:highlight w:val="red"/>
        </w:rPr>
      </w:pPr>
      <w:r w:rsidRPr="004A68D5">
        <w:rPr>
          <w:rFonts w:ascii="Times New Roman" w:hAnsi="Times New Roman" w:cs="Times New Roman"/>
          <w:sz w:val="28"/>
          <w:szCs w:val="24"/>
          <w:highlight w:val="red"/>
        </w:rPr>
        <w:br/>
      </w:r>
      <w:r w:rsidRPr="004A68D5">
        <w:rPr>
          <w:rFonts w:ascii="Times New Roman" w:hAnsi="Times New Roman" w:cs="Times New Roman"/>
          <w:b/>
          <w:bCs/>
          <w:sz w:val="28"/>
          <w:szCs w:val="24"/>
        </w:rPr>
        <w:t xml:space="preserve">  </w:t>
      </w:r>
      <w:r w:rsidR="00F025A0" w:rsidRPr="004A68D5">
        <w:rPr>
          <w:rFonts w:ascii="Times New Roman" w:hAnsi="Times New Roman" w:cs="Times New Roman"/>
          <w:b/>
          <w:bCs/>
          <w:sz w:val="28"/>
          <w:szCs w:val="24"/>
        </w:rPr>
        <w:t xml:space="preserve">2. </w:t>
      </w:r>
      <w:r w:rsidRPr="004A68D5">
        <w:rPr>
          <w:rFonts w:ascii="Times New Roman" w:hAnsi="Times New Roman" w:cs="Times New Roman"/>
          <w:b/>
          <w:bCs/>
          <w:sz w:val="28"/>
          <w:szCs w:val="24"/>
        </w:rPr>
        <w:t>Стан водних ресурсів району</w:t>
      </w:r>
    </w:p>
    <w:p w14:paraId="1F717DF5" w14:textId="77777777" w:rsidR="00C16131" w:rsidRPr="004A68D5" w:rsidRDefault="00C16131" w:rsidP="00C16131">
      <w:pPr>
        <w:spacing w:after="0" w:line="240" w:lineRule="auto"/>
        <w:ind w:firstLine="567"/>
        <w:jc w:val="center"/>
        <w:rPr>
          <w:rFonts w:ascii="Times New Roman" w:hAnsi="Times New Roman" w:cs="Times New Roman"/>
          <w:b/>
          <w:bCs/>
          <w:sz w:val="28"/>
          <w:szCs w:val="24"/>
          <w:highlight w:val="red"/>
        </w:rPr>
      </w:pPr>
    </w:p>
    <w:p w14:paraId="61E82ED2" w14:textId="133221C8" w:rsidR="00F025A0" w:rsidRPr="004A68D5" w:rsidRDefault="00F025A0"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 xml:space="preserve">Територія району розташована в </w:t>
      </w:r>
      <w:r w:rsidR="002D6417">
        <w:rPr>
          <w:rFonts w:ascii="Times New Roman" w:hAnsi="Times New Roman" w:cs="Times New Roman"/>
          <w:sz w:val="28"/>
          <w:szCs w:val="24"/>
        </w:rPr>
        <w:t>трьох</w:t>
      </w:r>
      <w:r w:rsidRPr="004A68D5">
        <w:rPr>
          <w:rFonts w:ascii="Times New Roman" w:hAnsi="Times New Roman" w:cs="Times New Roman"/>
          <w:sz w:val="28"/>
          <w:szCs w:val="24"/>
        </w:rPr>
        <w:t xml:space="preserve"> водозбірних басейнах: річки Либідь, каскадів ставків балок «</w:t>
      </w:r>
      <w:proofErr w:type="spellStart"/>
      <w:r w:rsidRPr="004A68D5">
        <w:rPr>
          <w:rFonts w:ascii="Times New Roman" w:hAnsi="Times New Roman" w:cs="Times New Roman"/>
          <w:sz w:val="28"/>
          <w:szCs w:val="24"/>
        </w:rPr>
        <w:t>Совська</w:t>
      </w:r>
      <w:proofErr w:type="spellEnd"/>
      <w:r w:rsidRPr="004A68D5">
        <w:rPr>
          <w:rFonts w:ascii="Times New Roman" w:hAnsi="Times New Roman" w:cs="Times New Roman"/>
          <w:sz w:val="28"/>
          <w:szCs w:val="24"/>
        </w:rPr>
        <w:t xml:space="preserve">» та «Проня», річки Нивка. Водойми Солом’янського району м. Києва мають загальну протяжність – 12,52 км, площу водної поверхні – 10,9 га. </w:t>
      </w:r>
    </w:p>
    <w:p w14:paraId="12351930" w14:textId="0E037891" w:rsidR="00C16131" w:rsidRPr="004A68D5" w:rsidRDefault="00F025A0" w:rsidP="00C16131">
      <w:pPr>
        <w:spacing w:after="0" w:line="240" w:lineRule="auto"/>
        <w:ind w:firstLine="567"/>
        <w:jc w:val="both"/>
        <w:rPr>
          <w:rFonts w:ascii="Times New Roman" w:hAnsi="Times New Roman" w:cs="Times New Roman"/>
          <w:sz w:val="28"/>
          <w:szCs w:val="24"/>
          <w:highlight w:val="red"/>
        </w:rPr>
      </w:pPr>
      <w:r w:rsidRPr="004A68D5">
        <w:rPr>
          <w:rFonts w:ascii="Times New Roman" w:hAnsi="Times New Roman" w:cs="Times New Roman"/>
          <w:sz w:val="28"/>
          <w:szCs w:val="24"/>
        </w:rPr>
        <w:t>Відповідно до розпорядження виконавчого органу Київської міської ради (Київської міської державної адміністрації) № 111 від 04.02.2009 « Про передачу на баланс та закріплення за КП «Плесо» водних об’єктів та оформлення земель водного фонду м. Києва» за КП «Плесо» на праві господарського відання закріплені всі внутрішні водні об’єкти, гідротехнічні споруди та землі водного фонду м. Києва, в тому числі і Солом’янського району м. Києва. Солом’янською районною в місті Києві державною адміністрацією постійно проводиться робота щодо обстеження водних об’єктів району. Сучасний стан більшості водних об’єктів та прибережних територій не відповідає діючим екологічним і містобудівним вимогам. Для усунення наслідків погіршення стану водойм на адресу Київської міської державної адміністрації, КП «Плесо», Головного управління контролю за благоустроєм м. Києва надавалася інформація щодо незадовільного екологічного та санітарного стану водойм району.</w:t>
      </w:r>
    </w:p>
    <w:p w14:paraId="222423F8" w14:textId="05469EDF" w:rsidR="00F025A0" w:rsidRPr="004A68D5" w:rsidRDefault="00F025A0"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 xml:space="preserve">Ще одним актуальним питанням для району є винесення в натуру прибережних захисних смуг водних об’єктів. Відповідно до міської «Програми охорони навколишнього природного середовища», яка затверджена рішенням Київської міської ради від 28.03.2002 № 411/1845 передбачено винесення в натуру (на місцевості) прибережних захисних смуг водних об’єктів міста Києва, що надало б змогу поліпшити утримання водних об’єктів та прибережних захисних смуг у належному екологічному та санітарному стані, припинило б їх незаконне захоплення. Це питання залишається актуальним для району ще й тому, що на його території знаходиться каскад ставків р. Нивка, яка протікає в районі з приватною забудовою. Винесення в натуру прибережних захисних смуг дозволить припинити самозахоплення земель та незаконну забудову. На  сьогодні розроблено та затверджено розпорядженням Київської міської адміністрації від 16.10.2006 № 1508 «Проект прибережних захисних </w:t>
      </w:r>
      <w:proofErr w:type="spellStart"/>
      <w:r w:rsidRPr="004A68D5">
        <w:rPr>
          <w:rFonts w:ascii="Times New Roman" w:hAnsi="Times New Roman" w:cs="Times New Roman"/>
          <w:sz w:val="28"/>
          <w:szCs w:val="24"/>
        </w:rPr>
        <w:t>смуговодних</w:t>
      </w:r>
      <w:proofErr w:type="spellEnd"/>
      <w:r w:rsidRPr="004A68D5">
        <w:rPr>
          <w:rFonts w:ascii="Times New Roman" w:hAnsi="Times New Roman" w:cs="Times New Roman"/>
          <w:sz w:val="28"/>
          <w:szCs w:val="24"/>
        </w:rPr>
        <w:t xml:space="preserve"> об’єктів м. Києва у Солом’янському районі».</w:t>
      </w:r>
    </w:p>
    <w:p w14:paraId="728CC9D8" w14:textId="014980BF" w:rsidR="00C16131" w:rsidRPr="004A68D5" w:rsidRDefault="00F025A0" w:rsidP="00F025A0">
      <w:pPr>
        <w:spacing w:after="0" w:line="240" w:lineRule="auto"/>
        <w:ind w:firstLine="567"/>
        <w:jc w:val="both"/>
        <w:rPr>
          <w:rFonts w:ascii="Times New Roman" w:hAnsi="Times New Roman" w:cs="Times New Roman"/>
          <w:sz w:val="28"/>
          <w:szCs w:val="24"/>
          <w:highlight w:val="red"/>
        </w:rPr>
      </w:pPr>
      <w:r w:rsidRPr="004A68D5">
        <w:rPr>
          <w:rFonts w:ascii="Times New Roman" w:hAnsi="Times New Roman" w:cs="Times New Roman"/>
          <w:sz w:val="28"/>
          <w:szCs w:val="24"/>
        </w:rPr>
        <w:t xml:space="preserve">Запобігання постійному антропогенному навантаженню на водні об’єкти району, що обумовлено забрудненням водойм виробничими стічними водами та поверхневим стоком, здійснюється в основному за рахунок широкої реалізації санітарно-технічних засобів, у тому числі розширення об’ємів </w:t>
      </w:r>
      <w:r w:rsidRPr="004A68D5">
        <w:rPr>
          <w:rFonts w:ascii="Times New Roman" w:hAnsi="Times New Roman" w:cs="Times New Roman"/>
          <w:sz w:val="28"/>
          <w:szCs w:val="24"/>
        </w:rPr>
        <w:lastRenderedPageBreak/>
        <w:t xml:space="preserve">оборотного водоспоживання та повторного використання стічних вод, створення технологічно замкнених виробництв, використання високоефективних сучасних методів очистки стічних вод. </w:t>
      </w:r>
    </w:p>
    <w:p w14:paraId="1E285F7A" w14:textId="77777777" w:rsidR="00C16131" w:rsidRPr="004A68D5" w:rsidRDefault="00C16131" w:rsidP="00C16131">
      <w:pPr>
        <w:spacing w:after="0" w:line="240" w:lineRule="auto"/>
        <w:ind w:firstLine="567"/>
        <w:jc w:val="center"/>
        <w:rPr>
          <w:rFonts w:ascii="Times New Roman" w:hAnsi="Times New Roman" w:cs="Times New Roman"/>
          <w:sz w:val="28"/>
          <w:szCs w:val="24"/>
          <w:highlight w:val="red"/>
        </w:rPr>
      </w:pPr>
    </w:p>
    <w:p w14:paraId="0DE3967A" w14:textId="60AF53FD" w:rsidR="00C16131" w:rsidRPr="004A68D5" w:rsidRDefault="00F025A0" w:rsidP="00C16131">
      <w:pPr>
        <w:spacing w:after="0" w:line="240" w:lineRule="auto"/>
        <w:ind w:firstLine="567"/>
        <w:jc w:val="center"/>
        <w:rPr>
          <w:rFonts w:ascii="Times New Roman" w:hAnsi="Times New Roman" w:cs="Times New Roman"/>
          <w:b/>
          <w:bCs/>
          <w:sz w:val="28"/>
          <w:szCs w:val="24"/>
          <w:highlight w:val="red"/>
        </w:rPr>
      </w:pPr>
      <w:r w:rsidRPr="004A68D5">
        <w:rPr>
          <w:rFonts w:ascii="Times New Roman" w:hAnsi="Times New Roman" w:cs="Times New Roman"/>
          <w:b/>
          <w:bCs/>
          <w:sz w:val="28"/>
          <w:szCs w:val="24"/>
        </w:rPr>
        <w:t xml:space="preserve">3. </w:t>
      </w:r>
      <w:r w:rsidR="00C16131" w:rsidRPr="004A68D5">
        <w:rPr>
          <w:rFonts w:ascii="Times New Roman" w:hAnsi="Times New Roman" w:cs="Times New Roman"/>
          <w:b/>
          <w:bCs/>
          <w:sz w:val="28"/>
          <w:szCs w:val="24"/>
        </w:rPr>
        <w:t>Стан утворення та розміщення відходів</w:t>
      </w:r>
    </w:p>
    <w:p w14:paraId="6F1080E9" w14:textId="77777777" w:rsidR="00C16131" w:rsidRPr="004A68D5" w:rsidRDefault="00C16131" w:rsidP="00C16131">
      <w:pPr>
        <w:spacing w:after="0" w:line="240" w:lineRule="auto"/>
        <w:ind w:firstLine="567"/>
        <w:jc w:val="center"/>
        <w:rPr>
          <w:rFonts w:ascii="Times New Roman" w:hAnsi="Times New Roman" w:cs="Times New Roman"/>
          <w:b/>
          <w:bCs/>
          <w:sz w:val="28"/>
          <w:szCs w:val="24"/>
          <w:highlight w:val="red"/>
        </w:rPr>
      </w:pPr>
    </w:p>
    <w:p w14:paraId="524AC02F" w14:textId="363DDB85" w:rsidR="004C16C2" w:rsidRPr="004A68D5" w:rsidRDefault="004C16C2"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На території Солом’янського району, який має площу 40 кв. км, утворюється майже 324,720 тис. тонн промислових та твердих побутових відходів. Практично навантаження по обсягу утворених відходів на площу в 1 га для району становить 79</w:t>
      </w:r>
      <w:r w:rsidR="002D6417">
        <w:rPr>
          <w:rFonts w:ascii="Times New Roman" w:hAnsi="Times New Roman" w:cs="Times New Roman"/>
          <w:sz w:val="28"/>
          <w:szCs w:val="24"/>
        </w:rPr>
        <w:t xml:space="preserve"> </w:t>
      </w:r>
      <w:r w:rsidRPr="004A68D5">
        <w:rPr>
          <w:rFonts w:ascii="Times New Roman" w:hAnsi="Times New Roman" w:cs="Times New Roman"/>
          <w:sz w:val="28"/>
          <w:szCs w:val="24"/>
        </w:rPr>
        <w:t xml:space="preserve">921,5 кг, на кожного мешканця району – 241 кг комунальних відходів. </w:t>
      </w:r>
    </w:p>
    <w:p w14:paraId="535D74A5" w14:textId="5FE02D7C" w:rsidR="004C16C2" w:rsidRPr="004A68D5" w:rsidRDefault="004C16C2"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 xml:space="preserve">Проблема розміщення твердих побутових відходів та промислових відходів з високим рівнем промисловості та великою щільністю населення призводить до суттєвого навантаження на територію району. </w:t>
      </w:r>
    </w:p>
    <w:p w14:paraId="7FB6AC6B" w14:textId="77777777" w:rsidR="004C16C2" w:rsidRPr="004A68D5" w:rsidRDefault="004C16C2"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Важливим чинником впливу на навколишнє природне середовище району та стан здоров’я населення є небезпечні відходи. Саме до такого класу відходів відносяться відпрацьовані шлами та розчини гальванічного виробництва, технічні оливи, автомобільні шини, акумулятори, гальванічні елементи живлення, мул від мийки автотранспорту, люмінесцентні лампи та інші.</w:t>
      </w:r>
    </w:p>
    <w:p w14:paraId="7A3A80D5" w14:textId="77777777" w:rsidR="004C16C2" w:rsidRPr="004A68D5" w:rsidRDefault="004C16C2" w:rsidP="004C16C2">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Солом’янською районною в місті Києві державною адміністрацією проводиться координаційна робота з підприємствами щодо утворення та утилізації токсичних відходів, що утворюються на промислових підприємствах району.</w:t>
      </w:r>
    </w:p>
    <w:p w14:paraId="4DC7E4AC" w14:textId="77777777" w:rsidR="004C16C2" w:rsidRPr="004A68D5" w:rsidRDefault="004C16C2" w:rsidP="00C16131">
      <w:pPr>
        <w:spacing w:after="0" w:line="240" w:lineRule="auto"/>
        <w:ind w:firstLine="567"/>
        <w:jc w:val="center"/>
        <w:rPr>
          <w:rFonts w:ascii="Times New Roman" w:hAnsi="Times New Roman" w:cs="Times New Roman"/>
          <w:sz w:val="28"/>
          <w:szCs w:val="24"/>
        </w:rPr>
      </w:pPr>
    </w:p>
    <w:p w14:paraId="74780DB6" w14:textId="77777777" w:rsidR="004C16C2" w:rsidRPr="004A68D5" w:rsidRDefault="004C16C2" w:rsidP="00C16131">
      <w:pPr>
        <w:spacing w:after="0" w:line="240" w:lineRule="auto"/>
        <w:ind w:firstLine="567"/>
        <w:jc w:val="center"/>
        <w:rPr>
          <w:rFonts w:ascii="Times New Roman" w:hAnsi="Times New Roman" w:cs="Times New Roman"/>
          <w:sz w:val="28"/>
          <w:szCs w:val="24"/>
        </w:rPr>
      </w:pPr>
    </w:p>
    <w:p w14:paraId="71B4D335" w14:textId="46EC3CE7" w:rsidR="00C16131" w:rsidRPr="004A68D5" w:rsidRDefault="004C16C2" w:rsidP="00C16131">
      <w:pPr>
        <w:spacing w:after="0" w:line="240" w:lineRule="auto"/>
        <w:ind w:firstLine="567"/>
        <w:jc w:val="center"/>
        <w:rPr>
          <w:rFonts w:ascii="Times New Roman" w:hAnsi="Times New Roman" w:cs="Times New Roman"/>
          <w:b/>
          <w:bCs/>
          <w:sz w:val="28"/>
          <w:szCs w:val="24"/>
        </w:rPr>
      </w:pPr>
      <w:r w:rsidRPr="004A68D5">
        <w:rPr>
          <w:rFonts w:ascii="Times New Roman" w:hAnsi="Times New Roman" w:cs="Times New Roman"/>
          <w:sz w:val="28"/>
          <w:szCs w:val="24"/>
        </w:rPr>
        <w:t xml:space="preserve"> </w:t>
      </w:r>
      <w:r w:rsidRPr="004A68D5">
        <w:rPr>
          <w:rFonts w:ascii="Times New Roman" w:hAnsi="Times New Roman" w:cs="Times New Roman"/>
          <w:b/>
          <w:bCs/>
          <w:sz w:val="28"/>
          <w:szCs w:val="24"/>
        </w:rPr>
        <w:t>4.</w:t>
      </w:r>
      <w:r w:rsidR="00C16131" w:rsidRPr="004A68D5">
        <w:rPr>
          <w:rFonts w:ascii="Times New Roman" w:hAnsi="Times New Roman" w:cs="Times New Roman"/>
          <w:b/>
          <w:bCs/>
          <w:sz w:val="28"/>
          <w:szCs w:val="24"/>
        </w:rPr>
        <w:t xml:space="preserve"> Зелені насадження</w:t>
      </w:r>
    </w:p>
    <w:p w14:paraId="41178DBE" w14:textId="77777777" w:rsidR="00C16131" w:rsidRPr="004A68D5" w:rsidRDefault="00C16131" w:rsidP="00C16131">
      <w:pPr>
        <w:spacing w:after="0" w:line="240" w:lineRule="auto"/>
        <w:ind w:firstLine="567"/>
        <w:jc w:val="center"/>
        <w:rPr>
          <w:rFonts w:ascii="Times New Roman" w:hAnsi="Times New Roman" w:cs="Times New Roman"/>
          <w:b/>
          <w:bCs/>
          <w:sz w:val="28"/>
          <w:szCs w:val="24"/>
          <w:highlight w:val="red"/>
        </w:rPr>
      </w:pPr>
    </w:p>
    <w:p w14:paraId="7D51C5E3" w14:textId="5BABB30F" w:rsidR="004C16C2" w:rsidRPr="004A68D5" w:rsidRDefault="004C16C2" w:rsidP="0030787B">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На сьогодні Солом’янський район займає останнє місце по відношенню площі озеленених територій до кількості населення і має 8,99 м</w:t>
      </w:r>
      <w:r w:rsidRPr="002D6417">
        <w:rPr>
          <w:rFonts w:ascii="Times New Roman" w:hAnsi="Times New Roman" w:cs="Times New Roman"/>
          <w:sz w:val="28"/>
          <w:szCs w:val="24"/>
          <w:vertAlign w:val="superscript"/>
        </w:rPr>
        <w:t>2</w:t>
      </w:r>
      <w:r w:rsidRPr="004A68D5">
        <w:rPr>
          <w:rFonts w:ascii="Times New Roman" w:hAnsi="Times New Roman" w:cs="Times New Roman"/>
          <w:sz w:val="28"/>
          <w:szCs w:val="24"/>
        </w:rPr>
        <w:t>/</w:t>
      </w:r>
      <w:r w:rsidR="002D6417">
        <w:rPr>
          <w:rFonts w:ascii="Times New Roman" w:hAnsi="Times New Roman" w:cs="Times New Roman"/>
          <w:sz w:val="28"/>
          <w:szCs w:val="24"/>
        </w:rPr>
        <w:t>осіб</w:t>
      </w:r>
      <w:r w:rsidRPr="004A68D5">
        <w:rPr>
          <w:rFonts w:ascii="Times New Roman" w:hAnsi="Times New Roman" w:cs="Times New Roman"/>
          <w:sz w:val="28"/>
          <w:szCs w:val="24"/>
        </w:rPr>
        <w:t xml:space="preserve">, при середньому показнику по місту на рівні 20,91 </w:t>
      </w:r>
      <w:r w:rsidR="002D6417" w:rsidRPr="004A68D5">
        <w:rPr>
          <w:rFonts w:ascii="Times New Roman" w:hAnsi="Times New Roman" w:cs="Times New Roman"/>
          <w:sz w:val="28"/>
          <w:szCs w:val="24"/>
        </w:rPr>
        <w:t>м</w:t>
      </w:r>
      <w:r w:rsidR="002D6417" w:rsidRPr="002D6417">
        <w:rPr>
          <w:rFonts w:ascii="Times New Roman" w:hAnsi="Times New Roman" w:cs="Times New Roman"/>
          <w:sz w:val="28"/>
          <w:szCs w:val="24"/>
          <w:vertAlign w:val="superscript"/>
        </w:rPr>
        <w:t>2</w:t>
      </w:r>
      <w:r w:rsidR="002D6417" w:rsidRPr="004A68D5">
        <w:rPr>
          <w:rFonts w:ascii="Times New Roman" w:hAnsi="Times New Roman" w:cs="Times New Roman"/>
          <w:sz w:val="28"/>
          <w:szCs w:val="24"/>
        </w:rPr>
        <w:t>/</w:t>
      </w:r>
      <w:r w:rsidR="002D6417">
        <w:rPr>
          <w:rFonts w:ascii="Times New Roman" w:hAnsi="Times New Roman" w:cs="Times New Roman"/>
          <w:sz w:val="28"/>
          <w:szCs w:val="24"/>
        </w:rPr>
        <w:t>осіб</w:t>
      </w:r>
      <w:r w:rsidRPr="004A68D5">
        <w:rPr>
          <w:rFonts w:ascii="Times New Roman" w:hAnsi="Times New Roman" w:cs="Times New Roman"/>
          <w:sz w:val="28"/>
          <w:szCs w:val="24"/>
        </w:rPr>
        <w:t xml:space="preserve">. Це дуже важливо, звертаючи увагу на те, що Солом’янський район один з найбільш завантажених автотранспортом районів. При площі вулиць у 181,6 га (4,54% від загальної площі району) їх протяжність становить 178,0 км. </w:t>
      </w:r>
      <w:r w:rsidR="002D6417">
        <w:rPr>
          <w:rFonts w:ascii="Times New Roman" w:hAnsi="Times New Roman" w:cs="Times New Roman"/>
          <w:sz w:val="28"/>
          <w:szCs w:val="24"/>
        </w:rPr>
        <w:t>У</w:t>
      </w:r>
      <w:r w:rsidRPr="004A68D5">
        <w:rPr>
          <w:rFonts w:ascii="Times New Roman" w:hAnsi="Times New Roman" w:cs="Times New Roman"/>
          <w:sz w:val="28"/>
          <w:szCs w:val="24"/>
        </w:rPr>
        <w:t xml:space="preserve"> насадженнях загального користування (парках, скверах, бульварах) проводиться комплекс робіт, що підтримують необхідний санітарний стан цих територій. </w:t>
      </w:r>
    </w:p>
    <w:p w14:paraId="3FA584AB" w14:textId="137B6E6E" w:rsidR="00C16131" w:rsidRPr="004A68D5" w:rsidRDefault="004C16C2" w:rsidP="0030787B">
      <w:pPr>
        <w:spacing w:after="0" w:line="240" w:lineRule="auto"/>
        <w:ind w:firstLine="567"/>
        <w:jc w:val="both"/>
        <w:rPr>
          <w:rFonts w:ascii="Times New Roman" w:hAnsi="Times New Roman" w:cs="Times New Roman"/>
          <w:sz w:val="28"/>
          <w:szCs w:val="24"/>
          <w:highlight w:val="red"/>
        </w:rPr>
      </w:pPr>
      <w:r w:rsidRPr="004A68D5">
        <w:rPr>
          <w:rFonts w:ascii="Times New Roman" w:hAnsi="Times New Roman" w:cs="Times New Roman"/>
          <w:sz w:val="28"/>
          <w:szCs w:val="24"/>
        </w:rPr>
        <w:t>На території Солом’янського району розташовано 13 об’єктів природно-заповідного фонду, що мають статус пам’яток природи місцевого значення, визначений відповідними рішеннями Київради, а саме:</w:t>
      </w:r>
      <w:r w:rsidR="00C16131" w:rsidRPr="004A68D5">
        <w:rPr>
          <w:rFonts w:ascii="Times New Roman" w:hAnsi="Times New Roman" w:cs="Times New Roman"/>
          <w:sz w:val="28"/>
          <w:szCs w:val="24"/>
          <w:highlight w:val="red"/>
        </w:rPr>
        <w:t xml:space="preserve"> </w:t>
      </w:r>
    </w:p>
    <w:p w14:paraId="4BDF7B5F" w14:textId="77777777" w:rsidR="00C16131" w:rsidRPr="004A68D5" w:rsidRDefault="00C16131"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    парк на території Національного технічного університету «КПІ»;</w:t>
      </w:r>
    </w:p>
    <w:p w14:paraId="578CD0E3" w14:textId="77777777" w:rsidR="00C16131" w:rsidRPr="004A68D5" w:rsidRDefault="00C16131"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    старий дубовий гай на вул. Борщагівській, 141;</w:t>
      </w:r>
    </w:p>
    <w:p w14:paraId="50368B73" w14:textId="77777777" w:rsidR="00C16131" w:rsidRPr="004A68D5" w:rsidRDefault="00C16131"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    витоки р. Либідь в парку «Відрадний»;</w:t>
      </w:r>
    </w:p>
    <w:p w14:paraId="5790A5B3" w14:textId="77777777" w:rsidR="00C16131" w:rsidRPr="004A68D5" w:rsidRDefault="00C16131"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    пам’ятка природи «Байкова гора» на узвозі Протасів Яр, 4;</w:t>
      </w:r>
    </w:p>
    <w:p w14:paraId="6331A595" w14:textId="77777777" w:rsidR="00C16131" w:rsidRPr="004A68D5" w:rsidRDefault="00C16131"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    дуб довгожитель на вул. Вадима Гетьмана, 2;</w:t>
      </w:r>
    </w:p>
    <w:p w14:paraId="02AA3201" w14:textId="77777777" w:rsidR="00C16131" w:rsidRPr="004A68D5" w:rsidRDefault="00C16131"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    «Партизанський Дуб» на вул. Братів Зерових, 21;</w:t>
      </w:r>
    </w:p>
    <w:p w14:paraId="564D00EA" w14:textId="77777777" w:rsidR="00C16131" w:rsidRPr="004A68D5" w:rsidRDefault="00C16131"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lastRenderedPageBreak/>
        <w:t>•    «Перунів дуб» на вул. Генерала Геннадія Воробйова, 3;</w:t>
      </w:r>
    </w:p>
    <w:p w14:paraId="632905D2" w14:textId="77777777" w:rsidR="00C16131" w:rsidRPr="004A68D5" w:rsidRDefault="00C16131"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    «Гінкго Пост Волинське» на вул. Новопольовій, 97;</w:t>
      </w:r>
    </w:p>
    <w:p w14:paraId="37D140F3" w14:textId="77777777" w:rsidR="00C16131" w:rsidRPr="004A68D5" w:rsidRDefault="00C16131"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    «Дуб Фролкіна» на вул. Авіаконструктора Антонова, 2/32, корпус 3;</w:t>
      </w:r>
    </w:p>
    <w:p w14:paraId="71B58730" w14:textId="77777777" w:rsidR="00C16131" w:rsidRPr="004A68D5" w:rsidRDefault="00C16131"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    «Шулявський дуб» на вул. Вадима Гетьмана, 10/37;</w:t>
      </w:r>
    </w:p>
    <w:p w14:paraId="5C101F44" w14:textId="77777777" w:rsidR="00C16131" w:rsidRPr="004A68D5" w:rsidRDefault="00C16131"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    «Дуб Громашевського» на вул. Миколи Амосова, 5;</w:t>
      </w:r>
    </w:p>
    <w:p w14:paraId="718C6405" w14:textId="77777777" w:rsidR="00C16131" w:rsidRPr="004A68D5" w:rsidRDefault="00C16131"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    «Дуб Корольова» на вул. Академіка Янгеля, 14/1;</w:t>
      </w:r>
    </w:p>
    <w:p w14:paraId="31E5F85F" w14:textId="695A2DED" w:rsidR="00C16131" w:rsidRPr="004A68D5" w:rsidRDefault="00C16131"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rPr>
        <w:t xml:space="preserve">•    «Гінкго Сікорського» на просп. </w:t>
      </w:r>
      <w:r w:rsidR="00193C8B" w:rsidRPr="004A68D5">
        <w:rPr>
          <w:rFonts w:ascii="Times New Roman" w:hAnsi="Times New Roman" w:cs="Times New Roman"/>
          <w:sz w:val="28"/>
          <w:szCs w:val="24"/>
        </w:rPr>
        <w:t>Берестейський</w:t>
      </w:r>
      <w:r w:rsidRPr="004A68D5">
        <w:rPr>
          <w:rFonts w:ascii="Times New Roman" w:hAnsi="Times New Roman" w:cs="Times New Roman"/>
          <w:sz w:val="28"/>
          <w:szCs w:val="24"/>
        </w:rPr>
        <w:t>, 37.</w:t>
      </w:r>
    </w:p>
    <w:p w14:paraId="2BE5EB20" w14:textId="7AFADD9D" w:rsidR="00D60126" w:rsidRPr="004A68D5" w:rsidRDefault="00C16131" w:rsidP="00C16131">
      <w:pPr>
        <w:spacing w:after="0" w:line="240" w:lineRule="auto"/>
        <w:ind w:firstLine="567"/>
        <w:jc w:val="both"/>
        <w:rPr>
          <w:rFonts w:ascii="Times New Roman" w:hAnsi="Times New Roman" w:cs="Times New Roman"/>
          <w:sz w:val="28"/>
          <w:szCs w:val="24"/>
        </w:rPr>
      </w:pPr>
      <w:r w:rsidRPr="004A68D5">
        <w:rPr>
          <w:rFonts w:ascii="Times New Roman" w:hAnsi="Times New Roman" w:cs="Times New Roman"/>
          <w:sz w:val="28"/>
          <w:szCs w:val="24"/>
          <w:highlight w:val="red"/>
        </w:rPr>
        <w:br/>
      </w:r>
      <w:r w:rsidR="00D60126" w:rsidRPr="004A68D5">
        <w:rPr>
          <w:rFonts w:ascii="Times New Roman" w:hAnsi="Times New Roman" w:cs="Times New Roman"/>
          <w:sz w:val="28"/>
          <w:szCs w:val="24"/>
        </w:rPr>
        <w:t xml:space="preserve">        Для кожної пам’ятки відповідно до вимог Закону України «Про природно-заповідний фонд України» визначено власника або користувача природного об’єкт</w:t>
      </w:r>
      <w:r w:rsidR="002D6417">
        <w:rPr>
          <w:rFonts w:ascii="Times New Roman" w:hAnsi="Times New Roman" w:cs="Times New Roman"/>
          <w:sz w:val="28"/>
          <w:szCs w:val="24"/>
        </w:rPr>
        <w:t>а</w:t>
      </w:r>
      <w:r w:rsidR="00D60126" w:rsidRPr="004A68D5">
        <w:rPr>
          <w:rFonts w:ascii="Times New Roman" w:hAnsi="Times New Roman" w:cs="Times New Roman"/>
          <w:sz w:val="28"/>
          <w:szCs w:val="24"/>
        </w:rPr>
        <w:t xml:space="preserve">. </w:t>
      </w:r>
    </w:p>
    <w:p w14:paraId="66FBC0A8" w14:textId="2ACDFC76" w:rsidR="00C16131" w:rsidRPr="004A68D5" w:rsidRDefault="00D60126" w:rsidP="00C16131">
      <w:pPr>
        <w:spacing w:after="0" w:line="240" w:lineRule="auto"/>
        <w:jc w:val="both"/>
        <w:rPr>
          <w:rFonts w:ascii="Times New Roman" w:hAnsi="Times New Roman" w:cs="Times New Roman"/>
          <w:sz w:val="28"/>
          <w:szCs w:val="28"/>
          <w:highlight w:val="red"/>
        </w:rPr>
      </w:pPr>
      <w:r w:rsidRPr="004A68D5">
        <w:rPr>
          <w:rFonts w:ascii="Times New Roman" w:hAnsi="Times New Roman" w:cs="Times New Roman"/>
          <w:sz w:val="28"/>
          <w:szCs w:val="24"/>
        </w:rPr>
        <w:t xml:space="preserve">       Продовжується робота щодо координації діяльності підприємств, установ та організацій, розташованих на території району, незалежно від форм власності i підпорядкування, в галузі охорони навколишнього природного середовища. </w:t>
      </w:r>
      <w:r w:rsidR="00C16131" w:rsidRPr="004A68D5">
        <w:rPr>
          <w:rFonts w:ascii="Times New Roman" w:hAnsi="Times New Roman" w:cs="Times New Roman"/>
          <w:sz w:val="28"/>
          <w:szCs w:val="28"/>
          <w:highlight w:val="red"/>
        </w:rPr>
        <w:t xml:space="preserve"> </w:t>
      </w:r>
    </w:p>
    <w:p w14:paraId="2E47CBAC"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7D0B2842"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173418BE"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2B0AF65F"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655D5EA7"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3EF40E18"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7104F036"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02B2533F"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6FF8873D"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5839EC54"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564F94FF"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04DBDAB1"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0F7F3957"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67BAA6E8"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2A12279A"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526C3FF8"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0D2B5B08"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3E6B77EE" w14:textId="77777777" w:rsidR="00D60126" w:rsidRPr="004A68D5" w:rsidRDefault="00D60126" w:rsidP="00C16131">
      <w:pPr>
        <w:spacing w:after="0" w:line="240" w:lineRule="auto"/>
        <w:jc w:val="both"/>
        <w:rPr>
          <w:rFonts w:ascii="Times New Roman" w:hAnsi="Times New Roman" w:cs="Times New Roman"/>
          <w:sz w:val="28"/>
          <w:szCs w:val="28"/>
          <w:highlight w:val="red"/>
        </w:rPr>
      </w:pPr>
    </w:p>
    <w:p w14:paraId="4E10A6BC" w14:textId="752945E6" w:rsidR="00D60126" w:rsidRPr="004A68D5" w:rsidRDefault="00EC32B5" w:rsidP="00C16131">
      <w:pPr>
        <w:spacing w:after="0" w:line="240" w:lineRule="auto"/>
        <w:jc w:val="both"/>
        <w:rPr>
          <w:rFonts w:ascii="Times New Roman" w:hAnsi="Times New Roman" w:cs="Times New Roman"/>
          <w:sz w:val="28"/>
          <w:szCs w:val="28"/>
          <w:highlight w:val="red"/>
        </w:rPr>
      </w:pPr>
      <w:r w:rsidRPr="004A68D5">
        <w:rPr>
          <w:rFonts w:ascii="Times New Roman" w:hAnsi="Times New Roman" w:cs="Times New Roman"/>
          <w:sz w:val="28"/>
          <w:szCs w:val="28"/>
          <w:highlight w:val="red"/>
        </w:rPr>
        <w:t xml:space="preserve">   </w:t>
      </w:r>
    </w:p>
    <w:p w14:paraId="746DAE9F" w14:textId="77777777" w:rsidR="00EC32B5" w:rsidRPr="004A68D5" w:rsidRDefault="00EC32B5" w:rsidP="00C16131">
      <w:pPr>
        <w:spacing w:after="0" w:line="240" w:lineRule="auto"/>
        <w:jc w:val="both"/>
        <w:rPr>
          <w:rFonts w:ascii="Times New Roman" w:hAnsi="Times New Roman" w:cs="Times New Roman"/>
          <w:sz w:val="28"/>
          <w:szCs w:val="28"/>
          <w:highlight w:val="red"/>
        </w:rPr>
      </w:pPr>
    </w:p>
    <w:p w14:paraId="22FF8B59" w14:textId="77777777" w:rsidR="00EC32B5" w:rsidRPr="004A68D5" w:rsidRDefault="00EC32B5" w:rsidP="00C16131">
      <w:pPr>
        <w:spacing w:after="0" w:line="240" w:lineRule="auto"/>
        <w:jc w:val="both"/>
        <w:rPr>
          <w:rFonts w:ascii="Times New Roman" w:hAnsi="Times New Roman" w:cs="Times New Roman"/>
          <w:sz w:val="28"/>
          <w:szCs w:val="28"/>
          <w:highlight w:val="red"/>
        </w:rPr>
      </w:pPr>
    </w:p>
    <w:p w14:paraId="2A935ADD" w14:textId="77777777" w:rsidR="00EC32B5" w:rsidRPr="004A68D5" w:rsidRDefault="00EC32B5" w:rsidP="00C16131">
      <w:pPr>
        <w:spacing w:after="0" w:line="240" w:lineRule="auto"/>
        <w:jc w:val="both"/>
        <w:rPr>
          <w:rFonts w:ascii="Times New Roman" w:hAnsi="Times New Roman" w:cs="Times New Roman"/>
          <w:sz w:val="28"/>
          <w:szCs w:val="28"/>
          <w:highlight w:val="red"/>
        </w:rPr>
      </w:pPr>
    </w:p>
    <w:p w14:paraId="28C155EE" w14:textId="77777777" w:rsidR="00EC32B5" w:rsidRPr="004A68D5" w:rsidRDefault="00EC32B5" w:rsidP="00C16131">
      <w:pPr>
        <w:spacing w:after="0" w:line="240" w:lineRule="auto"/>
        <w:jc w:val="both"/>
        <w:rPr>
          <w:rFonts w:ascii="Times New Roman" w:hAnsi="Times New Roman" w:cs="Times New Roman"/>
          <w:sz w:val="28"/>
          <w:szCs w:val="28"/>
          <w:highlight w:val="red"/>
        </w:rPr>
      </w:pPr>
    </w:p>
    <w:p w14:paraId="54A69A9C" w14:textId="77777777" w:rsidR="00EC32B5" w:rsidRPr="004A68D5" w:rsidRDefault="00EC32B5" w:rsidP="00C16131">
      <w:pPr>
        <w:spacing w:after="0" w:line="240" w:lineRule="auto"/>
        <w:jc w:val="both"/>
        <w:rPr>
          <w:rFonts w:ascii="Times New Roman" w:hAnsi="Times New Roman" w:cs="Times New Roman"/>
          <w:sz w:val="28"/>
          <w:szCs w:val="28"/>
          <w:highlight w:val="red"/>
        </w:rPr>
      </w:pPr>
    </w:p>
    <w:p w14:paraId="37CA8835" w14:textId="77777777" w:rsidR="00EC32B5" w:rsidRPr="004A68D5" w:rsidRDefault="00EC32B5" w:rsidP="00C16131">
      <w:pPr>
        <w:spacing w:after="0" w:line="240" w:lineRule="auto"/>
        <w:jc w:val="both"/>
        <w:rPr>
          <w:rFonts w:ascii="Times New Roman" w:hAnsi="Times New Roman" w:cs="Times New Roman"/>
          <w:sz w:val="28"/>
          <w:szCs w:val="28"/>
          <w:highlight w:val="red"/>
        </w:rPr>
      </w:pPr>
    </w:p>
    <w:p w14:paraId="51920F65" w14:textId="77777777" w:rsidR="00EC32B5" w:rsidRPr="004A68D5" w:rsidRDefault="00EC32B5" w:rsidP="00C16131">
      <w:pPr>
        <w:spacing w:after="0" w:line="240" w:lineRule="auto"/>
        <w:jc w:val="both"/>
        <w:rPr>
          <w:rFonts w:ascii="Times New Roman" w:hAnsi="Times New Roman" w:cs="Times New Roman"/>
          <w:sz w:val="28"/>
          <w:szCs w:val="28"/>
          <w:highlight w:val="red"/>
        </w:rPr>
      </w:pPr>
    </w:p>
    <w:p w14:paraId="2CF60BC5" w14:textId="77777777" w:rsidR="00EC32B5" w:rsidRPr="004A68D5" w:rsidRDefault="00EC32B5" w:rsidP="00C16131">
      <w:pPr>
        <w:spacing w:after="0" w:line="240" w:lineRule="auto"/>
        <w:jc w:val="both"/>
        <w:rPr>
          <w:rFonts w:ascii="Times New Roman" w:hAnsi="Times New Roman" w:cs="Times New Roman"/>
          <w:sz w:val="28"/>
          <w:szCs w:val="28"/>
          <w:highlight w:val="red"/>
        </w:rPr>
      </w:pPr>
    </w:p>
    <w:p w14:paraId="6A4AA013" w14:textId="77777777" w:rsidR="00EC32B5" w:rsidRPr="004A68D5" w:rsidRDefault="00EC32B5" w:rsidP="00C16131">
      <w:pPr>
        <w:spacing w:after="0" w:line="240" w:lineRule="auto"/>
        <w:jc w:val="both"/>
        <w:rPr>
          <w:rFonts w:ascii="Times New Roman" w:hAnsi="Times New Roman" w:cs="Times New Roman"/>
          <w:sz w:val="28"/>
          <w:szCs w:val="28"/>
          <w:highlight w:val="red"/>
        </w:rPr>
      </w:pPr>
    </w:p>
    <w:p w14:paraId="499326DE" w14:textId="77777777" w:rsidR="0009719C" w:rsidRPr="004A68D5" w:rsidRDefault="0009719C" w:rsidP="00C16131">
      <w:pPr>
        <w:spacing w:after="0" w:line="240" w:lineRule="auto"/>
        <w:jc w:val="both"/>
        <w:rPr>
          <w:rFonts w:ascii="Times New Roman" w:hAnsi="Times New Roman" w:cs="Times New Roman"/>
          <w:sz w:val="28"/>
          <w:szCs w:val="28"/>
          <w:highlight w:val="red"/>
        </w:rPr>
      </w:pPr>
    </w:p>
    <w:p w14:paraId="182443F8" w14:textId="77777777" w:rsidR="0009719C" w:rsidRPr="004A68D5" w:rsidRDefault="0009719C" w:rsidP="00C16131">
      <w:pPr>
        <w:spacing w:after="0" w:line="240" w:lineRule="auto"/>
        <w:jc w:val="both"/>
        <w:rPr>
          <w:rFonts w:ascii="Times New Roman" w:hAnsi="Times New Roman" w:cs="Times New Roman"/>
          <w:sz w:val="28"/>
          <w:szCs w:val="28"/>
          <w:highlight w:val="red"/>
        </w:rPr>
      </w:pPr>
    </w:p>
    <w:p w14:paraId="1A2B6881" w14:textId="77777777" w:rsidR="00600B9A" w:rsidRPr="004A68D5" w:rsidRDefault="00600B9A" w:rsidP="00EA0DB6">
      <w:pPr>
        <w:autoSpaceDE w:val="0"/>
        <w:autoSpaceDN w:val="0"/>
        <w:adjustRightInd w:val="0"/>
        <w:spacing w:after="0" w:line="240" w:lineRule="auto"/>
        <w:jc w:val="center"/>
        <w:rPr>
          <w:rFonts w:ascii="Times New Roman" w:hAnsi="Times New Roman" w:cs="Times New Roman"/>
          <w:b/>
          <w:sz w:val="28"/>
          <w:szCs w:val="28"/>
        </w:rPr>
      </w:pPr>
      <w:r w:rsidRPr="004A68D5">
        <w:rPr>
          <w:rFonts w:ascii="Times New Roman" w:hAnsi="Times New Roman" w:cs="Times New Roman"/>
          <w:b/>
          <w:sz w:val="28"/>
          <w:szCs w:val="28"/>
        </w:rPr>
        <w:t>ОРГАНІЗАЦІЯ ТА ПРОВЕДЕННЯ</w:t>
      </w:r>
    </w:p>
    <w:p w14:paraId="1AE0FAD7" w14:textId="61C425A7" w:rsidR="004D082B" w:rsidRPr="004A68D5" w:rsidRDefault="00600B9A" w:rsidP="006A7ED5">
      <w:pPr>
        <w:autoSpaceDE w:val="0"/>
        <w:autoSpaceDN w:val="0"/>
        <w:adjustRightInd w:val="0"/>
        <w:spacing w:after="0" w:line="240" w:lineRule="auto"/>
        <w:jc w:val="center"/>
        <w:rPr>
          <w:rFonts w:ascii="Times New Roman" w:hAnsi="Times New Roman" w:cs="Times New Roman"/>
          <w:b/>
          <w:sz w:val="28"/>
          <w:szCs w:val="28"/>
        </w:rPr>
      </w:pPr>
      <w:r w:rsidRPr="004A68D5">
        <w:rPr>
          <w:rFonts w:ascii="Times New Roman" w:hAnsi="Times New Roman" w:cs="Times New Roman"/>
          <w:b/>
          <w:sz w:val="28"/>
          <w:szCs w:val="28"/>
        </w:rPr>
        <w:t>СІЛЬСЬКОГОСПОДАРСЬКИХ ЯРМАРК</w:t>
      </w:r>
      <w:r w:rsidR="00807C19">
        <w:rPr>
          <w:rFonts w:ascii="Times New Roman" w:hAnsi="Times New Roman" w:cs="Times New Roman"/>
          <w:b/>
          <w:sz w:val="28"/>
          <w:szCs w:val="28"/>
        </w:rPr>
        <w:t>ІВ</w:t>
      </w:r>
    </w:p>
    <w:p w14:paraId="5BEB95F8" w14:textId="78271C95" w:rsidR="007B0AFA" w:rsidRPr="004A68D5" w:rsidRDefault="007B0AFA" w:rsidP="006A7ED5">
      <w:pPr>
        <w:autoSpaceDE w:val="0"/>
        <w:autoSpaceDN w:val="0"/>
        <w:adjustRightInd w:val="0"/>
        <w:spacing w:after="0" w:line="240" w:lineRule="auto"/>
        <w:jc w:val="center"/>
        <w:rPr>
          <w:rFonts w:ascii="Times New Roman" w:hAnsi="Times New Roman" w:cs="Times New Roman"/>
          <w:b/>
          <w:sz w:val="28"/>
          <w:szCs w:val="28"/>
        </w:rPr>
      </w:pPr>
    </w:p>
    <w:p w14:paraId="09199187" w14:textId="5714B31E" w:rsidR="006A7ED5" w:rsidRPr="0030787B" w:rsidRDefault="006A7ED5" w:rsidP="005007A0">
      <w:pPr>
        <w:spacing w:after="0"/>
        <w:ind w:firstLine="567"/>
        <w:jc w:val="both"/>
        <w:rPr>
          <w:rFonts w:ascii="Times New Roman" w:hAnsi="Times New Roman" w:cs="Times New Roman"/>
          <w:sz w:val="28"/>
          <w:szCs w:val="24"/>
        </w:rPr>
      </w:pPr>
      <w:r w:rsidRPr="0030787B">
        <w:rPr>
          <w:rFonts w:ascii="Times New Roman" w:hAnsi="Times New Roman" w:cs="Times New Roman"/>
          <w:sz w:val="28"/>
          <w:szCs w:val="24"/>
        </w:rPr>
        <w:t>Відповідно до рішення Київської міської ради від 09.02.2017 №</w:t>
      </w:r>
      <w:r w:rsidR="00487238">
        <w:rPr>
          <w:rFonts w:ascii="Times New Roman" w:hAnsi="Times New Roman" w:cs="Times New Roman"/>
          <w:sz w:val="28"/>
          <w:szCs w:val="24"/>
        </w:rPr>
        <w:t xml:space="preserve"> </w:t>
      </w:r>
      <w:r w:rsidRPr="0030787B">
        <w:rPr>
          <w:rFonts w:ascii="Times New Roman" w:hAnsi="Times New Roman" w:cs="Times New Roman"/>
          <w:sz w:val="28"/>
          <w:szCs w:val="24"/>
        </w:rPr>
        <w:t>832/1836 «Про громадський звіт щодо роботи районних державних адміністрації»,  відповідно до п.</w:t>
      </w:r>
      <w:r w:rsidR="00487238">
        <w:rPr>
          <w:rFonts w:ascii="Times New Roman" w:hAnsi="Times New Roman" w:cs="Times New Roman"/>
          <w:sz w:val="28"/>
          <w:szCs w:val="24"/>
        </w:rPr>
        <w:t xml:space="preserve"> </w:t>
      </w:r>
      <w:r w:rsidRPr="0030787B">
        <w:rPr>
          <w:rFonts w:ascii="Times New Roman" w:hAnsi="Times New Roman" w:cs="Times New Roman"/>
          <w:sz w:val="28"/>
          <w:szCs w:val="24"/>
        </w:rPr>
        <w:t xml:space="preserve">10, відділ торгівлі та споживчого ринку інформує. </w:t>
      </w:r>
    </w:p>
    <w:p w14:paraId="070151A5" w14:textId="2FF121E3" w:rsidR="006A7ED5" w:rsidRPr="0030787B" w:rsidRDefault="006A7ED5" w:rsidP="005007A0">
      <w:pPr>
        <w:spacing w:after="0"/>
        <w:ind w:firstLine="567"/>
        <w:jc w:val="both"/>
        <w:rPr>
          <w:rFonts w:ascii="Times New Roman" w:hAnsi="Times New Roman" w:cs="Times New Roman"/>
          <w:sz w:val="28"/>
          <w:szCs w:val="24"/>
        </w:rPr>
      </w:pPr>
      <w:r w:rsidRPr="0030787B">
        <w:rPr>
          <w:rFonts w:ascii="Times New Roman" w:hAnsi="Times New Roman" w:cs="Times New Roman"/>
          <w:sz w:val="28"/>
          <w:szCs w:val="24"/>
        </w:rPr>
        <w:t xml:space="preserve">Порядок проведення ярмаркових заходів регламентується розпорядженням  виконавчого органу Київської міської ради (Київської міської державної адміністрації)   від 26.05.2015   № 507  «Про проведення ярмарків у місті Києві» (далі - </w:t>
      </w:r>
      <w:r w:rsidR="00487238">
        <w:rPr>
          <w:rFonts w:ascii="Times New Roman" w:hAnsi="Times New Roman" w:cs="Times New Roman"/>
          <w:sz w:val="28"/>
          <w:szCs w:val="24"/>
        </w:rPr>
        <w:t>р</w:t>
      </w:r>
      <w:r w:rsidRPr="0030787B">
        <w:rPr>
          <w:rFonts w:ascii="Times New Roman" w:hAnsi="Times New Roman" w:cs="Times New Roman"/>
          <w:sz w:val="28"/>
          <w:szCs w:val="24"/>
        </w:rPr>
        <w:t>озпорядження) та затвердженого заступником голови Київської міської державної адміністрації до повноважень якого належать питання у галузі торговельного обслуговування населення адресного переліку сезонних та графік</w:t>
      </w:r>
      <w:r w:rsidR="00487238">
        <w:rPr>
          <w:rFonts w:ascii="Times New Roman" w:hAnsi="Times New Roman" w:cs="Times New Roman"/>
          <w:sz w:val="28"/>
          <w:szCs w:val="24"/>
        </w:rPr>
        <w:t>а</w:t>
      </w:r>
      <w:r w:rsidRPr="0030787B">
        <w:rPr>
          <w:rFonts w:ascii="Times New Roman" w:hAnsi="Times New Roman" w:cs="Times New Roman"/>
          <w:sz w:val="28"/>
          <w:szCs w:val="24"/>
        </w:rPr>
        <w:t xml:space="preserve"> проведення сільськогосподарських ярмарків у місті Києві. </w:t>
      </w:r>
    </w:p>
    <w:p w14:paraId="6CF2B577" w14:textId="027B254B" w:rsidR="006A7ED5" w:rsidRPr="0030787B" w:rsidRDefault="006A7ED5" w:rsidP="005007A0">
      <w:pPr>
        <w:spacing w:after="0"/>
        <w:ind w:firstLine="567"/>
        <w:jc w:val="both"/>
        <w:rPr>
          <w:rFonts w:ascii="Times New Roman" w:hAnsi="Times New Roman" w:cs="Times New Roman"/>
          <w:sz w:val="28"/>
          <w:szCs w:val="24"/>
        </w:rPr>
      </w:pPr>
      <w:r w:rsidRPr="0030787B">
        <w:rPr>
          <w:rFonts w:ascii="Times New Roman" w:hAnsi="Times New Roman" w:cs="Times New Roman"/>
          <w:sz w:val="28"/>
          <w:szCs w:val="24"/>
        </w:rPr>
        <w:t xml:space="preserve">Організатором ярмаркових заходів на території району визначено Комунальне підприємство «Світоч».  </w:t>
      </w:r>
    </w:p>
    <w:p w14:paraId="56B9FC96" w14:textId="28B4DB04" w:rsidR="005352A1" w:rsidRPr="0030787B" w:rsidRDefault="005352A1" w:rsidP="005007A0">
      <w:pPr>
        <w:spacing w:after="0"/>
        <w:ind w:firstLine="567"/>
        <w:jc w:val="both"/>
        <w:rPr>
          <w:rFonts w:ascii="Times New Roman" w:hAnsi="Times New Roman" w:cs="Times New Roman"/>
          <w:sz w:val="28"/>
          <w:szCs w:val="24"/>
        </w:rPr>
      </w:pPr>
      <w:r w:rsidRPr="0030787B">
        <w:rPr>
          <w:rFonts w:ascii="Times New Roman" w:hAnsi="Times New Roman" w:cs="Times New Roman"/>
          <w:sz w:val="28"/>
          <w:szCs w:val="24"/>
        </w:rPr>
        <w:t xml:space="preserve"> На території району організовуються та проводяться:</w:t>
      </w:r>
    </w:p>
    <w:p w14:paraId="381BF78F" w14:textId="77777777" w:rsidR="005352A1" w:rsidRPr="0030787B" w:rsidRDefault="005352A1" w:rsidP="005007A0">
      <w:pPr>
        <w:numPr>
          <w:ilvl w:val="0"/>
          <w:numId w:val="3"/>
        </w:numPr>
        <w:spacing w:after="0"/>
        <w:ind w:left="0" w:firstLine="567"/>
        <w:contextualSpacing/>
        <w:jc w:val="both"/>
        <w:rPr>
          <w:rFonts w:ascii="Times New Roman" w:hAnsi="Times New Roman" w:cs="Times New Roman"/>
          <w:sz w:val="28"/>
          <w:szCs w:val="24"/>
        </w:rPr>
      </w:pPr>
      <w:r w:rsidRPr="0030787B">
        <w:rPr>
          <w:rFonts w:ascii="Times New Roman" w:hAnsi="Times New Roman" w:cs="Times New Roman"/>
          <w:sz w:val="28"/>
          <w:szCs w:val="24"/>
        </w:rPr>
        <w:t>сезонні ярмарки (щоп’ятниці) із продажу продовольчих та непродовольчих товарів;</w:t>
      </w:r>
    </w:p>
    <w:p w14:paraId="23F50676" w14:textId="28985B1A" w:rsidR="005352A1" w:rsidRPr="0030787B" w:rsidRDefault="005352A1" w:rsidP="005007A0">
      <w:pPr>
        <w:numPr>
          <w:ilvl w:val="0"/>
          <w:numId w:val="3"/>
        </w:numPr>
        <w:spacing w:after="0"/>
        <w:ind w:left="0" w:firstLine="567"/>
        <w:contextualSpacing/>
        <w:jc w:val="both"/>
        <w:rPr>
          <w:rFonts w:ascii="Times New Roman" w:hAnsi="Times New Roman" w:cs="Times New Roman"/>
          <w:sz w:val="28"/>
          <w:szCs w:val="24"/>
        </w:rPr>
      </w:pPr>
      <w:r w:rsidRPr="0030787B">
        <w:rPr>
          <w:rFonts w:ascii="Times New Roman" w:hAnsi="Times New Roman" w:cs="Times New Roman"/>
          <w:sz w:val="28"/>
          <w:szCs w:val="24"/>
        </w:rPr>
        <w:t>сільськогосподарські</w:t>
      </w:r>
      <w:r w:rsidR="00C42993" w:rsidRPr="0030787B">
        <w:rPr>
          <w:rFonts w:ascii="Times New Roman" w:hAnsi="Times New Roman" w:cs="Times New Roman"/>
          <w:sz w:val="28"/>
          <w:szCs w:val="24"/>
        </w:rPr>
        <w:t xml:space="preserve"> ярмарки</w:t>
      </w:r>
      <w:r w:rsidRPr="0030787B">
        <w:rPr>
          <w:rFonts w:ascii="Times New Roman" w:hAnsi="Times New Roman" w:cs="Times New Roman"/>
          <w:sz w:val="28"/>
          <w:szCs w:val="24"/>
        </w:rPr>
        <w:t xml:space="preserve"> (щосуботи) із продажу сільськогосподарської продукції, її переробки, плодоовочевих товарів, борошна, круп, </w:t>
      </w:r>
      <w:r w:rsidR="005962D9" w:rsidRPr="0030787B">
        <w:rPr>
          <w:rFonts w:ascii="Times New Roman" w:hAnsi="Times New Roman" w:cs="Times New Roman"/>
          <w:sz w:val="28"/>
          <w:szCs w:val="24"/>
        </w:rPr>
        <w:t>макаронних</w:t>
      </w:r>
      <w:r w:rsidRPr="0030787B">
        <w:rPr>
          <w:rFonts w:ascii="Times New Roman" w:hAnsi="Times New Roman" w:cs="Times New Roman"/>
          <w:sz w:val="28"/>
          <w:szCs w:val="24"/>
        </w:rPr>
        <w:t xml:space="preserve"> виробів тощо.</w:t>
      </w:r>
    </w:p>
    <w:p w14:paraId="0A05AAB9" w14:textId="20E62340" w:rsidR="005352A1" w:rsidRPr="0030787B" w:rsidRDefault="006A7ED5" w:rsidP="005007A0">
      <w:pPr>
        <w:spacing w:after="0"/>
        <w:ind w:firstLine="567"/>
        <w:jc w:val="both"/>
        <w:rPr>
          <w:rFonts w:ascii="Times New Roman" w:hAnsi="Times New Roman" w:cs="Times New Roman"/>
          <w:sz w:val="28"/>
          <w:szCs w:val="24"/>
        </w:rPr>
      </w:pPr>
      <w:r w:rsidRPr="0030787B">
        <w:rPr>
          <w:rFonts w:ascii="Times New Roman" w:hAnsi="Times New Roman" w:cs="Times New Roman"/>
          <w:sz w:val="28"/>
          <w:szCs w:val="24"/>
        </w:rPr>
        <w:t xml:space="preserve">Адресний перелік сезонних та графік проведення сільськогосподарських ярмарків, із зазначенням строків проведення та організаторів на І та II півріччя поточного року формуються Департаментом промисловості та розвитку підприємництва виконавчого органу Київської міської ради (Київської міської державної адміністрації) на підставі пропозицій районних в місті Києві державних адміністрацій, комунальних підприємств, що </w:t>
      </w:r>
      <w:r w:rsidR="00D371E5">
        <w:rPr>
          <w:rFonts w:ascii="Times New Roman" w:hAnsi="Times New Roman" w:cs="Times New Roman"/>
          <w:sz w:val="28"/>
          <w:szCs w:val="24"/>
        </w:rPr>
        <w:t xml:space="preserve">здійснюють </w:t>
      </w:r>
      <w:r w:rsidRPr="0030787B">
        <w:rPr>
          <w:rFonts w:ascii="Times New Roman" w:hAnsi="Times New Roman" w:cs="Times New Roman"/>
          <w:sz w:val="28"/>
          <w:szCs w:val="24"/>
        </w:rPr>
        <w:t>діяльність у сфері торгівлі та підпорядковані Департаменту промисловості та розвитку підприємництва виконавчого органу Київської міської ради (Київської міської державної адміністрації) (далі – Департамент), депутатів Київської міської ради та затверджуються першим заступником голови Київської міської державної адміністрації, до повноважень якого належать питання в галузі торговельного обслуговування населення.</w:t>
      </w:r>
    </w:p>
    <w:p w14:paraId="2DCFB122" w14:textId="6C05F5B2" w:rsidR="006A7ED5" w:rsidRPr="0030787B" w:rsidRDefault="006A7ED5" w:rsidP="005007A0">
      <w:pPr>
        <w:pStyle w:val="a5"/>
        <w:spacing w:after="0"/>
        <w:ind w:left="0" w:firstLine="567"/>
        <w:jc w:val="both"/>
        <w:rPr>
          <w:rFonts w:ascii="Times New Roman" w:hAnsi="Times New Roman" w:cs="Times New Roman"/>
          <w:sz w:val="28"/>
          <w:szCs w:val="24"/>
        </w:rPr>
      </w:pPr>
      <w:r w:rsidRPr="0030787B">
        <w:rPr>
          <w:rFonts w:ascii="Times New Roman" w:hAnsi="Times New Roman" w:cs="Times New Roman"/>
          <w:sz w:val="28"/>
          <w:szCs w:val="24"/>
        </w:rPr>
        <w:t xml:space="preserve">Сезонні та сільськогосподарські ярмарки  проводяться за </w:t>
      </w:r>
      <w:r w:rsidR="00D371E5">
        <w:rPr>
          <w:rFonts w:ascii="Times New Roman" w:hAnsi="Times New Roman" w:cs="Times New Roman"/>
          <w:sz w:val="28"/>
          <w:szCs w:val="24"/>
        </w:rPr>
        <w:t>такими</w:t>
      </w:r>
      <w:r w:rsidRPr="0030787B">
        <w:rPr>
          <w:rFonts w:ascii="Times New Roman" w:hAnsi="Times New Roman" w:cs="Times New Roman"/>
          <w:sz w:val="28"/>
          <w:szCs w:val="24"/>
        </w:rPr>
        <w:t xml:space="preserve"> адресами: </w:t>
      </w:r>
    </w:p>
    <w:p w14:paraId="266A0FDC" w14:textId="380BB4CD" w:rsidR="006A7ED5" w:rsidRPr="0030787B" w:rsidRDefault="006A7ED5" w:rsidP="005007A0">
      <w:pPr>
        <w:pStyle w:val="a5"/>
        <w:numPr>
          <w:ilvl w:val="0"/>
          <w:numId w:val="3"/>
        </w:numPr>
        <w:spacing w:after="0"/>
        <w:ind w:left="0" w:firstLine="567"/>
        <w:jc w:val="both"/>
        <w:rPr>
          <w:rFonts w:ascii="Times New Roman" w:hAnsi="Times New Roman" w:cs="Times New Roman"/>
          <w:sz w:val="28"/>
          <w:szCs w:val="24"/>
        </w:rPr>
      </w:pPr>
      <w:r w:rsidRPr="0030787B">
        <w:rPr>
          <w:rFonts w:ascii="Times New Roman" w:hAnsi="Times New Roman" w:cs="Times New Roman"/>
          <w:sz w:val="28"/>
          <w:szCs w:val="24"/>
        </w:rPr>
        <w:t xml:space="preserve">вул. Керченська (в межах вулиць Донецької та Сергія Берегового); </w:t>
      </w:r>
    </w:p>
    <w:p w14:paraId="6BDDC4A9" w14:textId="3AB8E2A0" w:rsidR="006A7ED5" w:rsidRPr="0030787B" w:rsidRDefault="006A7ED5" w:rsidP="005007A0">
      <w:pPr>
        <w:pStyle w:val="a5"/>
        <w:numPr>
          <w:ilvl w:val="0"/>
          <w:numId w:val="3"/>
        </w:numPr>
        <w:spacing w:after="0"/>
        <w:ind w:left="0" w:firstLine="567"/>
        <w:jc w:val="both"/>
        <w:rPr>
          <w:rFonts w:ascii="Times New Roman" w:hAnsi="Times New Roman" w:cs="Times New Roman"/>
          <w:sz w:val="28"/>
          <w:szCs w:val="24"/>
        </w:rPr>
      </w:pPr>
      <w:r w:rsidRPr="0030787B">
        <w:rPr>
          <w:rFonts w:ascii="Times New Roman" w:hAnsi="Times New Roman" w:cs="Times New Roman"/>
          <w:sz w:val="28"/>
          <w:szCs w:val="24"/>
        </w:rPr>
        <w:t xml:space="preserve">вул. Козицького (в межах вулиць Єреванської та Уманської); </w:t>
      </w:r>
    </w:p>
    <w:p w14:paraId="35CE7B3C" w14:textId="4C7C412D" w:rsidR="006A7ED5" w:rsidRPr="0030787B" w:rsidRDefault="006A7ED5" w:rsidP="005007A0">
      <w:pPr>
        <w:pStyle w:val="a5"/>
        <w:numPr>
          <w:ilvl w:val="0"/>
          <w:numId w:val="3"/>
        </w:numPr>
        <w:spacing w:after="0"/>
        <w:ind w:left="0" w:firstLine="567"/>
        <w:jc w:val="both"/>
        <w:rPr>
          <w:rFonts w:ascii="Times New Roman" w:hAnsi="Times New Roman" w:cs="Times New Roman"/>
          <w:sz w:val="28"/>
          <w:szCs w:val="24"/>
        </w:rPr>
      </w:pPr>
      <w:r w:rsidRPr="0030787B">
        <w:rPr>
          <w:rFonts w:ascii="Times New Roman" w:hAnsi="Times New Roman" w:cs="Times New Roman"/>
          <w:sz w:val="28"/>
          <w:szCs w:val="24"/>
        </w:rPr>
        <w:t xml:space="preserve">вул. Стадіонна (в межах вулиць Патріарха Мстислава Скрипника та Богданівської ); </w:t>
      </w:r>
    </w:p>
    <w:p w14:paraId="1CEDFE6A" w14:textId="0F9A2EF1" w:rsidR="006A7ED5" w:rsidRPr="0030787B" w:rsidRDefault="006A7ED5" w:rsidP="005007A0">
      <w:pPr>
        <w:pStyle w:val="a5"/>
        <w:numPr>
          <w:ilvl w:val="0"/>
          <w:numId w:val="3"/>
        </w:numPr>
        <w:spacing w:after="0"/>
        <w:ind w:left="0" w:firstLine="567"/>
        <w:jc w:val="both"/>
        <w:rPr>
          <w:rFonts w:ascii="Times New Roman" w:hAnsi="Times New Roman" w:cs="Times New Roman"/>
          <w:sz w:val="28"/>
          <w:szCs w:val="24"/>
        </w:rPr>
      </w:pPr>
      <w:r w:rsidRPr="0030787B">
        <w:rPr>
          <w:rFonts w:ascii="Times New Roman" w:hAnsi="Times New Roman" w:cs="Times New Roman"/>
          <w:sz w:val="28"/>
          <w:szCs w:val="24"/>
        </w:rPr>
        <w:lastRenderedPageBreak/>
        <w:t xml:space="preserve">вул. Освіти (в межах просп. Повітряних Сил та вулиці Вузівської ); </w:t>
      </w:r>
    </w:p>
    <w:p w14:paraId="3F7A68D3" w14:textId="7C7D576A" w:rsidR="006A7ED5" w:rsidRPr="0030787B" w:rsidRDefault="006A7ED5" w:rsidP="005007A0">
      <w:pPr>
        <w:pStyle w:val="a5"/>
        <w:numPr>
          <w:ilvl w:val="0"/>
          <w:numId w:val="3"/>
        </w:numPr>
        <w:spacing w:after="0"/>
        <w:ind w:left="0" w:firstLine="567"/>
        <w:jc w:val="both"/>
        <w:rPr>
          <w:rFonts w:ascii="Times New Roman" w:hAnsi="Times New Roman" w:cs="Times New Roman"/>
          <w:sz w:val="28"/>
          <w:szCs w:val="24"/>
        </w:rPr>
      </w:pPr>
      <w:r w:rsidRPr="0030787B">
        <w:rPr>
          <w:rFonts w:ascii="Times New Roman" w:hAnsi="Times New Roman" w:cs="Times New Roman"/>
          <w:sz w:val="28"/>
          <w:szCs w:val="24"/>
        </w:rPr>
        <w:t xml:space="preserve">пров. Ковальський (в межах вулиць Михайла Брайчевського та Сім’ї Бродських); </w:t>
      </w:r>
    </w:p>
    <w:p w14:paraId="35489C15" w14:textId="01E78B11" w:rsidR="00E85897" w:rsidRPr="0030787B" w:rsidRDefault="00E85897" w:rsidP="005007A0">
      <w:pPr>
        <w:pStyle w:val="a5"/>
        <w:numPr>
          <w:ilvl w:val="0"/>
          <w:numId w:val="3"/>
        </w:numPr>
        <w:spacing w:after="0"/>
        <w:ind w:left="0" w:firstLine="567"/>
        <w:jc w:val="both"/>
        <w:rPr>
          <w:rFonts w:ascii="Times New Roman" w:hAnsi="Times New Roman" w:cs="Times New Roman"/>
          <w:sz w:val="28"/>
          <w:szCs w:val="24"/>
        </w:rPr>
      </w:pPr>
      <w:r w:rsidRPr="0030787B">
        <w:rPr>
          <w:rFonts w:ascii="Times New Roman" w:hAnsi="Times New Roman" w:cs="Times New Roman"/>
          <w:sz w:val="28"/>
          <w:szCs w:val="24"/>
        </w:rPr>
        <w:t xml:space="preserve">вул. Академіка </w:t>
      </w:r>
      <w:proofErr w:type="spellStart"/>
      <w:r w:rsidRPr="0030787B">
        <w:rPr>
          <w:rFonts w:ascii="Times New Roman" w:hAnsi="Times New Roman" w:cs="Times New Roman"/>
          <w:sz w:val="28"/>
          <w:szCs w:val="24"/>
        </w:rPr>
        <w:t>Шалімова</w:t>
      </w:r>
      <w:proofErr w:type="spellEnd"/>
      <w:r w:rsidRPr="0030787B">
        <w:rPr>
          <w:rFonts w:ascii="Times New Roman" w:hAnsi="Times New Roman" w:cs="Times New Roman"/>
          <w:sz w:val="28"/>
          <w:szCs w:val="24"/>
        </w:rPr>
        <w:t xml:space="preserve"> (в межах проспекту Любомира  </w:t>
      </w:r>
      <w:proofErr w:type="spellStart"/>
      <w:r w:rsidRPr="0030787B">
        <w:rPr>
          <w:rFonts w:ascii="Times New Roman" w:hAnsi="Times New Roman" w:cs="Times New Roman"/>
          <w:sz w:val="28"/>
          <w:szCs w:val="24"/>
        </w:rPr>
        <w:t>Гузара</w:t>
      </w:r>
      <w:proofErr w:type="spellEnd"/>
      <w:r w:rsidRPr="0030787B">
        <w:rPr>
          <w:rFonts w:ascii="Times New Roman" w:hAnsi="Times New Roman" w:cs="Times New Roman"/>
          <w:sz w:val="28"/>
          <w:szCs w:val="24"/>
        </w:rPr>
        <w:t>, 28 та   вулиці Чумака Василя);</w:t>
      </w:r>
    </w:p>
    <w:p w14:paraId="246CBD59" w14:textId="40C6758C" w:rsidR="00E85897" w:rsidRPr="0030787B" w:rsidRDefault="00E85897" w:rsidP="005007A0">
      <w:pPr>
        <w:pStyle w:val="a5"/>
        <w:numPr>
          <w:ilvl w:val="0"/>
          <w:numId w:val="3"/>
        </w:numPr>
        <w:spacing w:after="0"/>
        <w:ind w:left="0" w:firstLine="567"/>
        <w:jc w:val="both"/>
        <w:rPr>
          <w:rFonts w:ascii="Times New Roman" w:hAnsi="Times New Roman" w:cs="Times New Roman"/>
          <w:sz w:val="28"/>
          <w:szCs w:val="24"/>
        </w:rPr>
      </w:pPr>
      <w:r w:rsidRPr="0030787B">
        <w:rPr>
          <w:rFonts w:ascii="Times New Roman" w:hAnsi="Times New Roman" w:cs="Times New Roman"/>
          <w:sz w:val="28"/>
          <w:szCs w:val="24"/>
        </w:rPr>
        <w:t xml:space="preserve">вул. Академіка </w:t>
      </w:r>
      <w:proofErr w:type="spellStart"/>
      <w:r w:rsidRPr="0030787B">
        <w:rPr>
          <w:rFonts w:ascii="Times New Roman" w:hAnsi="Times New Roman" w:cs="Times New Roman"/>
          <w:sz w:val="28"/>
          <w:szCs w:val="24"/>
        </w:rPr>
        <w:t>Шалімова</w:t>
      </w:r>
      <w:proofErr w:type="spellEnd"/>
      <w:r w:rsidRPr="0030787B">
        <w:rPr>
          <w:rFonts w:ascii="Times New Roman" w:hAnsi="Times New Roman" w:cs="Times New Roman"/>
          <w:sz w:val="28"/>
          <w:szCs w:val="24"/>
        </w:rPr>
        <w:t>, 42 (в межах вулиць Донця Михайла та Білецького Олександра).</w:t>
      </w:r>
    </w:p>
    <w:p w14:paraId="310F653D" w14:textId="6FFB03A9" w:rsidR="005352A1" w:rsidRPr="0030787B" w:rsidRDefault="00E85897" w:rsidP="005007A0">
      <w:pPr>
        <w:spacing w:after="0"/>
        <w:ind w:firstLine="567"/>
        <w:jc w:val="both"/>
        <w:rPr>
          <w:rFonts w:ascii="Times New Roman" w:hAnsi="Times New Roman" w:cs="Times New Roman"/>
          <w:sz w:val="28"/>
          <w:szCs w:val="24"/>
        </w:rPr>
      </w:pPr>
      <w:r w:rsidRPr="0030787B">
        <w:rPr>
          <w:rFonts w:ascii="Times New Roman" w:hAnsi="Times New Roman" w:cs="Times New Roman"/>
          <w:sz w:val="28"/>
          <w:szCs w:val="24"/>
        </w:rPr>
        <w:t xml:space="preserve">  Фахівцями відділу здійснюється контроль за  дотриманням учасниками Правил торговельної діяльності (намети, столи, лотки, температурний режим, наявність відповідних табличок та  цінників, санітарного одягу, оформленої належним чином  особистої медичної книжки встановленого зразка); за недопущення до  продажу консервації, м’ясних, кулінарних та інших виробів домашнього приготування, які не мають ДСТУ,</w:t>
      </w:r>
      <w:r w:rsidR="00D371E5">
        <w:rPr>
          <w:rFonts w:ascii="Times New Roman" w:hAnsi="Times New Roman" w:cs="Times New Roman"/>
          <w:sz w:val="28"/>
          <w:szCs w:val="24"/>
        </w:rPr>
        <w:t xml:space="preserve"> </w:t>
      </w:r>
      <w:r w:rsidRPr="0030787B">
        <w:rPr>
          <w:rFonts w:ascii="Times New Roman" w:hAnsi="Times New Roman" w:cs="Times New Roman"/>
          <w:sz w:val="28"/>
          <w:szCs w:val="24"/>
        </w:rPr>
        <w:t xml:space="preserve">ТУ.  </w:t>
      </w:r>
    </w:p>
    <w:p w14:paraId="11849C14" w14:textId="77777777" w:rsidR="00E85897" w:rsidRPr="0030787B" w:rsidRDefault="00E85897" w:rsidP="005007A0">
      <w:pPr>
        <w:spacing w:after="0"/>
        <w:ind w:firstLine="567"/>
        <w:jc w:val="both"/>
        <w:rPr>
          <w:rFonts w:ascii="Times New Roman" w:hAnsi="Times New Roman" w:cs="Times New Roman"/>
          <w:sz w:val="28"/>
          <w:szCs w:val="24"/>
        </w:rPr>
      </w:pPr>
      <w:r w:rsidRPr="0030787B">
        <w:rPr>
          <w:rFonts w:ascii="Times New Roman" w:hAnsi="Times New Roman" w:cs="Times New Roman"/>
          <w:sz w:val="28"/>
          <w:szCs w:val="24"/>
        </w:rPr>
        <w:t xml:space="preserve">Спільно з відповідними службами здійснюється інформування  населення про графік проведення ярмаркових заходів,  охорона громадського прядку під час проведення ярмаркових заходів, контроль за дотриманням суб’єктами господарювання санітарних норм та правил, а також вимог щодо до  якості та безпечності харчових продуктів, належного  забезпечення  улаштування та облаштування ярмарків. </w:t>
      </w:r>
    </w:p>
    <w:p w14:paraId="7373DB06" w14:textId="083B07F8" w:rsidR="005352A1" w:rsidRPr="0030787B" w:rsidRDefault="00E85897" w:rsidP="005007A0">
      <w:pPr>
        <w:spacing w:after="0"/>
        <w:ind w:firstLine="567"/>
        <w:jc w:val="both"/>
        <w:rPr>
          <w:rFonts w:ascii="Times New Roman" w:hAnsi="Times New Roman" w:cs="Times New Roman"/>
          <w:sz w:val="28"/>
          <w:szCs w:val="24"/>
        </w:rPr>
      </w:pPr>
      <w:r w:rsidRPr="0030787B">
        <w:rPr>
          <w:rFonts w:ascii="Times New Roman" w:hAnsi="Times New Roman" w:cs="Times New Roman"/>
          <w:sz w:val="28"/>
          <w:szCs w:val="24"/>
        </w:rPr>
        <w:t xml:space="preserve">У І півріччі  2025 року на території  району організовано та проведено </w:t>
      </w:r>
      <w:r w:rsidR="00D371E5">
        <w:rPr>
          <w:rFonts w:ascii="Times New Roman" w:hAnsi="Times New Roman" w:cs="Times New Roman"/>
          <w:sz w:val="28"/>
          <w:szCs w:val="24"/>
        </w:rPr>
        <w:t xml:space="preserve">           </w:t>
      </w:r>
      <w:r w:rsidRPr="0030787B">
        <w:rPr>
          <w:rFonts w:ascii="Times New Roman" w:hAnsi="Times New Roman" w:cs="Times New Roman"/>
          <w:sz w:val="28"/>
          <w:szCs w:val="24"/>
        </w:rPr>
        <w:t xml:space="preserve"> 25 сільськогосподарських  та  50 сезонних ярмарків.</w:t>
      </w:r>
    </w:p>
    <w:p w14:paraId="3EA67DA0" w14:textId="6BD0E4AE" w:rsidR="005352A1" w:rsidRPr="0030787B" w:rsidRDefault="00E85897" w:rsidP="005007A0">
      <w:pPr>
        <w:spacing w:after="0"/>
        <w:ind w:firstLine="567"/>
        <w:jc w:val="both"/>
        <w:rPr>
          <w:rFonts w:ascii="Times New Roman" w:hAnsi="Times New Roman" w:cs="Times New Roman"/>
          <w:sz w:val="28"/>
          <w:szCs w:val="24"/>
        </w:rPr>
      </w:pPr>
      <w:r w:rsidRPr="0030787B">
        <w:rPr>
          <w:rFonts w:ascii="Times New Roman" w:hAnsi="Times New Roman" w:cs="Times New Roman"/>
          <w:sz w:val="28"/>
          <w:szCs w:val="24"/>
        </w:rPr>
        <w:t xml:space="preserve">У ярмарках </w:t>
      </w:r>
      <w:r w:rsidR="00D371E5">
        <w:rPr>
          <w:rFonts w:ascii="Times New Roman" w:hAnsi="Times New Roman" w:cs="Times New Roman"/>
          <w:sz w:val="28"/>
          <w:szCs w:val="24"/>
        </w:rPr>
        <w:t>беруть</w:t>
      </w:r>
      <w:r w:rsidRPr="0030787B">
        <w:rPr>
          <w:rFonts w:ascii="Times New Roman" w:hAnsi="Times New Roman" w:cs="Times New Roman"/>
          <w:sz w:val="28"/>
          <w:szCs w:val="24"/>
        </w:rPr>
        <w:t xml:space="preserve"> участь товаровиробники, фермерські та сільськогосподарські господарства  Київської, Чернігівської, Житомирської, Черкаської, Вінницької  та  інших  областей  України та міста Києва.</w:t>
      </w:r>
    </w:p>
    <w:p w14:paraId="62A9C4FF" w14:textId="77777777" w:rsidR="00E85897" w:rsidRPr="0030787B" w:rsidRDefault="00E85897" w:rsidP="005007A0">
      <w:pPr>
        <w:spacing w:after="0"/>
        <w:ind w:firstLine="567"/>
        <w:jc w:val="both"/>
        <w:rPr>
          <w:rFonts w:ascii="Times New Roman" w:hAnsi="Times New Roman" w:cs="Times New Roman"/>
          <w:sz w:val="28"/>
          <w:szCs w:val="24"/>
        </w:rPr>
      </w:pPr>
      <w:r w:rsidRPr="0030787B">
        <w:rPr>
          <w:rFonts w:ascii="Times New Roman" w:hAnsi="Times New Roman" w:cs="Times New Roman"/>
          <w:sz w:val="28"/>
          <w:szCs w:val="24"/>
        </w:rPr>
        <w:t xml:space="preserve">Зокрема на ярмарках представлено продукцію безпосередньо від товаровиробників: Обухівський </w:t>
      </w:r>
      <w:proofErr w:type="spellStart"/>
      <w:r w:rsidRPr="0030787B">
        <w:rPr>
          <w:rFonts w:ascii="Times New Roman" w:hAnsi="Times New Roman" w:cs="Times New Roman"/>
          <w:sz w:val="28"/>
          <w:szCs w:val="24"/>
        </w:rPr>
        <w:t>маслосирзавод</w:t>
      </w:r>
      <w:proofErr w:type="spellEnd"/>
      <w:r w:rsidRPr="0030787B">
        <w:rPr>
          <w:rFonts w:ascii="Times New Roman" w:hAnsi="Times New Roman" w:cs="Times New Roman"/>
          <w:sz w:val="28"/>
          <w:szCs w:val="24"/>
        </w:rPr>
        <w:t xml:space="preserve">, молокозавод міста Києва «ФАВОР», «Сосновський </w:t>
      </w:r>
      <w:proofErr w:type="spellStart"/>
      <w:r w:rsidRPr="0030787B">
        <w:rPr>
          <w:rFonts w:ascii="Times New Roman" w:hAnsi="Times New Roman" w:cs="Times New Roman"/>
          <w:sz w:val="28"/>
          <w:szCs w:val="24"/>
        </w:rPr>
        <w:t>м’ясопродукт</w:t>
      </w:r>
      <w:proofErr w:type="spellEnd"/>
      <w:r w:rsidRPr="0030787B">
        <w:rPr>
          <w:rFonts w:ascii="Times New Roman" w:hAnsi="Times New Roman" w:cs="Times New Roman"/>
          <w:sz w:val="28"/>
          <w:szCs w:val="24"/>
        </w:rPr>
        <w:t>» (ковбасні вироби), ТОВ «Ясен світ», продукція бджільництва, плодоовочева  та м’ясна продукція від приватних підприємців.</w:t>
      </w:r>
    </w:p>
    <w:p w14:paraId="70DEFD52" w14:textId="47E1D44E" w:rsidR="00E85897" w:rsidRPr="0030787B" w:rsidRDefault="00E85897" w:rsidP="005007A0">
      <w:pPr>
        <w:spacing w:after="0"/>
        <w:ind w:firstLine="567"/>
        <w:jc w:val="both"/>
        <w:rPr>
          <w:rFonts w:ascii="Times New Roman" w:hAnsi="Times New Roman" w:cs="Times New Roman"/>
          <w:sz w:val="28"/>
          <w:szCs w:val="24"/>
        </w:rPr>
      </w:pPr>
      <w:r w:rsidRPr="0030787B">
        <w:rPr>
          <w:rFonts w:ascii="Times New Roman" w:hAnsi="Times New Roman" w:cs="Times New Roman"/>
          <w:sz w:val="28"/>
          <w:szCs w:val="24"/>
        </w:rPr>
        <w:t>За аналізом учасників за групами товарів, із загальної кількості  учасників ярмаркових заходів з реалізації продовольчих товарів (100%)</w:t>
      </w:r>
      <w:r w:rsidR="00D371E5">
        <w:rPr>
          <w:rFonts w:ascii="Times New Roman" w:hAnsi="Times New Roman" w:cs="Times New Roman"/>
          <w:sz w:val="28"/>
          <w:szCs w:val="24"/>
        </w:rPr>
        <w:t>:</w:t>
      </w:r>
      <w:r w:rsidRPr="0030787B">
        <w:rPr>
          <w:rFonts w:ascii="Times New Roman" w:hAnsi="Times New Roman" w:cs="Times New Roman"/>
          <w:sz w:val="28"/>
          <w:szCs w:val="24"/>
        </w:rPr>
        <w:t xml:space="preserve">                                  32% -  плодоовочева продукція; 12% - м'ясо тваринне та птиці; 4% - риба жива та свіжоморожена, 11% - молоко та молочна продукція; 19% - бакалійні вироби; 8%- кондитерські вироби та 14% інша продукція.</w:t>
      </w:r>
    </w:p>
    <w:p w14:paraId="2DE0B7F5" w14:textId="4A50AF03" w:rsidR="00E85897" w:rsidRPr="0030787B" w:rsidRDefault="00E85897" w:rsidP="005007A0">
      <w:pPr>
        <w:spacing w:after="0"/>
        <w:ind w:firstLine="567"/>
        <w:jc w:val="both"/>
        <w:rPr>
          <w:rFonts w:ascii="Times New Roman" w:hAnsi="Times New Roman" w:cs="Times New Roman"/>
          <w:sz w:val="28"/>
          <w:szCs w:val="24"/>
        </w:rPr>
      </w:pPr>
      <w:r w:rsidRPr="0030787B">
        <w:rPr>
          <w:rFonts w:ascii="Times New Roman" w:hAnsi="Times New Roman" w:cs="Times New Roman"/>
          <w:sz w:val="28"/>
          <w:szCs w:val="24"/>
        </w:rPr>
        <w:t>Слід зазначити,  що збільшил</w:t>
      </w:r>
      <w:r w:rsidR="00D371E5">
        <w:rPr>
          <w:rFonts w:ascii="Times New Roman" w:hAnsi="Times New Roman" w:cs="Times New Roman"/>
          <w:sz w:val="28"/>
          <w:szCs w:val="24"/>
        </w:rPr>
        <w:t>а</w:t>
      </w:r>
      <w:r w:rsidRPr="0030787B">
        <w:rPr>
          <w:rFonts w:ascii="Times New Roman" w:hAnsi="Times New Roman" w:cs="Times New Roman"/>
          <w:sz w:val="28"/>
          <w:szCs w:val="24"/>
        </w:rPr>
        <w:t>с</w:t>
      </w:r>
      <w:r w:rsidR="00D371E5">
        <w:rPr>
          <w:rFonts w:ascii="Times New Roman" w:hAnsi="Times New Roman" w:cs="Times New Roman"/>
          <w:sz w:val="28"/>
          <w:szCs w:val="24"/>
        </w:rPr>
        <w:t>ь</w:t>
      </w:r>
      <w:r w:rsidRPr="0030787B">
        <w:rPr>
          <w:rFonts w:ascii="Times New Roman" w:hAnsi="Times New Roman" w:cs="Times New Roman"/>
          <w:sz w:val="28"/>
          <w:szCs w:val="24"/>
        </w:rPr>
        <w:t xml:space="preserve"> кількість торгових місць плодоовочевою продукцією та зменшил</w:t>
      </w:r>
      <w:r w:rsidR="00D371E5">
        <w:rPr>
          <w:rFonts w:ascii="Times New Roman" w:hAnsi="Times New Roman" w:cs="Times New Roman"/>
          <w:sz w:val="28"/>
          <w:szCs w:val="24"/>
        </w:rPr>
        <w:t>а</w:t>
      </w:r>
      <w:r w:rsidRPr="0030787B">
        <w:rPr>
          <w:rFonts w:ascii="Times New Roman" w:hAnsi="Times New Roman" w:cs="Times New Roman"/>
          <w:sz w:val="28"/>
          <w:szCs w:val="24"/>
        </w:rPr>
        <w:t xml:space="preserve">сь </w:t>
      </w:r>
      <w:r w:rsidR="00D371E5">
        <w:rPr>
          <w:rFonts w:ascii="Times New Roman" w:hAnsi="Times New Roman" w:cs="Times New Roman"/>
          <w:sz w:val="28"/>
          <w:szCs w:val="24"/>
        </w:rPr>
        <w:t xml:space="preserve">– </w:t>
      </w:r>
      <w:r w:rsidRPr="0030787B">
        <w:rPr>
          <w:rFonts w:ascii="Times New Roman" w:hAnsi="Times New Roman" w:cs="Times New Roman"/>
          <w:sz w:val="28"/>
          <w:szCs w:val="24"/>
        </w:rPr>
        <w:t xml:space="preserve">м’ясом тваринним та птицею. </w:t>
      </w:r>
    </w:p>
    <w:p w14:paraId="709B84EF" w14:textId="6ACC6252" w:rsidR="00E85897" w:rsidRPr="0030787B" w:rsidRDefault="00E85897" w:rsidP="005007A0">
      <w:pPr>
        <w:spacing w:after="0"/>
        <w:ind w:firstLine="567"/>
        <w:jc w:val="both"/>
        <w:rPr>
          <w:rFonts w:ascii="Times New Roman" w:hAnsi="Times New Roman" w:cs="Times New Roman"/>
          <w:sz w:val="28"/>
          <w:szCs w:val="24"/>
        </w:rPr>
      </w:pPr>
      <w:r w:rsidRPr="0030787B">
        <w:rPr>
          <w:rFonts w:ascii="Times New Roman" w:hAnsi="Times New Roman" w:cs="Times New Roman"/>
          <w:sz w:val="28"/>
          <w:szCs w:val="24"/>
        </w:rPr>
        <w:t xml:space="preserve">У сільськогосподарських ярмарках на території району </w:t>
      </w:r>
      <w:r w:rsidR="00D371E5">
        <w:rPr>
          <w:rFonts w:ascii="Times New Roman" w:hAnsi="Times New Roman" w:cs="Times New Roman"/>
          <w:sz w:val="28"/>
          <w:szCs w:val="24"/>
        </w:rPr>
        <w:t>беруть</w:t>
      </w:r>
      <w:r w:rsidRPr="0030787B">
        <w:rPr>
          <w:rFonts w:ascii="Times New Roman" w:hAnsi="Times New Roman" w:cs="Times New Roman"/>
          <w:sz w:val="28"/>
          <w:szCs w:val="24"/>
        </w:rPr>
        <w:t xml:space="preserve"> участь від 60 до 170 суб’єктів господарювання. </w:t>
      </w:r>
    </w:p>
    <w:p w14:paraId="1CE2F278" w14:textId="72F2E2FA" w:rsidR="00E85897" w:rsidRPr="0030787B" w:rsidRDefault="00D371E5" w:rsidP="005007A0">
      <w:pPr>
        <w:spacing w:after="0"/>
        <w:ind w:firstLine="567"/>
        <w:jc w:val="both"/>
        <w:rPr>
          <w:rFonts w:ascii="Times New Roman" w:hAnsi="Times New Roman" w:cs="Times New Roman"/>
          <w:sz w:val="28"/>
          <w:szCs w:val="24"/>
        </w:rPr>
      </w:pPr>
      <w:r>
        <w:rPr>
          <w:rFonts w:ascii="Times New Roman" w:hAnsi="Times New Roman" w:cs="Times New Roman"/>
          <w:sz w:val="28"/>
          <w:szCs w:val="24"/>
        </w:rPr>
        <w:lastRenderedPageBreak/>
        <w:t>Під час</w:t>
      </w:r>
      <w:r w:rsidR="00E85897" w:rsidRPr="0030787B">
        <w:rPr>
          <w:rFonts w:ascii="Times New Roman" w:hAnsi="Times New Roman" w:cs="Times New Roman"/>
          <w:sz w:val="28"/>
          <w:szCs w:val="24"/>
        </w:rPr>
        <w:t xml:space="preserve"> організації та проведенн</w:t>
      </w:r>
      <w:r>
        <w:rPr>
          <w:rFonts w:ascii="Times New Roman" w:hAnsi="Times New Roman" w:cs="Times New Roman"/>
          <w:sz w:val="28"/>
          <w:szCs w:val="24"/>
        </w:rPr>
        <w:t>я</w:t>
      </w:r>
      <w:r w:rsidR="00E85897" w:rsidRPr="0030787B">
        <w:rPr>
          <w:rFonts w:ascii="Times New Roman" w:hAnsi="Times New Roman" w:cs="Times New Roman"/>
          <w:sz w:val="28"/>
          <w:szCs w:val="24"/>
        </w:rPr>
        <w:t xml:space="preserve"> ярмаркових заходів на території району суб’єктам господарювання </w:t>
      </w:r>
      <w:r>
        <w:rPr>
          <w:rFonts w:ascii="Times New Roman" w:hAnsi="Times New Roman" w:cs="Times New Roman"/>
          <w:sz w:val="28"/>
          <w:szCs w:val="24"/>
        </w:rPr>
        <w:t xml:space="preserve">повідомляються про </w:t>
      </w:r>
      <w:r w:rsidR="00E85897" w:rsidRPr="0030787B">
        <w:rPr>
          <w:rFonts w:ascii="Times New Roman" w:hAnsi="Times New Roman" w:cs="Times New Roman"/>
          <w:sz w:val="28"/>
          <w:szCs w:val="24"/>
        </w:rPr>
        <w:t>дотримання правил торговельної діяльності, дотримання температурних режимів, визначених виробником та зазначених на маркуванні, при реалізації продовольчої продукції, забезпечення ваговимірювального обладнання, яке сертифіковане та/або повірене, наявності документів, що підтверджують якість та безпеку товарів, висновок державної лабораторії ветеринарно-санітарної експертизи, декларацій виробника, товарно-транспортної накладної тощо, цінників на продукцію.</w:t>
      </w:r>
    </w:p>
    <w:p w14:paraId="2F678AF9" w14:textId="546A5595" w:rsidR="00E85897" w:rsidRPr="0030787B" w:rsidRDefault="00E85897" w:rsidP="005007A0">
      <w:pPr>
        <w:ind w:firstLine="567"/>
        <w:contextualSpacing/>
        <w:jc w:val="both"/>
        <w:rPr>
          <w:rFonts w:ascii="Times New Roman" w:hAnsi="Times New Roman" w:cs="Times New Roman"/>
          <w:sz w:val="28"/>
          <w:szCs w:val="24"/>
        </w:rPr>
      </w:pPr>
      <w:r w:rsidRPr="0030787B">
        <w:rPr>
          <w:rFonts w:ascii="Times New Roman" w:hAnsi="Times New Roman" w:cs="Times New Roman"/>
          <w:sz w:val="28"/>
          <w:szCs w:val="24"/>
        </w:rPr>
        <w:t>Відповідно до розпорядження, комунальні підприємства – організатори ярма</w:t>
      </w:r>
      <w:r w:rsidR="00D371E5">
        <w:rPr>
          <w:rFonts w:ascii="Times New Roman" w:hAnsi="Times New Roman" w:cs="Times New Roman"/>
          <w:sz w:val="28"/>
          <w:szCs w:val="24"/>
        </w:rPr>
        <w:t>рків</w:t>
      </w:r>
      <w:r w:rsidRPr="0030787B">
        <w:rPr>
          <w:rFonts w:ascii="Times New Roman" w:hAnsi="Times New Roman" w:cs="Times New Roman"/>
          <w:sz w:val="28"/>
          <w:szCs w:val="24"/>
        </w:rPr>
        <w:t xml:space="preserve"> зобов’язані забезпечити дотримання Правил благоустрою міста Києва. </w:t>
      </w:r>
    </w:p>
    <w:p w14:paraId="0A6A11B2" w14:textId="0BC85519" w:rsidR="00E85897" w:rsidRPr="0030787B" w:rsidRDefault="00E85897" w:rsidP="005007A0">
      <w:pPr>
        <w:ind w:firstLine="567"/>
        <w:contextualSpacing/>
        <w:jc w:val="both"/>
        <w:rPr>
          <w:rFonts w:ascii="Times New Roman" w:hAnsi="Times New Roman" w:cs="Times New Roman"/>
          <w:sz w:val="28"/>
          <w:szCs w:val="24"/>
        </w:rPr>
      </w:pPr>
      <w:r w:rsidRPr="0030787B">
        <w:rPr>
          <w:rFonts w:ascii="Times New Roman" w:hAnsi="Times New Roman" w:cs="Times New Roman"/>
          <w:sz w:val="28"/>
          <w:szCs w:val="24"/>
        </w:rPr>
        <w:t>З метою виконання  зазначених зобов’язань  між КП «Світоч» та                           КП «Шляхово-експлуатаційне управління по ремонту та утриманню автомобільних шляхів та споруд на них Солом’янського району»   м. Києва  укладено договір про надання послуг з прибирання територій після проведення ярмарків та вивезення сміття.</w:t>
      </w:r>
    </w:p>
    <w:p w14:paraId="7C96C2AF" w14:textId="41E4E70A" w:rsidR="00E85897" w:rsidRPr="0030787B" w:rsidRDefault="00E85897" w:rsidP="005007A0">
      <w:pPr>
        <w:ind w:firstLine="567"/>
        <w:contextualSpacing/>
        <w:jc w:val="both"/>
        <w:rPr>
          <w:rFonts w:ascii="Times New Roman" w:hAnsi="Times New Roman" w:cs="Times New Roman"/>
          <w:sz w:val="28"/>
          <w:szCs w:val="24"/>
        </w:rPr>
      </w:pPr>
      <w:r w:rsidRPr="0030787B">
        <w:rPr>
          <w:rFonts w:ascii="Times New Roman" w:hAnsi="Times New Roman" w:cs="Times New Roman"/>
          <w:sz w:val="28"/>
          <w:szCs w:val="24"/>
        </w:rPr>
        <w:t>Наразі  розробляється електронна платформа модуль «Ярмарки». Підприємці зможуть подавати заявки, вибирати місця, завантажувати документи та швидко онлайн оформ</w:t>
      </w:r>
      <w:r w:rsidR="00D371E5">
        <w:rPr>
          <w:rFonts w:ascii="Times New Roman" w:hAnsi="Times New Roman" w:cs="Times New Roman"/>
          <w:sz w:val="28"/>
          <w:szCs w:val="24"/>
        </w:rPr>
        <w:t>ля</w:t>
      </w:r>
      <w:r w:rsidRPr="0030787B">
        <w:rPr>
          <w:rFonts w:ascii="Times New Roman" w:hAnsi="Times New Roman" w:cs="Times New Roman"/>
          <w:sz w:val="28"/>
          <w:szCs w:val="24"/>
        </w:rPr>
        <w:t>ти участь у ярмарках. КП «Світоч» організовані консультації та проводиться навчання щодо створення особистого кабінету на сторінці реєстрації.</w:t>
      </w:r>
    </w:p>
    <w:p w14:paraId="50B16636" w14:textId="05803783" w:rsidR="00E85897" w:rsidRDefault="00E85897" w:rsidP="005007A0">
      <w:pPr>
        <w:ind w:firstLine="567"/>
        <w:contextualSpacing/>
        <w:jc w:val="both"/>
        <w:rPr>
          <w:rFonts w:ascii="Times New Roman" w:hAnsi="Times New Roman" w:cs="Times New Roman"/>
          <w:sz w:val="28"/>
          <w:szCs w:val="24"/>
        </w:rPr>
      </w:pPr>
      <w:r w:rsidRPr="0030787B">
        <w:rPr>
          <w:rFonts w:ascii="Times New Roman" w:hAnsi="Times New Roman" w:cs="Times New Roman"/>
          <w:sz w:val="28"/>
          <w:szCs w:val="24"/>
        </w:rPr>
        <w:t>Метою проведення ярмарків є насичення споживчого ринку та сприяння населенню в придбанні товарів безпосередньо у виробників. Щороку спостерігається тенденція збільшення кількості сільгоспвиробників, які мають бажання взяти участь у ярмарках</w:t>
      </w:r>
      <w:r w:rsidR="00D371E5">
        <w:rPr>
          <w:rFonts w:ascii="Times New Roman" w:hAnsi="Times New Roman" w:cs="Times New Roman"/>
          <w:sz w:val="28"/>
          <w:szCs w:val="24"/>
        </w:rPr>
        <w:t>,</w:t>
      </w:r>
      <w:r w:rsidRPr="0030787B">
        <w:rPr>
          <w:rFonts w:ascii="Times New Roman" w:hAnsi="Times New Roman" w:cs="Times New Roman"/>
          <w:sz w:val="28"/>
          <w:szCs w:val="24"/>
        </w:rPr>
        <w:t xml:space="preserve"> а  жителі  району мають можливість  придбати якісну сільськогосподарську продукцію, яка дбайливо вирощена і вироблена українськими фермерами та підприємцями. </w:t>
      </w:r>
    </w:p>
    <w:p w14:paraId="61807150" w14:textId="460173F4" w:rsidR="0030787B" w:rsidRDefault="0030787B" w:rsidP="00E85897">
      <w:pPr>
        <w:ind w:firstLine="709"/>
        <w:contextualSpacing/>
        <w:jc w:val="both"/>
        <w:rPr>
          <w:rFonts w:ascii="Times New Roman" w:hAnsi="Times New Roman" w:cs="Times New Roman"/>
          <w:sz w:val="28"/>
          <w:szCs w:val="24"/>
        </w:rPr>
      </w:pPr>
      <w:r w:rsidRPr="004A68D5">
        <w:rPr>
          <w:rFonts w:ascii="Times New Roman" w:hAnsi="Times New Roman" w:cs="Times New Roman"/>
          <w:noProof/>
          <w:lang w:eastAsia="uk-UA"/>
        </w:rPr>
        <w:lastRenderedPageBreak/>
        <w:drawing>
          <wp:anchor distT="0" distB="0" distL="114300" distR="114300" simplePos="0" relativeHeight="251670528" behindDoc="0" locked="0" layoutInCell="1" allowOverlap="1" wp14:anchorId="64E4EFAE" wp14:editId="01987949">
            <wp:simplePos x="0" y="0"/>
            <wp:positionH relativeFrom="page">
              <wp:posOffset>1085215</wp:posOffset>
            </wp:positionH>
            <wp:positionV relativeFrom="paragraph">
              <wp:posOffset>4817745</wp:posOffset>
            </wp:positionV>
            <wp:extent cx="5743575" cy="4172585"/>
            <wp:effectExtent l="0" t="0" r="9525" b="0"/>
            <wp:wrapTopAndBottom/>
            <wp:docPr id="10405697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569756"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743575" cy="4172585"/>
                    </a:xfrm>
                    <a:prstGeom prst="rect">
                      <a:avLst/>
                    </a:prstGeom>
                  </pic:spPr>
                </pic:pic>
              </a:graphicData>
            </a:graphic>
            <wp14:sizeRelH relativeFrom="margin">
              <wp14:pctWidth>0</wp14:pctWidth>
            </wp14:sizeRelH>
            <wp14:sizeRelV relativeFrom="margin">
              <wp14:pctHeight>0</wp14:pctHeight>
            </wp14:sizeRelV>
          </wp:anchor>
        </w:drawing>
      </w:r>
      <w:r w:rsidRPr="004A68D5">
        <w:rPr>
          <w:rFonts w:ascii="Times New Roman" w:hAnsi="Times New Roman" w:cs="Times New Roman"/>
          <w:noProof/>
          <w:lang w:eastAsia="uk-UA"/>
        </w:rPr>
        <w:drawing>
          <wp:anchor distT="0" distB="0" distL="114300" distR="114300" simplePos="0" relativeHeight="251671552" behindDoc="0" locked="0" layoutInCell="1" allowOverlap="1" wp14:anchorId="14BFC797" wp14:editId="5171A429">
            <wp:simplePos x="0" y="0"/>
            <wp:positionH relativeFrom="margin">
              <wp:posOffset>15240</wp:posOffset>
            </wp:positionH>
            <wp:positionV relativeFrom="paragraph">
              <wp:posOffset>113665</wp:posOffset>
            </wp:positionV>
            <wp:extent cx="5695950" cy="4409440"/>
            <wp:effectExtent l="0" t="0" r="0" b="0"/>
            <wp:wrapTopAndBottom/>
            <wp:docPr id="270777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77730" name=""/>
                    <pic:cNvPicPr/>
                  </pic:nvPicPr>
                  <pic:blipFill>
                    <a:blip r:embed="rId50">
                      <a:extLst>
                        <a:ext uri="{28A0092B-C50C-407E-A947-70E740481C1C}">
                          <a14:useLocalDpi xmlns:a14="http://schemas.microsoft.com/office/drawing/2010/main" val="0"/>
                        </a:ext>
                      </a:extLst>
                    </a:blip>
                    <a:stretch>
                      <a:fillRect/>
                    </a:stretch>
                  </pic:blipFill>
                  <pic:spPr>
                    <a:xfrm>
                      <a:off x="0" y="0"/>
                      <a:ext cx="5695950" cy="4409440"/>
                    </a:xfrm>
                    <a:prstGeom prst="rect">
                      <a:avLst/>
                    </a:prstGeom>
                  </pic:spPr>
                </pic:pic>
              </a:graphicData>
            </a:graphic>
            <wp14:sizeRelH relativeFrom="margin">
              <wp14:pctWidth>0</wp14:pctWidth>
            </wp14:sizeRelH>
            <wp14:sizeRelV relativeFrom="margin">
              <wp14:pctHeight>0</wp14:pctHeight>
            </wp14:sizeRelV>
          </wp:anchor>
        </w:drawing>
      </w:r>
    </w:p>
    <w:p w14:paraId="416D8AD4" w14:textId="59119426" w:rsidR="0030787B" w:rsidRDefault="0030787B" w:rsidP="00E85897">
      <w:pPr>
        <w:ind w:firstLine="709"/>
        <w:contextualSpacing/>
        <w:jc w:val="both"/>
        <w:rPr>
          <w:rFonts w:ascii="Times New Roman" w:hAnsi="Times New Roman" w:cs="Times New Roman"/>
          <w:sz w:val="28"/>
          <w:szCs w:val="24"/>
        </w:rPr>
      </w:pPr>
      <w:r w:rsidRPr="0030787B">
        <w:rPr>
          <w:rFonts w:ascii="Times New Roman" w:hAnsi="Times New Roman" w:cs="Times New Roman"/>
          <w:noProof/>
          <w:sz w:val="28"/>
          <w:szCs w:val="24"/>
          <w:lang w:eastAsia="uk-UA"/>
        </w:rPr>
        <w:lastRenderedPageBreak/>
        <w:drawing>
          <wp:anchor distT="0" distB="0" distL="114300" distR="114300" simplePos="0" relativeHeight="251680768" behindDoc="0" locked="0" layoutInCell="1" allowOverlap="1" wp14:anchorId="7A0BDC6D" wp14:editId="3DCFCA9C">
            <wp:simplePos x="0" y="0"/>
            <wp:positionH relativeFrom="margin">
              <wp:posOffset>190500</wp:posOffset>
            </wp:positionH>
            <wp:positionV relativeFrom="paragraph">
              <wp:posOffset>436880</wp:posOffset>
            </wp:positionV>
            <wp:extent cx="5372100" cy="3704590"/>
            <wp:effectExtent l="0" t="0" r="0" b="0"/>
            <wp:wrapTopAndBottom/>
            <wp:docPr id="334540167" name="Рисунок 1" descr="Зображення, що містить текст, знімок екрана, цукерка, їжа&#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40167" name="Рисунок 1" descr="Зображення, що містить текст, знімок екрана, цукерка, їжа&#10;&#10;Вміст на основі ШІ може бути неправильним."/>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372100" cy="3704590"/>
                    </a:xfrm>
                    <a:prstGeom prst="rect">
                      <a:avLst/>
                    </a:prstGeom>
                  </pic:spPr>
                </pic:pic>
              </a:graphicData>
            </a:graphic>
            <wp14:sizeRelH relativeFrom="margin">
              <wp14:pctWidth>0</wp14:pctWidth>
            </wp14:sizeRelH>
            <wp14:sizeRelV relativeFrom="margin">
              <wp14:pctHeight>0</wp14:pctHeight>
            </wp14:sizeRelV>
          </wp:anchor>
        </w:drawing>
      </w:r>
    </w:p>
    <w:p w14:paraId="40EBB84C" w14:textId="03C55844" w:rsidR="004D082B" w:rsidRPr="004A68D5" w:rsidRDefault="004D082B" w:rsidP="00600B9A">
      <w:pPr>
        <w:spacing w:after="0"/>
        <w:ind w:firstLine="708"/>
        <w:jc w:val="both"/>
        <w:rPr>
          <w:rFonts w:ascii="Times New Roman" w:eastAsia="Times New Roman" w:hAnsi="Times New Roman" w:cs="Times New Roman"/>
          <w:color w:val="000000" w:themeColor="text1"/>
          <w:sz w:val="28"/>
          <w:szCs w:val="28"/>
          <w:highlight w:val="red"/>
          <w:lang w:eastAsia="ru-RU"/>
        </w:rPr>
      </w:pPr>
    </w:p>
    <w:p w14:paraId="0E35B311" w14:textId="6EF75B5E" w:rsidR="004D082B" w:rsidRPr="004A68D5" w:rsidRDefault="00D371E5" w:rsidP="00600B9A">
      <w:pPr>
        <w:spacing w:after="0"/>
        <w:ind w:firstLine="708"/>
        <w:jc w:val="both"/>
        <w:rPr>
          <w:rFonts w:ascii="Times New Roman" w:eastAsia="Times New Roman" w:hAnsi="Times New Roman" w:cs="Times New Roman"/>
          <w:color w:val="000000" w:themeColor="text1"/>
          <w:sz w:val="28"/>
          <w:szCs w:val="28"/>
          <w:highlight w:val="red"/>
          <w:lang w:eastAsia="ru-RU"/>
        </w:rPr>
      </w:pPr>
      <w:r w:rsidRPr="0030787B">
        <w:rPr>
          <w:rFonts w:ascii="Times New Roman" w:hAnsi="Times New Roman" w:cs="Times New Roman"/>
          <w:noProof/>
          <w:sz w:val="28"/>
          <w:szCs w:val="24"/>
          <w:lang w:eastAsia="uk-UA"/>
        </w:rPr>
        <w:drawing>
          <wp:anchor distT="0" distB="0" distL="114300" distR="114300" simplePos="0" relativeHeight="251678720" behindDoc="0" locked="0" layoutInCell="1" allowOverlap="1" wp14:anchorId="714E8718" wp14:editId="725DDA8C">
            <wp:simplePos x="0" y="0"/>
            <wp:positionH relativeFrom="margin">
              <wp:posOffset>191770</wp:posOffset>
            </wp:positionH>
            <wp:positionV relativeFrom="paragraph">
              <wp:posOffset>24130</wp:posOffset>
            </wp:positionV>
            <wp:extent cx="5394325" cy="3838575"/>
            <wp:effectExtent l="0" t="0" r="0" b="9525"/>
            <wp:wrapSquare wrapText="bothSides"/>
            <wp:docPr id="1890872672" name="Рисунок 1" descr="Зображення, що містить знімок екрана, просто неба, Вуличні меблі, Дорожній знак&#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872672" name="Рисунок 1" descr="Зображення, що містить знімок екрана, просто неба, Вуличні меблі, Дорожній знак&#10;&#10;Вміст на основі ШІ може бути неправильним."/>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394325" cy="3838575"/>
                    </a:xfrm>
                    <a:prstGeom prst="rect">
                      <a:avLst/>
                    </a:prstGeom>
                  </pic:spPr>
                </pic:pic>
              </a:graphicData>
            </a:graphic>
            <wp14:sizeRelH relativeFrom="margin">
              <wp14:pctWidth>0</wp14:pctWidth>
            </wp14:sizeRelH>
            <wp14:sizeRelV relativeFrom="margin">
              <wp14:pctHeight>0</wp14:pctHeight>
            </wp14:sizeRelV>
          </wp:anchor>
        </w:drawing>
      </w:r>
    </w:p>
    <w:p w14:paraId="0F964C9B" w14:textId="02256098" w:rsidR="004D082B" w:rsidRPr="004A68D5" w:rsidRDefault="004D082B" w:rsidP="00600B9A">
      <w:pPr>
        <w:spacing w:after="0"/>
        <w:ind w:firstLine="708"/>
        <w:jc w:val="both"/>
        <w:rPr>
          <w:rFonts w:ascii="Times New Roman" w:eastAsia="Times New Roman" w:hAnsi="Times New Roman" w:cs="Times New Roman"/>
          <w:color w:val="000000" w:themeColor="text1"/>
          <w:sz w:val="28"/>
          <w:szCs w:val="28"/>
          <w:highlight w:val="red"/>
          <w:lang w:eastAsia="ru-RU"/>
        </w:rPr>
      </w:pPr>
    </w:p>
    <w:p w14:paraId="133BEC93" w14:textId="395D2FE2" w:rsidR="004D082B" w:rsidRPr="004A68D5" w:rsidRDefault="004D082B" w:rsidP="00600B9A">
      <w:pPr>
        <w:spacing w:after="0"/>
        <w:ind w:firstLine="708"/>
        <w:jc w:val="both"/>
        <w:rPr>
          <w:rFonts w:ascii="Times New Roman" w:eastAsia="Times New Roman" w:hAnsi="Times New Roman" w:cs="Times New Roman"/>
          <w:color w:val="000000" w:themeColor="text1"/>
          <w:sz w:val="28"/>
          <w:szCs w:val="28"/>
          <w:highlight w:val="red"/>
          <w:lang w:eastAsia="ru-RU"/>
        </w:rPr>
      </w:pPr>
    </w:p>
    <w:p w14:paraId="351919F9" w14:textId="69136CE5" w:rsidR="00E85897" w:rsidRPr="004A68D5" w:rsidRDefault="00E85897" w:rsidP="00600B9A">
      <w:pPr>
        <w:spacing w:after="0"/>
        <w:ind w:firstLine="708"/>
        <w:jc w:val="both"/>
        <w:rPr>
          <w:rFonts w:ascii="Times New Roman" w:eastAsia="Times New Roman" w:hAnsi="Times New Roman" w:cs="Times New Roman"/>
          <w:color w:val="000000" w:themeColor="text1"/>
          <w:sz w:val="28"/>
          <w:szCs w:val="28"/>
          <w:highlight w:val="red"/>
          <w:lang w:eastAsia="ru-RU"/>
        </w:rPr>
      </w:pPr>
    </w:p>
    <w:p w14:paraId="67080A78" w14:textId="0466128A" w:rsidR="00E85897" w:rsidRPr="004A68D5" w:rsidRDefault="00E85897" w:rsidP="00600B9A">
      <w:pPr>
        <w:spacing w:after="0"/>
        <w:ind w:firstLine="708"/>
        <w:jc w:val="both"/>
        <w:rPr>
          <w:rFonts w:ascii="Times New Roman" w:eastAsia="Times New Roman" w:hAnsi="Times New Roman" w:cs="Times New Roman"/>
          <w:color w:val="000000" w:themeColor="text1"/>
          <w:sz w:val="28"/>
          <w:szCs w:val="28"/>
          <w:highlight w:val="red"/>
          <w:lang w:eastAsia="ru-RU"/>
        </w:rPr>
      </w:pPr>
    </w:p>
    <w:p w14:paraId="56892D80" w14:textId="40D5F7FA" w:rsidR="00E85897" w:rsidRPr="004A68D5" w:rsidRDefault="00E85897" w:rsidP="00600B9A">
      <w:pPr>
        <w:spacing w:after="0"/>
        <w:ind w:firstLine="708"/>
        <w:jc w:val="both"/>
        <w:rPr>
          <w:rFonts w:ascii="Times New Roman" w:eastAsia="Times New Roman" w:hAnsi="Times New Roman" w:cs="Times New Roman"/>
          <w:color w:val="000000" w:themeColor="text1"/>
          <w:sz w:val="28"/>
          <w:szCs w:val="28"/>
          <w:highlight w:val="red"/>
          <w:lang w:eastAsia="ru-RU"/>
        </w:rPr>
      </w:pPr>
    </w:p>
    <w:p w14:paraId="27FF64FE" w14:textId="037A3FA2" w:rsidR="0030787B" w:rsidRDefault="0030787B" w:rsidP="00600B9A">
      <w:pPr>
        <w:spacing w:after="0"/>
        <w:ind w:firstLine="708"/>
        <w:jc w:val="both"/>
        <w:rPr>
          <w:rFonts w:ascii="Times New Roman" w:eastAsia="Times New Roman" w:hAnsi="Times New Roman" w:cs="Times New Roman"/>
          <w:color w:val="000000" w:themeColor="text1"/>
          <w:sz w:val="28"/>
          <w:szCs w:val="28"/>
          <w:highlight w:val="red"/>
          <w:lang w:eastAsia="ru-RU"/>
        </w:rPr>
      </w:pPr>
    </w:p>
    <w:p w14:paraId="5EFF7079" w14:textId="24694694" w:rsidR="00664F16" w:rsidRDefault="00664F16" w:rsidP="00600B9A">
      <w:pPr>
        <w:spacing w:after="0"/>
        <w:ind w:firstLine="708"/>
        <w:jc w:val="both"/>
        <w:rPr>
          <w:rFonts w:ascii="Times New Roman" w:eastAsia="Times New Roman" w:hAnsi="Times New Roman" w:cs="Times New Roman"/>
          <w:color w:val="000000" w:themeColor="text1"/>
          <w:sz w:val="28"/>
          <w:szCs w:val="28"/>
          <w:highlight w:val="red"/>
          <w:lang w:eastAsia="ru-RU"/>
        </w:rPr>
      </w:pPr>
    </w:p>
    <w:p w14:paraId="37076D37" w14:textId="15F15893" w:rsidR="004D082B" w:rsidRPr="004A68D5" w:rsidRDefault="004D082B" w:rsidP="00600B9A">
      <w:pPr>
        <w:spacing w:after="0"/>
        <w:ind w:firstLine="708"/>
        <w:jc w:val="both"/>
        <w:rPr>
          <w:rFonts w:ascii="Times New Roman" w:eastAsia="Times New Roman" w:hAnsi="Times New Roman" w:cs="Times New Roman"/>
          <w:color w:val="000000" w:themeColor="text1"/>
          <w:sz w:val="28"/>
          <w:szCs w:val="28"/>
          <w:highlight w:val="red"/>
          <w:lang w:eastAsia="ru-RU"/>
        </w:rPr>
      </w:pPr>
    </w:p>
    <w:p w14:paraId="628759A5" w14:textId="04B6576F"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3ED32D57" w14:textId="32594BE8"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1BC5A180" w14:textId="50D14D92"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08631568" w14:textId="77777777"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0F5A2DD3" w14:textId="77777777"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415B2E4D" w14:textId="29AE20D7"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034D2900" w14:textId="77777777"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768D18FA" w14:textId="77777777"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1E09137C" w14:textId="1FF253BA"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0F2F9B09" w14:textId="77777777"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3E11C695" w14:textId="77777777"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43C9F647" w14:textId="3A625738"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4AD3A566" w14:textId="77777777"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3C4EB6ED" w14:textId="77777777"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1947FCA7" w14:textId="7E0B017A"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r w:rsidRPr="004A68D5">
        <w:rPr>
          <w:rFonts w:ascii="Times New Roman" w:hAnsi="Times New Roman" w:cs="Times New Roman"/>
          <w:noProof/>
          <w:lang w:eastAsia="uk-UA"/>
        </w:rPr>
        <w:drawing>
          <wp:anchor distT="0" distB="0" distL="114300" distR="114300" simplePos="0" relativeHeight="251674624" behindDoc="0" locked="0" layoutInCell="1" allowOverlap="1" wp14:anchorId="6CE2FBC8" wp14:editId="06333066">
            <wp:simplePos x="0" y="0"/>
            <wp:positionH relativeFrom="page">
              <wp:posOffset>1186871</wp:posOffset>
            </wp:positionH>
            <wp:positionV relativeFrom="paragraph">
              <wp:posOffset>4254776</wp:posOffset>
            </wp:positionV>
            <wp:extent cx="5383530" cy="3762375"/>
            <wp:effectExtent l="0" t="0" r="7620" b="9525"/>
            <wp:wrapTopAndBottom/>
            <wp:docPr id="10469989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998951"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383530" cy="3762375"/>
                    </a:xfrm>
                    <a:prstGeom prst="rect">
                      <a:avLst/>
                    </a:prstGeom>
                  </pic:spPr>
                </pic:pic>
              </a:graphicData>
            </a:graphic>
            <wp14:sizeRelH relativeFrom="margin">
              <wp14:pctWidth>0</wp14:pctWidth>
            </wp14:sizeRelH>
            <wp14:sizeRelV relativeFrom="margin">
              <wp14:pctHeight>0</wp14:pctHeight>
            </wp14:sizeRelV>
          </wp:anchor>
        </w:drawing>
      </w:r>
      <w:r w:rsidRPr="004A68D5">
        <w:rPr>
          <w:rFonts w:ascii="Times New Roman" w:hAnsi="Times New Roman" w:cs="Times New Roman"/>
          <w:noProof/>
          <w:lang w:eastAsia="uk-UA"/>
        </w:rPr>
        <w:drawing>
          <wp:anchor distT="0" distB="0" distL="114300" distR="114300" simplePos="0" relativeHeight="251681792" behindDoc="0" locked="0" layoutInCell="1" allowOverlap="1" wp14:anchorId="4E4E7328" wp14:editId="679CA547">
            <wp:simplePos x="0" y="0"/>
            <wp:positionH relativeFrom="page">
              <wp:posOffset>1080135</wp:posOffset>
            </wp:positionH>
            <wp:positionV relativeFrom="paragraph">
              <wp:posOffset>316589</wp:posOffset>
            </wp:positionV>
            <wp:extent cx="5495925" cy="3761105"/>
            <wp:effectExtent l="0" t="0" r="9525" b="0"/>
            <wp:wrapTopAndBottom/>
            <wp:docPr id="1135450239" name="Рисунок 1" descr="Зображення, що містить одежа, текст, намет, чоловік&#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450239" name="Рисунок 1" descr="Зображення, що містить одежа, текст, намет, чоловік&#10;&#10;Вміст на основі ШІ може бути неправильним."/>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495925" cy="3761105"/>
                    </a:xfrm>
                    <a:prstGeom prst="rect">
                      <a:avLst/>
                    </a:prstGeom>
                  </pic:spPr>
                </pic:pic>
              </a:graphicData>
            </a:graphic>
            <wp14:sizeRelH relativeFrom="margin">
              <wp14:pctWidth>0</wp14:pctWidth>
            </wp14:sizeRelH>
            <wp14:sizeRelV relativeFrom="margin">
              <wp14:pctHeight>0</wp14:pctHeight>
            </wp14:sizeRelV>
          </wp:anchor>
        </w:drawing>
      </w:r>
    </w:p>
    <w:p w14:paraId="2A86F6E9" w14:textId="3669EF39"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222717BE" w14:textId="185814F4"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6BEA03ED" w14:textId="79F5EE12"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6B1B6C87" w14:textId="72068A2B" w:rsidR="00D371E5" w:rsidRDefault="00D371E5" w:rsidP="00600B9A">
      <w:pPr>
        <w:autoSpaceDE w:val="0"/>
        <w:autoSpaceDN w:val="0"/>
        <w:adjustRightInd w:val="0"/>
        <w:spacing w:after="0" w:line="240" w:lineRule="auto"/>
        <w:jc w:val="center"/>
        <w:rPr>
          <w:rFonts w:ascii="Times New Roman" w:hAnsi="Times New Roman" w:cs="Times New Roman"/>
          <w:b/>
          <w:sz w:val="28"/>
          <w:szCs w:val="28"/>
          <w:highlight w:val="red"/>
        </w:rPr>
      </w:pPr>
    </w:p>
    <w:p w14:paraId="2A713D14" w14:textId="6A5020E7" w:rsidR="00600B9A" w:rsidRPr="005007A0" w:rsidRDefault="00600B9A" w:rsidP="00600B9A">
      <w:pPr>
        <w:autoSpaceDE w:val="0"/>
        <w:autoSpaceDN w:val="0"/>
        <w:adjustRightInd w:val="0"/>
        <w:spacing w:after="0" w:line="240" w:lineRule="auto"/>
        <w:jc w:val="center"/>
        <w:rPr>
          <w:rFonts w:ascii="Times New Roman" w:hAnsi="Times New Roman" w:cs="Times New Roman"/>
          <w:b/>
          <w:sz w:val="28"/>
          <w:szCs w:val="28"/>
        </w:rPr>
      </w:pPr>
      <w:r w:rsidRPr="005007A0">
        <w:rPr>
          <w:rFonts w:ascii="Times New Roman" w:hAnsi="Times New Roman" w:cs="Times New Roman"/>
          <w:b/>
          <w:sz w:val="28"/>
          <w:szCs w:val="28"/>
        </w:rPr>
        <w:lastRenderedPageBreak/>
        <w:t xml:space="preserve">ЗАХОДИ, ЯКІ В МЕЖАХ </w:t>
      </w:r>
      <w:r w:rsidR="00D371E5" w:rsidRPr="005007A0">
        <w:rPr>
          <w:rFonts w:ascii="Times New Roman" w:hAnsi="Times New Roman" w:cs="Times New Roman"/>
          <w:b/>
          <w:sz w:val="28"/>
          <w:szCs w:val="28"/>
        </w:rPr>
        <w:t xml:space="preserve">НАДАНИХ </w:t>
      </w:r>
      <w:r w:rsidRPr="005007A0">
        <w:rPr>
          <w:rFonts w:ascii="Times New Roman" w:hAnsi="Times New Roman" w:cs="Times New Roman"/>
          <w:b/>
          <w:sz w:val="28"/>
          <w:szCs w:val="28"/>
        </w:rPr>
        <w:t>ПОВНОВАЖЕНЬ ЗДІЙСНЮЮТЬСЯ З МЕТОЮ НАЛЕЖНОГО ПРОВЕДЕННЯ ОПАЛЮВАЛЬНОГО СЕЗОНУ</w:t>
      </w:r>
    </w:p>
    <w:p w14:paraId="15811EC4" w14:textId="77777777" w:rsidR="00E839F4" w:rsidRPr="004A68D5" w:rsidRDefault="00E839F4" w:rsidP="00E839F4">
      <w:pPr>
        <w:spacing w:after="0" w:line="240" w:lineRule="auto"/>
        <w:ind w:firstLine="709"/>
        <w:jc w:val="both"/>
        <w:rPr>
          <w:rFonts w:ascii="Times New Roman" w:eastAsia="Times New Roman" w:hAnsi="Times New Roman" w:cs="Times New Roman"/>
          <w:b/>
          <w:i/>
          <w:sz w:val="26"/>
          <w:szCs w:val="26"/>
          <w:highlight w:val="red"/>
          <w:u w:val="single"/>
          <w:lang w:eastAsia="ru-RU"/>
        </w:rPr>
      </w:pPr>
    </w:p>
    <w:p w14:paraId="45A9C387" w14:textId="77777777" w:rsidR="005007A0" w:rsidRPr="005007A0" w:rsidRDefault="005007A0" w:rsidP="005007A0">
      <w:pPr>
        <w:pStyle w:val="a8"/>
        <w:ind w:firstLine="567"/>
        <w:jc w:val="both"/>
        <w:rPr>
          <w:rFonts w:ascii="Times New Roman" w:eastAsia="Times New Roman" w:hAnsi="Times New Roman" w:cs="Times New Roman"/>
          <w:sz w:val="28"/>
          <w:szCs w:val="28"/>
          <w:lang w:eastAsia="ru-RU"/>
        </w:rPr>
      </w:pPr>
      <w:r w:rsidRPr="005007A0">
        <w:rPr>
          <w:rFonts w:ascii="Times New Roman" w:eastAsia="Times New Roman" w:hAnsi="Times New Roman" w:cs="Times New Roman"/>
          <w:sz w:val="28"/>
          <w:szCs w:val="28"/>
          <w:lang w:eastAsia="ru-RU"/>
        </w:rPr>
        <w:t>Теплопостачання житлових будинків та соціально-побутової сфери здійснювалось у стабільному робочому режимі.</w:t>
      </w:r>
    </w:p>
    <w:p w14:paraId="1CBEE8F6" w14:textId="77777777" w:rsidR="005007A0" w:rsidRPr="005007A0" w:rsidRDefault="005007A0" w:rsidP="005007A0">
      <w:pPr>
        <w:pStyle w:val="a8"/>
        <w:ind w:firstLine="567"/>
        <w:jc w:val="both"/>
        <w:rPr>
          <w:rFonts w:ascii="Times New Roman" w:eastAsia="Times New Roman" w:hAnsi="Times New Roman" w:cs="Times New Roman"/>
          <w:sz w:val="28"/>
          <w:szCs w:val="28"/>
          <w:lang w:eastAsia="ru-RU"/>
        </w:rPr>
      </w:pPr>
      <w:r w:rsidRPr="005007A0">
        <w:rPr>
          <w:rFonts w:ascii="Times New Roman" w:eastAsia="Times New Roman" w:hAnsi="Times New Roman" w:cs="Times New Roman"/>
          <w:sz w:val="28"/>
          <w:szCs w:val="28"/>
          <w:lang w:eastAsia="ru-RU"/>
        </w:rPr>
        <w:t>Ліквідації аварій здійснювались у найкоротші терміни працівниками                   КП «</w:t>
      </w:r>
      <w:proofErr w:type="spellStart"/>
      <w:r w:rsidRPr="005007A0">
        <w:rPr>
          <w:rFonts w:ascii="Times New Roman" w:eastAsia="Times New Roman" w:hAnsi="Times New Roman" w:cs="Times New Roman"/>
          <w:sz w:val="28"/>
          <w:szCs w:val="28"/>
          <w:lang w:eastAsia="ru-RU"/>
        </w:rPr>
        <w:t>Київтеплоенерго</w:t>
      </w:r>
      <w:proofErr w:type="spellEnd"/>
      <w:r w:rsidRPr="005007A0">
        <w:rPr>
          <w:rFonts w:ascii="Times New Roman" w:eastAsia="Times New Roman" w:hAnsi="Times New Roman" w:cs="Times New Roman"/>
          <w:sz w:val="28"/>
          <w:szCs w:val="28"/>
          <w:lang w:eastAsia="ru-RU"/>
        </w:rPr>
        <w:t xml:space="preserve">», житлово-експлуатаційних дільниць та аварійними бригадами КП «Керуюча компанія», які укомплектовані персоналом відповідної кваліфікації, та забезпечені необхідним обладнанням, інструментами, матеріалами, автотранспортом, засобами індивідуального захисту та мобільним зв’язком. </w:t>
      </w:r>
    </w:p>
    <w:p w14:paraId="62FBF3D1" w14:textId="3FBD2DD7" w:rsidR="005007A0" w:rsidRPr="005007A0" w:rsidRDefault="005007A0" w:rsidP="005007A0">
      <w:pPr>
        <w:pStyle w:val="a8"/>
        <w:ind w:firstLine="567"/>
        <w:jc w:val="both"/>
        <w:rPr>
          <w:rFonts w:ascii="Times New Roman" w:eastAsia="Times New Roman" w:hAnsi="Times New Roman" w:cs="Times New Roman"/>
          <w:sz w:val="28"/>
          <w:szCs w:val="28"/>
          <w:lang w:eastAsia="ru-RU"/>
        </w:rPr>
      </w:pPr>
      <w:r w:rsidRPr="005007A0">
        <w:rPr>
          <w:rFonts w:ascii="Times New Roman" w:eastAsia="Times New Roman" w:hAnsi="Times New Roman" w:cs="Times New Roman"/>
          <w:sz w:val="28"/>
          <w:szCs w:val="28"/>
          <w:lang w:eastAsia="ru-RU"/>
        </w:rPr>
        <w:t xml:space="preserve">Фахівцями </w:t>
      </w:r>
      <w:proofErr w:type="spellStart"/>
      <w:r w:rsidR="000137C4">
        <w:rPr>
          <w:rFonts w:ascii="Times New Roman" w:eastAsia="Times New Roman" w:hAnsi="Times New Roman" w:cs="Times New Roman"/>
          <w:sz w:val="28"/>
          <w:szCs w:val="28"/>
          <w:lang w:eastAsia="ru-RU"/>
        </w:rPr>
        <w:t>у</w:t>
      </w:r>
      <w:r w:rsidRPr="005007A0">
        <w:rPr>
          <w:rFonts w:ascii="Times New Roman" w:eastAsia="Times New Roman" w:hAnsi="Times New Roman" w:cs="Times New Roman"/>
          <w:sz w:val="28"/>
          <w:szCs w:val="28"/>
          <w:lang w:eastAsia="ru-RU"/>
        </w:rPr>
        <w:t>равління</w:t>
      </w:r>
      <w:proofErr w:type="spellEnd"/>
      <w:r w:rsidRPr="005007A0">
        <w:rPr>
          <w:rFonts w:ascii="Times New Roman" w:eastAsia="Times New Roman" w:hAnsi="Times New Roman" w:cs="Times New Roman"/>
          <w:sz w:val="28"/>
          <w:szCs w:val="28"/>
          <w:lang w:eastAsia="ru-RU"/>
        </w:rPr>
        <w:t xml:space="preserve"> житлово-комунального господарства та будівництва здійснюється контроль, збір, узагальнення інформації щодо стану виконання заходів, затверджених розпорядженням </w:t>
      </w:r>
      <w:proofErr w:type="spellStart"/>
      <w:r w:rsidRPr="005007A0">
        <w:rPr>
          <w:rFonts w:ascii="Times New Roman" w:eastAsia="Times New Roman" w:hAnsi="Times New Roman" w:cs="Times New Roman"/>
          <w:sz w:val="28"/>
          <w:szCs w:val="28"/>
          <w:lang w:eastAsia="ru-RU"/>
        </w:rPr>
        <w:t>Солом</w:t>
      </w:r>
      <w:proofErr w:type="spellEnd"/>
      <w:r>
        <w:rPr>
          <w:rFonts w:ascii="Times New Roman" w:eastAsia="Times New Roman" w:hAnsi="Times New Roman" w:cs="Times New Roman"/>
          <w:sz w:val="28"/>
          <w:szCs w:val="28"/>
          <w:lang w:val="en-US" w:eastAsia="ru-RU"/>
        </w:rPr>
        <w:t>’</w:t>
      </w:r>
      <w:proofErr w:type="spellStart"/>
      <w:r w:rsidRPr="005007A0">
        <w:rPr>
          <w:rFonts w:ascii="Times New Roman" w:eastAsia="Times New Roman" w:hAnsi="Times New Roman" w:cs="Times New Roman"/>
          <w:sz w:val="28"/>
          <w:szCs w:val="28"/>
          <w:lang w:eastAsia="ru-RU"/>
        </w:rPr>
        <w:t>янської</w:t>
      </w:r>
      <w:proofErr w:type="spellEnd"/>
      <w:r w:rsidRPr="005007A0">
        <w:rPr>
          <w:rFonts w:ascii="Times New Roman" w:eastAsia="Times New Roman" w:hAnsi="Times New Roman" w:cs="Times New Roman"/>
          <w:sz w:val="28"/>
          <w:szCs w:val="28"/>
          <w:lang w:eastAsia="ru-RU"/>
        </w:rPr>
        <w:t xml:space="preserve"> рай</w:t>
      </w:r>
      <w:r>
        <w:rPr>
          <w:rFonts w:ascii="Times New Roman" w:eastAsia="Times New Roman" w:hAnsi="Times New Roman" w:cs="Times New Roman"/>
          <w:sz w:val="28"/>
          <w:szCs w:val="28"/>
          <w:lang w:eastAsia="ru-RU"/>
        </w:rPr>
        <w:t>о</w:t>
      </w:r>
      <w:r w:rsidRPr="005007A0">
        <w:rPr>
          <w:rFonts w:ascii="Times New Roman" w:eastAsia="Times New Roman" w:hAnsi="Times New Roman" w:cs="Times New Roman"/>
          <w:sz w:val="28"/>
          <w:szCs w:val="28"/>
          <w:lang w:eastAsia="ru-RU"/>
        </w:rPr>
        <w:t>нної в місті Києві державної адміністрації від 07.07.2025 № 462 «Про підготовку господарства району до осінньо-зимового періоду 2025/2026 років», а саме</w:t>
      </w:r>
      <w:r w:rsidR="000137C4">
        <w:rPr>
          <w:rFonts w:ascii="Times New Roman" w:eastAsia="Times New Roman" w:hAnsi="Times New Roman" w:cs="Times New Roman"/>
          <w:sz w:val="28"/>
          <w:szCs w:val="28"/>
          <w:lang w:eastAsia="ru-RU"/>
        </w:rPr>
        <w:t>:</w:t>
      </w:r>
      <w:r w:rsidRPr="005007A0">
        <w:rPr>
          <w:rFonts w:ascii="Times New Roman" w:eastAsia="Times New Roman" w:hAnsi="Times New Roman" w:cs="Times New Roman"/>
          <w:sz w:val="28"/>
          <w:szCs w:val="28"/>
          <w:lang w:eastAsia="ru-RU"/>
        </w:rPr>
        <w:t xml:space="preserve"> підготовки житлових будинків та об’єктів соціальної сфери до осінньо-зимового періоду 2025</w:t>
      </w:r>
      <w:r w:rsidR="000137C4">
        <w:rPr>
          <w:rFonts w:ascii="Times New Roman" w:eastAsia="Times New Roman" w:hAnsi="Times New Roman" w:cs="Times New Roman"/>
          <w:sz w:val="28"/>
          <w:szCs w:val="28"/>
          <w:lang w:eastAsia="ru-RU"/>
        </w:rPr>
        <w:t>–</w:t>
      </w:r>
      <w:r w:rsidRPr="005007A0">
        <w:rPr>
          <w:rFonts w:ascii="Times New Roman" w:eastAsia="Times New Roman" w:hAnsi="Times New Roman" w:cs="Times New Roman"/>
          <w:sz w:val="28"/>
          <w:szCs w:val="28"/>
          <w:lang w:eastAsia="ru-RU"/>
        </w:rPr>
        <w:t xml:space="preserve">2026 років, згідно з якими проводяться роботи по ремонту покрівель, фасадів та </w:t>
      </w:r>
      <w:proofErr w:type="spellStart"/>
      <w:r w:rsidRPr="005007A0">
        <w:rPr>
          <w:rFonts w:ascii="Times New Roman" w:eastAsia="Times New Roman" w:hAnsi="Times New Roman" w:cs="Times New Roman"/>
          <w:sz w:val="28"/>
          <w:szCs w:val="28"/>
          <w:lang w:eastAsia="ru-RU"/>
        </w:rPr>
        <w:t>внутрішньобудинкових</w:t>
      </w:r>
      <w:proofErr w:type="spellEnd"/>
      <w:r w:rsidRPr="005007A0">
        <w:rPr>
          <w:rFonts w:ascii="Times New Roman" w:eastAsia="Times New Roman" w:hAnsi="Times New Roman" w:cs="Times New Roman"/>
          <w:sz w:val="28"/>
          <w:szCs w:val="28"/>
          <w:lang w:eastAsia="ru-RU"/>
        </w:rPr>
        <w:t xml:space="preserve"> інженерних мереж, відновленню теплоізоляції трубопроводів гарячого водопостачання, опалення, герметизації інженерних вводів у будинки, повірки манометрів, придбання термометрів, здійснення заготівлі </w:t>
      </w:r>
      <w:proofErr w:type="spellStart"/>
      <w:r w:rsidRPr="005007A0">
        <w:rPr>
          <w:rFonts w:ascii="Times New Roman" w:eastAsia="Times New Roman" w:hAnsi="Times New Roman" w:cs="Times New Roman"/>
          <w:sz w:val="28"/>
          <w:szCs w:val="28"/>
          <w:lang w:eastAsia="ru-RU"/>
        </w:rPr>
        <w:t>посипкових</w:t>
      </w:r>
      <w:proofErr w:type="spellEnd"/>
      <w:r w:rsidRPr="005007A0">
        <w:rPr>
          <w:rFonts w:ascii="Times New Roman" w:eastAsia="Times New Roman" w:hAnsi="Times New Roman" w:cs="Times New Roman"/>
          <w:sz w:val="28"/>
          <w:szCs w:val="28"/>
          <w:lang w:eastAsia="ru-RU"/>
        </w:rPr>
        <w:t xml:space="preserve"> матеріалів, підготовка снігоочисної техніки і інше.</w:t>
      </w:r>
    </w:p>
    <w:p w14:paraId="76C57995" w14:textId="62C13379" w:rsidR="005007A0" w:rsidRPr="005007A0" w:rsidRDefault="005007A0" w:rsidP="005007A0">
      <w:pPr>
        <w:pStyle w:val="a8"/>
        <w:ind w:firstLine="567"/>
        <w:jc w:val="both"/>
        <w:rPr>
          <w:rFonts w:ascii="Times New Roman" w:eastAsia="Times New Roman" w:hAnsi="Times New Roman" w:cs="Times New Roman"/>
          <w:sz w:val="28"/>
          <w:szCs w:val="28"/>
          <w:lang w:eastAsia="ru-RU"/>
        </w:rPr>
      </w:pPr>
      <w:r w:rsidRPr="005007A0">
        <w:rPr>
          <w:rFonts w:ascii="Times New Roman" w:eastAsia="Times New Roman" w:hAnsi="Times New Roman" w:cs="Times New Roman"/>
          <w:sz w:val="28"/>
          <w:szCs w:val="28"/>
          <w:lang w:eastAsia="ru-RU"/>
        </w:rPr>
        <w:t>Створено оперативний районний штаб для здійснення постійного контролю за підготовкою підприємств, установ і організацій до роботи в осінньо-зимовий період 2025</w:t>
      </w:r>
      <w:r w:rsidR="000137C4">
        <w:rPr>
          <w:rFonts w:ascii="Times New Roman" w:eastAsia="Times New Roman" w:hAnsi="Times New Roman" w:cs="Times New Roman"/>
          <w:sz w:val="28"/>
          <w:szCs w:val="28"/>
          <w:lang w:eastAsia="ru-RU"/>
        </w:rPr>
        <w:t>–</w:t>
      </w:r>
      <w:r w:rsidRPr="005007A0">
        <w:rPr>
          <w:rFonts w:ascii="Times New Roman" w:eastAsia="Times New Roman" w:hAnsi="Times New Roman" w:cs="Times New Roman"/>
          <w:sz w:val="28"/>
          <w:szCs w:val="28"/>
          <w:lang w:eastAsia="ru-RU"/>
        </w:rPr>
        <w:t xml:space="preserve">2026  років та його сталого проходження за участю відповідних служб району: КП «Керуюча компанія з обслуговування житлового фонду Солом’янського району міста Києва», житлово-експлуатаційних дільниць, комунального підприємства по утриманню зелених насаджень, комунального підприємства «Шляхово-експлуатаційне управління по ремонту та утриманню автомобільних шляхів та споруд на них Солом’янського району», управління культури, управління освіти, інспекторів Державної інспекції з енергетичного нагляду за режимами споживання електричної і теплової енергії у місті Києві </w:t>
      </w:r>
      <w:proofErr w:type="spellStart"/>
      <w:r w:rsidRPr="005007A0">
        <w:rPr>
          <w:rFonts w:ascii="Times New Roman" w:eastAsia="Times New Roman" w:hAnsi="Times New Roman" w:cs="Times New Roman"/>
          <w:sz w:val="28"/>
          <w:szCs w:val="28"/>
          <w:lang w:eastAsia="ru-RU"/>
        </w:rPr>
        <w:t>Держенергонагляду</w:t>
      </w:r>
      <w:proofErr w:type="spellEnd"/>
      <w:r w:rsidRPr="005007A0">
        <w:rPr>
          <w:rFonts w:ascii="Times New Roman" w:eastAsia="Times New Roman" w:hAnsi="Times New Roman" w:cs="Times New Roman"/>
          <w:sz w:val="28"/>
          <w:szCs w:val="28"/>
          <w:lang w:eastAsia="ru-RU"/>
        </w:rPr>
        <w:t xml:space="preserve"> у центральному регіоні, відповідного підрозділ</w:t>
      </w:r>
      <w:r w:rsidR="000137C4">
        <w:rPr>
          <w:rFonts w:ascii="Times New Roman" w:eastAsia="Times New Roman" w:hAnsi="Times New Roman" w:cs="Times New Roman"/>
          <w:sz w:val="28"/>
          <w:szCs w:val="28"/>
          <w:lang w:eastAsia="ru-RU"/>
        </w:rPr>
        <w:t xml:space="preserve"> у</w:t>
      </w:r>
      <w:r w:rsidRPr="005007A0">
        <w:rPr>
          <w:rFonts w:ascii="Times New Roman" w:eastAsia="Times New Roman" w:hAnsi="Times New Roman" w:cs="Times New Roman"/>
          <w:sz w:val="28"/>
          <w:szCs w:val="28"/>
          <w:lang w:eastAsia="ru-RU"/>
        </w:rPr>
        <w:t xml:space="preserve"> КП «</w:t>
      </w:r>
      <w:proofErr w:type="spellStart"/>
      <w:r w:rsidRPr="005007A0">
        <w:rPr>
          <w:rFonts w:ascii="Times New Roman" w:eastAsia="Times New Roman" w:hAnsi="Times New Roman" w:cs="Times New Roman"/>
          <w:sz w:val="28"/>
          <w:szCs w:val="28"/>
          <w:lang w:eastAsia="ru-RU"/>
        </w:rPr>
        <w:t>Київтеплоенерго</w:t>
      </w:r>
      <w:proofErr w:type="spellEnd"/>
      <w:r w:rsidRPr="005007A0">
        <w:rPr>
          <w:rFonts w:ascii="Times New Roman" w:eastAsia="Times New Roman" w:hAnsi="Times New Roman" w:cs="Times New Roman"/>
          <w:sz w:val="28"/>
          <w:szCs w:val="28"/>
          <w:lang w:eastAsia="ru-RU"/>
        </w:rPr>
        <w:t xml:space="preserve">» та представника РЕВМ ПрАТ «АК «Київводоканал». </w:t>
      </w:r>
    </w:p>
    <w:p w14:paraId="5EAEBFFE" w14:textId="31277D1B" w:rsidR="00735911" w:rsidRPr="005007A0" w:rsidRDefault="005007A0" w:rsidP="005007A0">
      <w:pPr>
        <w:spacing w:after="0" w:line="240" w:lineRule="auto"/>
        <w:ind w:firstLine="567"/>
        <w:jc w:val="both"/>
        <w:rPr>
          <w:rFonts w:ascii="Times New Roman" w:eastAsia="Times New Roman" w:hAnsi="Times New Roman" w:cs="Times New Roman"/>
          <w:sz w:val="28"/>
          <w:szCs w:val="28"/>
          <w:lang w:val="en-US" w:eastAsia="ru-RU"/>
        </w:rPr>
      </w:pPr>
      <w:r w:rsidRPr="005007A0">
        <w:rPr>
          <w:rFonts w:ascii="Times New Roman" w:eastAsia="Times New Roman" w:hAnsi="Times New Roman" w:cs="Times New Roman"/>
          <w:sz w:val="28"/>
          <w:szCs w:val="28"/>
          <w:lang w:eastAsia="ru-RU"/>
        </w:rPr>
        <w:t>Під час засідань районного оперативного штабу з підготовки  господарства Солом’янського району до роботи в осінньо-зимовий період 2024</w:t>
      </w:r>
      <w:r w:rsidR="000137C4">
        <w:rPr>
          <w:rFonts w:ascii="Times New Roman" w:eastAsia="Times New Roman" w:hAnsi="Times New Roman" w:cs="Times New Roman"/>
          <w:sz w:val="28"/>
          <w:szCs w:val="28"/>
          <w:lang w:eastAsia="ru-RU"/>
        </w:rPr>
        <w:t>–</w:t>
      </w:r>
      <w:r w:rsidRPr="005007A0">
        <w:rPr>
          <w:rFonts w:ascii="Times New Roman" w:eastAsia="Times New Roman" w:hAnsi="Times New Roman" w:cs="Times New Roman"/>
          <w:sz w:val="28"/>
          <w:szCs w:val="28"/>
          <w:lang w:eastAsia="ru-RU"/>
        </w:rPr>
        <w:t xml:space="preserve">2025 років розглядались проблемні питання з підготовки житлових будинків </w:t>
      </w:r>
      <w:r w:rsidR="000137C4">
        <w:rPr>
          <w:rFonts w:ascii="Times New Roman" w:eastAsia="Times New Roman" w:hAnsi="Times New Roman" w:cs="Times New Roman"/>
          <w:sz w:val="28"/>
          <w:szCs w:val="28"/>
          <w:lang w:eastAsia="ru-RU"/>
        </w:rPr>
        <w:t>у</w:t>
      </w:r>
      <w:r w:rsidRPr="005007A0">
        <w:rPr>
          <w:rFonts w:ascii="Times New Roman" w:eastAsia="Times New Roman" w:hAnsi="Times New Roman" w:cs="Times New Roman"/>
          <w:sz w:val="28"/>
          <w:szCs w:val="28"/>
          <w:lang w:eastAsia="ru-RU"/>
        </w:rPr>
        <w:t>сіх форм власності</w:t>
      </w:r>
      <w:r>
        <w:rPr>
          <w:rFonts w:ascii="Times New Roman" w:eastAsia="Times New Roman" w:hAnsi="Times New Roman" w:cs="Times New Roman"/>
          <w:sz w:val="28"/>
          <w:szCs w:val="28"/>
          <w:lang w:eastAsia="ru-RU"/>
        </w:rPr>
        <w:t>.</w:t>
      </w:r>
    </w:p>
    <w:p w14:paraId="44873B58" w14:textId="77777777" w:rsidR="0016105D" w:rsidRPr="004A68D5" w:rsidRDefault="0016105D" w:rsidP="00600B9A">
      <w:pPr>
        <w:autoSpaceDE w:val="0"/>
        <w:autoSpaceDN w:val="0"/>
        <w:adjustRightInd w:val="0"/>
        <w:spacing w:after="0"/>
        <w:jc w:val="center"/>
        <w:rPr>
          <w:rFonts w:ascii="Times New Roman" w:hAnsi="Times New Roman" w:cs="Times New Roman"/>
          <w:sz w:val="28"/>
          <w:szCs w:val="28"/>
          <w:highlight w:val="red"/>
        </w:rPr>
      </w:pPr>
    </w:p>
    <w:p w14:paraId="7C45DCC3" w14:textId="77777777" w:rsidR="0016105D" w:rsidRPr="004A68D5" w:rsidRDefault="0016105D" w:rsidP="00600B9A">
      <w:pPr>
        <w:autoSpaceDE w:val="0"/>
        <w:autoSpaceDN w:val="0"/>
        <w:adjustRightInd w:val="0"/>
        <w:spacing w:after="0"/>
        <w:jc w:val="center"/>
        <w:rPr>
          <w:rFonts w:ascii="Times New Roman" w:hAnsi="Times New Roman" w:cs="Times New Roman"/>
          <w:sz w:val="28"/>
          <w:szCs w:val="28"/>
          <w:highlight w:val="red"/>
        </w:rPr>
      </w:pPr>
    </w:p>
    <w:p w14:paraId="07D62C1C" w14:textId="77777777" w:rsidR="0016105D" w:rsidRPr="004A68D5" w:rsidRDefault="0016105D" w:rsidP="00600B9A">
      <w:pPr>
        <w:autoSpaceDE w:val="0"/>
        <w:autoSpaceDN w:val="0"/>
        <w:adjustRightInd w:val="0"/>
        <w:spacing w:after="0"/>
        <w:jc w:val="center"/>
        <w:rPr>
          <w:rFonts w:ascii="Times New Roman" w:hAnsi="Times New Roman" w:cs="Times New Roman"/>
          <w:sz w:val="28"/>
          <w:szCs w:val="28"/>
          <w:highlight w:val="red"/>
        </w:rPr>
      </w:pPr>
    </w:p>
    <w:p w14:paraId="542025FC" w14:textId="77777777" w:rsidR="00600B9A" w:rsidRPr="004A68D5" w:rsidRDefault="00600B9A" w:rsidP="00600B9A">
      <w:pPr>
        <w:autoSpaceDE w:val="0"/>
        <w:autoSpaceDN w:val="0"/>
        <w:adjustRightInd w:val="0"/>
        <w:spacing w:after="0"/>
        <w:jc w:val="center"/>
        <w:rPr>
          <w:rFonts w:ascii="Times New Roman" w:hAnsi="Times New Roman" w:cs="Times New Roman"/>
          <w:b/>
          <w:sz w:val="28"/>
          <w:szCs w:val="28"/>
        </w:rPr>
      </w:pPr>
      <w:r w:rsidRPr="004A68D5">
        <w:rPr>
          <w:rFonts w:ascii="Times New Roman" w:hAnsi="Times New Roman" w:cs="Times New Roman"/>
          <w:b/>
          <w:sz w:val="28"/>
          <w:szCs w:val="28"/>
        </w:rPr>
        <w:lastRenderedPageBreak/>
        <w:t>РЕАЛІЗАЦІЯ ДЕРЖАВНИХ ТА МІСЬКИХ ПРОГРАМ</w:t>
      </w:r>
    </w:p>
    <w:p w14:paraId="705E1607" w14:textId="77777777" w:rsidR="00600B9A" w:rsidRPr="004A68D5" w:rsidRDefault="00600B9A" w:rsidP="00600B9A">
      <w:pPr>
        <w:autoSpaceDE w:val="0"/>
        <w:autoSpaceDN w:val="0"/>
        <w:adjustRightInd w:val="0"/>
        <w:spacing w:after="0"/>
        <w:jc w:val="center"/>
        <w:rPr>
          <w:rFonts w:ascii="Times New Roman" w:hAnsi="Times New Roman" w:cs="Times New Roman"/>
          <w:b/>
          <w:sz w:val="28"/>
          <w:szCs w:val="28"/>
        </w:rPr>
      </w:pPr>
      <w:r w:rsidRPr="004A68D5">
        <w:rPr>
          <w:rFonts w:ascii="Times New Roman" w:hAnsi="Times New Roman" w:cs="Times New Roman"/>
          <w:b/>
          <w:sz w:val="28"/>
          <w:szCs w:val="28"/>
        </w:rPr>
        <w:t xml:space="preserve"> У СФЕРІ ОХОРОНИ ЗДОРОВ’Я</w:t>
      </w:r>
    </w:p>
    <w:p w14:paraId="647FF072" w14:textId="77777777" w:rsidR="00600B9A" w:rsidRPr="004A68D5" w:rsidRDefault="00600B9A" w:rsidP="00600B9A">
      <w:pPr>
        <w:autoSpaceDE w:val="0"/>
        <w:autoSpaceDN w:val="0"/>
        <w:adjustRightInd w:val="0"/>
        <w:spacing w:after="0"/>
        <w:jc w:val="center"/>
        <w:rPr>
          <w:rFonts w:ascii="Times New Roman" w:hAnsi="Times New Roman" w:cs="Times New Roman"/>
          <w:b/>
          <w:sz w:val="28"/>
          <w:szCs w:val="28"/>
          <w:highlight w:val="red"/>
        </w:rPr>
      </w:pPr>
    </w:p>
    <w:p w14:paraId="64135FC5" w14:textId="4764C050" w:rsidR="002F6B30" w:rsidRPr="004A68D5" w:rsidRDefault="002F6B30" w:rsidP="002756CF">
      <w:pPr>
        <w:spacing w:after="0" w:line="240" w:lineRule="auto"/>
        <w:ind w:firstLine="567"/>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t>Медична допомог</w:t>
      </w:r>
      <w:r w:rsidR="0062576A">
        <w:rPr>
          <w:rFonts w:ascii="Times New Roman" w:eastAsia="Times New Roman" w:hAnsi="Times New Roman" w:cs="Times New Roman"/>
          <w:sz w:val="28"/>
          <w:szCs w:val="28"/>
          <w:lang w:eastAsia="ru-RU"/>
        </w:rPr>
        <w:t>а</w:t>
      </w:r>
      <w:r w:rsidRPr="004A68D5">
        <w:rPr>
          <w:rFonts w:ascii="Times New Roman" w:eastAsia="Times New Roman" w:hAnsi="Times New Roman" w:cs="Times New Roman"/>
          <w:sz w:val="28"/>
          <w:szCs w:val="28"/>
          <w:lang w:eastAsia="ru-RU"/>
        </w:rPr>
        <w:t xml:space="preserve"> надається 386 647 мешканцям Солом’янського району</w:t>
      </w:r>
      <w:r w:rsidR="0062576A">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з них 331</w:t>
      </w:r>
      <w:r w:rsidR="0062576A">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276 - доросле населення, 55</w:t>
      </w:r>
      <w:r w:rsidR="0062576A">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371 - дитяче населення</w:t>
      </w:r>
      <w:r w:rsidR="0062576A">
        <w:rPr>
          <w:rFonts w:ascii="Times New Roman" w:eastAsia="Times New Roman" w:hAnsi="Times New Roman" w:cs="Times New Roman"/>
          <w:sz w:val="28"/>
          <w:szCs w:val="28"/>
          <w:lang w:eastAsia="ru-RU"/>
        </w:rPr>
        <w:t>)</w:t>
      </w:r>
      <w:r w:rsidRPr="004A68D5">
        <w:rPr>
          <w:rFonts w:ascii="Times New Roman" w:eastAsia="Times New Roman" w:hAnsi="Times New Roman" w:cs="Times New Roman"/>
          <w:sz w:val="28"/>
          <w:szCs w:val="28"/>
          <w:lang w:eastAsia="ru-RU"/>
        </w:rPr>
        <w:t xml:space="preserve"> медичними працівниками закладів охорони здоров’я, які передано до сфери Солом’янської районної в місті Києві державної адміністрації, а саме:</w:t>
      </w:r>
      <w:r w:rsidRPr="004A68D5">
        <w:rPr>
          <w:rFonts w:ascii="Times New Roman" w:eastAsia="Times New Roman" w:hAnsi="Times New Roman" w:cs="Times New Roman"/>
          <w:sz w:val="28"/>
          <w:szCs w:val="28"/>
          <w:highlight w:val="red"/>
          <w:lang w:eastAsia="ru-RU"/>
        </w:rPr>
        <w:t xml:space="preserve"> </w:t>
      </w:r>
    </w:p>
    <w:p w14:paraId="1AE4C17F" w14:textId="63593F68" w:rsidR="00120822" w:rsidRPr="004A68D5" w:rsidRDefault="00120822" w:rsidP="002756CF">
      <w:pPr>
        <w:spacing w:after="0" w:line="240" w:lineRule="auto"/>
        <w:ind w:firstLine="567"/>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t xml:space="preserve">- </w:t>
      </w:r>
      <w:r w:rsidR="00772F18">
        <w:rPr>
          <w:rFonts w:ascii="Times New Roman" w:eastAsia="Times New Roman" w:hAnsi="Times New Roman" w:cs="Times New Roman"/>
          <w:sz w:val="28"/>
          <w:szCs w:val="28"/>
          <w:lang w:eastAsia="ru-RU"/>
        </w:rPr>
        <w:t>к</w:t>
      </w:r>
      <w:r w:rsidR="002F6B30" w:rsidRPr="004A68D5">
        <w:rPr>
          <w:rFonts w:ascii="Times New Roman" w:eastAsia="Times New Roman" w:hAnsi="Times New Roman" w:cs="Times New Roman"/>
          <w:sz w:val="28"/>
          <w:szCs w:val="28"/>
          <w:lang w:eastAsia="ru-RU"/>
        </w:rPr>
        <w:t>омунальне некомерційне підприємство «Центр первинної медико-санітарної допомоги №</w:t>
      </w:r>
      <w:r w:rsidR="0062576A">
        <w:rPr>
          <w:rFonts w:ascii="Times New Roman" w:eastAsia="Times New Roman" w:hAnsi="Times New Roman" w:cs="Times New Roman"/>
          <w:sz w:val="28"/>
          <w:szCs w:val="28"/>
          <w:lang w:eastAsia="ru-RU"/>
        </w:rPr>
        <w:t xml:space="preserve"> </w:t>
      </w:r>
      <w:r w:rsidR="002F6B30" w:rsidRPr="004A68D5">
        <w:rPr>
          <w:rFonts w:ascii="Times New Roman" w:eastAsia="Times New Roman" w:hAnsi="Times New Roman" w:cs="Times New Roman"/>
          <w:sz w:val="28"/>
          <w:szCs w:val="28"/>
          <w:lang w:eastAsia="ru-RU"/>
        </w:rPr>
        <w:t>1» Солом’янського району м. Києва</w:t>
      </w:r>
      <w:r w:rsidR="0062576A">
        <w:rPr>
          <w:rFonts w:ascii="Times New Roman" w:eastAsia="Times New Roman" w:hAnsi="Times New Roman" w:cs="Times New Roman"/>
          <w:sz w:val="28"/>
          <w:szCs w:val="28"/>
          <w:lang w:eastAsia="ru-RU"/>
        </w:rPr>
        <w:t>(</w:t>
      </w:r>
      <w:r w:rsidR="002F6B30" w:rsidRPr="004A68D5">
        <w:rPr>
          <w:rFonts w:ascii="Times New Roman" w:eastAsia="Times New Roman" w:hAnsi="Times New Roman" w:cs="Times New Roman"/>
          <w:sz w:val="28"/>
          <w:szCs w:val="28"/>
          <w:lang w:eastAsia="ru-RU"/>
        </w:rPr>
        <w:t xml:space="preserve"> </w:t>
      </w:r>
      <w:proofErr w:type="spellStart"/>
      <w:r w:rsidR="002F6B30" w:rsidRPr="004A68D5">
        <w:rPr>
          <w:rFonts w:ascii="Times New Roman" w:eastAsia="Times New Roman" w:hAnsi="Times New Roman" w:cs="Times New Roman"/>
          <w:sz w:val="28"/>
          <w:szCs w:val="28"/>
          <w:lang w:eastAsia="ru-RU"/>
        </w:rPr>
        <w:t>просп</w:t>
      </w:r>
      <w:proofErr w:type="spellEnd"/>
      <w:r w:rsidR="002F6B30" w:rsidRPr="004A68D5">
        <w:rPr>
          <w:rFonts w:ascii="Times New Roman" w:eastAsia="Times New Roman" w:hAnsi="Times New Roman" w:cs="Times New Roman"/>
          <w:sz w:val="28"/>
          <w:szCs w:val="28"/>
          <w:lang w:eastAsia="ru-RU"/>
        </w:rPr>
        <w:t xml:space="preserve">. Любомира </w:t>
      </w:r>
      <w:proofErr w:type="spellStart"/>
      <w:r w:rsidR="002F6B30" w:rsidRPr="004A68D5">
        <w:rPr>
          <w:rFonts w:ascii="Times New Roman" w:eastAsia="Times New Roman" w:hAnsi="Times New Roman" w:cs="Times New Roman"/>
          <w:sz w:val="28"/>
          <w:szCs w:val="28"/>
          <w:lang w:eastAsia="ru-RU"/>
        </w:rPr>
        <w:t>Гузара</w:t>
      </w:r>
      <w:proofErr w:type="spellEnd"/>
      <w:r w:rsidR="002F6B30" w:rsidRPr="004A68D5">
        <w:rPr>
          <w:rFonts w:ascii="Times New Roman" w:eastAsia="Times New Roman" w:hAnsi="Times New Roman" w:cs="Times New Roman"/>
          <w:sz w:val="28"/>
          <w:szCs w:val="28"/>
          <w:lang w:eastAsia="ru-RU"/>
        </w:rPr>
        <w:t>, 3</w:t>
      </w:r>
      <w:r w:rsidR="0062576A">
        <w:rPr>
          <w:rFonts w:ascii="Times New Roman" w:eastAsia="Times New Roman" w:hAnsi="Times New Roman" w:cs="Times New Roman"/>
          <w:sz w:val="28"/>
          <w:szCs w:val="28"/>
          <w:lang w:eastAsia="ru-RU"/>
        </w:rPr>
        <w:t>),</w:t>
      </w:r>
      <w:r w:rsidR="002F6B30" w:rsidRPr="004A68D5">
        <w:rPr>
          <w:rFonts w:ascii="Times New Roman" w:eastAsia="Times New Roman" w:hAnsi="Times New Roman" w:cs="Times New Roman"/>
          <w:sz w:val="28"/>
          <w:szCs w:val="28"/>
          <w:lang w:eastAsia="ru-RU"/>
        </w:rPr>
        <w:t xml:space="preserve"> до складу якого входить 10 амбулаторій загальної практики-сімейної медицини;</w:t>
      </w:r>
    </w:p>
    <w:p w14:paraId="54DFF323" w14:textId="1F64768F" w:rsidR="00120822" w:rsidRPr="004A68D5" w:rsidRDefault="00120822" w:rsidP="002756CF">
      <w:pPr>
        <w:spacing w:after="0" w:line="240" w:lineRule="auto"/>
        <w:ind w:firstLine="567"/>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t xml:space="preserve">- </w:t>
      </w:r>
      <w:r w:rsidR="00772F18">
        <w:rPr>
          <w:rFonts w:ascii="Times New Roman" w:eastAsia="Times New Roman" w:hAnsi="Times New Roman" w:cs="Times New Roman"/>
          <w:sz w:val="28"/>
          <w:szCs w:val="28"/>
          <w:lang w:eastAsia="ru-RU"/>
        </w:rPr>
        <w:t>к</w:t>
      </w:r>
      <w:r w:rsidR="002F6B30" w:rsidRPr="004A68D5">
        <w:rPr>
          <w:rFonts w:ascii="Times New Roman" w:eastAsia="Times New Roman" w:hAnsi="Times New Roman" w:cs="Times New Roman"/>
          <w:sz w:val="28"/>
          <w:szCs w:val="28"/>
          <w:lang w:eastAsia="ru-RU"/>
        </w:rPr>
        <w:t>омунальне некомерційне підприємство «Центр первинної медико-санітарної допомоги №</w:t>
      </w:r>
      <w:r w:rsidR="0062576A">
        <w:rPr>
          <w:rFonts w:ascii="Times New Roman" w:eastAsia="Times New Roman" w:hAnsi="Times New Roman" w:cs="Times New Roman"/>
          <w:sz w:val="28"/>
          <w:szCs w:val="28"/>
          <w:lang w:eastAsia="ru-RU"/>
        </w:rPr>
        <w:t xml:space="preserve"> </w:t>
      </w:r>
      <w:r w:rsidR="002F6B30" w:rsidRPr="004A68D5">
        <w:rPr>
          <w:rFonts w:ascii="Times New Roman" w:eastAsia="Times New Roman" w:hAnsi="Times New Roman" w:cs="Times New Roman"/>
          <w:sz w:val="28"/>
          <w:szCs w:val="28"/>
          <w:lang w:eastAsia="ru-RU"/>
        </w:rPr>
        <w:t>2» Солом’янського району м. Києва</w:t>
      </w:r>
      <w:r w:rsidR="0062576A">
        <w:rPr>
          <w:rFonts w:ascii="Times New Roman" w:eastAsia="Times New Roman" w:hAnsi="Times New Roman" w:cs="Times New Roman"/>
          <w:sz w:val="28"/>
          <w:szCs w:val="28"/>
          <w:lang w:eastAsia="ru-RU"/>
        </w:rPr>
        <w:t xml:space="preserve"> (</w:t>
      </w:r>
      <w:r w:rsidR="002F6B30" w:rsidRPr="004A68D5">
        <w:rPr>
          <w:rFonts w:ascii="Times New Roman" w:eastAsia="Times New Roman" w:hAnsi="Times New Roman" w:cs="Times New Roman"/>
          <w:sz w:val="28"/>
          <w:szCs w:val="28"/>
          <w:lang w:eastAsia="ru-RU"/>
        </w:rPr>
        <w:t>вул. Солом’янська, 17</w:t>
      </w:r>
      <w:r w:rsidR="0062576A">
        <w:rPr>
          <w:rFonts w:ascii="Times New Roman" w:eastAsia="Times New Roman" w:hAnsi="Times New Roman" w:cs="Times New Roman"/>
          <w:sz w:val="28"/>
          <w:szCs w:val="28"/>
          <w:lang w:eastAsia="ru-RU"/>
        </w:rPr>
        <w:t>)</w:t>
      </w:r>
      <w:r w:rsidR="002F6B30" w:rsidRPr="004A68D5">
        <w:rPr>
          <w:rFonts w:ascii="Times New Roman" w:eastAsia="Times New Roman" w:hAnsi="Times New Roman" w:cs="Times New Roman"/>
          <w:sz w:val="28"/>
          <w:szCs w:val="28"/>
          <w:lang w:eastAsia="ru-RU"/>
        </w:rPr>
        <w:t>, до складу якого входить 18 амбулаторій загальної практики-сімейної медицини;</w:t>
      </w:r>
    </w:p>
    <w:p w14:paraId="2E7F62ED" w14:textId="330EECA1" w:rsidR="00120822" w:rsidRPr="004A68D5" w:rsidRDefault="00120822" w:rsidP="002756CF">
      <w:pPr>
        <w:spacing w:after="0" w:line="240" w:lineRule="auto"/>
        <w:ind w:firstLine="567"/>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t xml:space="preserve">- </w:t>
      </w:r>
      <w:r w:rsidR="00772F18">
        <w:rPr>
          <w:rFonts w:ascii="Times New Roman" w:eastAsia="Times New Roman" w:hAnsi="Times New Roman" w:cs="Times New Roman"/>
          <w:sz w:val="28"/>
          <w:szCs w:val="28"/>
          <w:lang w:eastAsia="ru-RU"/>
        </w:rPr>
        <w:t>к</w:t>
      </w:r>
      <w:r w:rsidR="002F6B30" w:rsidRPr="004A68D5">
        <w:rPr>
          <w:rFonts w:ascii="Times New Roman" w:eastAsia="Times New Roman" w:hAnsi="Times New Roman" w:cs="Times New Roman"/>
          <w:sz w:val="28"/>
          <w:szCs w:val="28"/>
          <w:lang w:eastAsia="ru-RU"/>
        </w:rPr>
        <w:t>омунальне некомерційне підприємство «Консультативно-діагностичний центр» Солом’янського району м. Києва, до складу</w:t>
      </w:r>
      <w:r w:rsidR="0062576A">
        <w:rPr>
          <w:rFonts w:ascii="Times New Roman" w:eastAsia="Times New Roman" w:hAnsi="Times New Roman" w:cs="Times New Roman"/>
          <w:sz w:val="28"/>
          <w:szCs w:val="28"/>
          <w:lang w:eastAsia="ru-RU"/>
        </w:rPr>
        <w:t xml:space="preserve"> якого</w:t>
      </w:r>
      <w:r w:rsidR="002F6B30" w:rsidRPr="004A68D5">
        <w:rPr>
          <w:rFonts w:ascii="Times New Roman" w:eastAsia="Times New Roman" w:hAnsi="Times New Roman" w:cs="Times New Roman"/>
          <w:sz w:val="28"/>
          <w:szCs w:val="28"/>
          <w:lang w:eastAsia="ru-RU"/>
        </w:rPr>
        <w:t xml:space="preserve"> входить 4 філії.</w:t>
      </w:r>
    </w:p>
    <w:p w14:paraId="5CDB83B3" w14:textId="77777777" w:rsidR="002F6B30" w:rsidRPr="004A68D5" w:rsidRDefault="002F6B30" w:rsidP="002756CF">
      <w:pPr>
        <w:spacing w:after="0" w:line="240" w:lineRule="auto"/>
        <w:ind w:firstLine="567"/>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t>У підпорядкованих закладах охорони здоров’я працюють 216 лікарів та 170 медичних сестер.</w:t>
      </w:r>
      <w:r w:rsidRPr="004A68D5">
        <w:rPr>
          <w:rFonts w:ascii="Times New Roman" w:eastAsia="Times New Roman" w:hAnsi="Times New Roman" w:cs="Times New Roman"/>
          <w:sz w:val="28"/>
          <w:szCs w:val="28"/>
          <w:highlight w:val="red"/>
          <w:lang w:eastAsia="ru-RU"/>
        </w:rPr>
        <w:t xml:space="preserve"> </w:t>
      </w:r>
    </w:p>
    <w:p w14:paraId="1FFD437A" w14:textId="37B9560C" w:rsidR="002F6B30" w:rsidRPr="004A68D5" w:rsidRDefault="002F6B30" w:rsidP="002756CF">
      <w:pPr>
        <w:shd w:val="clear" w:color="auto" w:fill="FFFFFF"/>
        <w:adjustRightInd w:val="0"/>
        <w:spacing w:after="0" w:line="240" w:lineRule="auto"/>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По галузі «Охорона здоров’я», в межах повноважень, </w:t>
      </w:r>
      <w:r w:rsidR="0062576A" w:rsidRPr="004A68D5">
        <w:rPr>
          <w:rFonts w:ascii="Times New Roman" w:eastAsia="Times New Roman" w:hAnsi="Times New Roman" w:cs="Times New Roman"/>
          <w:sz w:val="28"/>
          <w:szCs w:val="28"/>
          <w:lang w:eastAsia="ru-RU"/>
        </w:rPr>
        <w:t xml:space="preserve">виконуються </w:t>
      </w:r>
      <w:r w:rsidR="0062576A">
        <w:rPr>
          <w:rFonts w:ascii="Times New Roman" w:eastAsia="Times New Roman" w:hAnsi="Times New Roman" w:cs="Times New Roman"/>
          <w:sz w:val="28"/>
          <w:szCs w:val="28"/>
          <w:lang w:eastAsia="ru-RU"/>
        </w:rPr>
        <w:t>такі</w:t>
      </w:r>
      <w:r w:rsidRPr="004A68D5">
        <w:rPr>
          <w:rFonts w:ascii="Times New Roman" w:eastAsia="Times New Roman" w:hAnsi="Times New Roman" w:cs="Times New Roman"/>
          <w:sz w:val="28"/>
          <w:szCs w:val="28"/>
          <w:lang w:eastAsia="ru-RU"/>
        </w:rPr>
        <w:t xml:space="preserve"> цільові програми:</w:t>
      </w:r>
    </w:p>
    <w:p w14:paraId="28887989" w14:textId="44F28CD7" w:rsidR="002F6B30" w:rsidRPr="0062576A" w:rsidRDefault="0062576A" w:rsidP="0062576A">
      <w:pPr>
        <w:pStyle w:val="a5"/>
        <w:numPr>
          <w:ilvl w:val="0"/>
          <w:numId w:val="3"/>
        </w:numPr>
        <w:shd w:val="clear" w:color="auto" w:fill="FFFFFF"/>
        <w:adjustRightInd w:val="0"/>
        <w:spacing w:after="0" w:line="240" w:lineRule="auto"/>
        <w:ind w:left="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w:t>
      </w:r>
      <w:r w:rsidR="002F6B30" w:rsidRPr="0062576A">
        <w:rPr>
          <w:rFonts w:ascii="Times New Roman" w:eastAsia="Times New Roman" w:hAnsi="Times New Roman" w:cs="Times New Roman"/>
          <w:sz w:val="28"/>
          <w:szCs w:val="28"/>
          <w:lang w:eastAsia="ru-RU"/>
        </w:rPr>
        <w:t xml:space="preserve">рядова програма </w:t>
      </w:r>
      <w:proofErr w:type="spellStart"/>
      <w:r w:rsidR="002F6B30" w:rsidRPr="0062576A">
        <w:rPr>
          <w:rFonts w:ascii="Times New Roman" w:eastAsia="Times New Roman" w:hAnsi="Times New Roman" w:cs="Times New Roman"/>
          <w:sz w:val="28"/>
          <w:szCs w:val="28"/>
          <w:lang w:eastAsia="ru-RU"/>
        </w:rPr>
        <w:t>реімбурсації</w:t>
      </w:r>
      <w:proofErr w:type="spellEnd"/>
      <w:r w:rsidR="002F6B30" w:rsidRPr="0062576A">
        <w:rPr>
          <w:rFonts w:ascii="Times New Roman" w:eastAsia="Times New Roman" w:hAnsi="Times New Roman" w:cs="Times New Roman"/>
          <w:sz w:val="28"/>
          <w:szCs w:val="28"/>
          <w:lang w:eastAsia="ru-RU"/>
        </w:rPr>
        <w:t xml:space="preserve"> «Доступні ліки»;</w:t>
      </w:r>
    </w:p>
    <w:p w14:paraId="43CACB81" w14:textId="12D88F1B" w:rsidR="002F6B30" w:rsidRPr="0062576A" w:rsidRDefault="0062576A" w:rsidP="0062576A">
      <w:pPr>
        <w:pStyle w:val="a5"/>
        <w:numPr>
          <w:ilvl w:val="0"/>
          <w:numId w:val="3"/>
        </w:numPr>
        <w:shd w:val="clear" w:color="auto" w:fill="FFFFFF"/>
        <w:adjustRightInd w:val="0"/>
        <w:spacing w:after="0" w:line="240" w:lineRule="auto"/>
        <w:ind w:left="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w:t>
      </w:r>
      <w:r w:rsidR="002F6B30" w:rsidRPr="0062576A">
        <w:rPr>
          <w:rFonts w:ascii="Times New Roman" w:eastAsia="Times New Roman" w:hAnsi="Times New Roman" w:cs="Times New Roman"/>
          <w:sz w:val="28"/>
          <w:szCs w:val="28"/>
          <w:lang w:eastAsia="ru-RU"/>
        </w:rPr>
        <w:t>іська цільова програма «Підтримка та розвиток галузі охорони здоров’я столиці» на 2024-2025 роки;</w:t>
      </w:r>
    </w:p>
    <w:p w14:paraId="0C81E5D5" w14:textId="77777777" w:rsidR="0062576A" w:rsidRDefault="0062576A" w:rsidP="0062576A">
      <w:pPr>
        <w:pStyle w:val="a5"/>
        <w:numPr>
          <w:ilvl w:val="0"/>
          <w:numId w:val="3"/>
        </w:numPr>
        <w:shd w:val="clear" w:color="auto" w:fill="FFFFFF"/>
        <w:adjustRightInd w:val="0"/>
        <w:spacing w:after="0" w:line="240" w:lineRule="auto"/>
        <w:ind w:left="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w:t>
      </w:r>
      <w:r w:rsidR="002F6B30" w:rsidRPr="0062576A">
        <w:rPr>
          <w:rFonts w:ascii="Times New Roman" w:eastAsia="Times New Roman" w:hAnsi="Times New Roman" w:cs="Times New Roman"/>
          <w:sz w:val="28"/>
          <w:szCs w:val="28"/>
          <w:lang w:eastAsia="ru-RU"/>
        </w:rPr>
        <w:t>іська цільова програма «Громадське здоров'я» на 2022</w:t>
      </w:r>
      <w:r>
        <w:rPr>
          <w:rFonts w:ascii="Times New Roman" w:eastAsia="Times New Roman" w:hAnsi="Times New Roman" w:cs="Times New Roman"/>
          <w:sz w:val="28"/>
          <w:szCs w:val="28"/>
          <w:lang w:eastAsia="ru-RU"/>
        </w:rPr>
        <w:t xml:space="preserve"> – </w:t>
      </w:r>
      <w:r w:rsidR="002F6B30" w:rsidRPr="0062576A">
        <w:rPr>
          <w:rFonts w:ascii="Times New Roman" w:eastAsia="Times New Roman" w:hAnsi="Times New Roman" w:cs="Times New Roman"/>
          <w:sz w:val="28"/>
          <w:szCs w:val="28"/>
          <w:lang w:eastAsia="ru-RU"/>
        </w:rPr>
        <w:t>2025 роки</w:t>
      </w:r>
      <w:r>
        <w:rPr>
          <w:rFonts w:ascii="Times New Roman" w:eastAsia="Times New Roman" w:hAnsi="Times New Roman" w:cs="Times New Roman"/>
          <w:sz w:val="28"/>
          <w:szCs w:val="28"/>
          <w:lang w:eastAsia="ru-RU"/>
        </w:rPr>
        <w:t>;</w:t>
      </w:r>
    </w:p>
    <w:p w14:paraId="27093410" w14:textId="2B738D47" w:rsidR="002F6B30" w:rsidRPr="0062576A" w:rsidRDefault="0062576A" w:rsidP="0062576A">
      <w:pPr>
        <w:pStyle w:val="a5"/>
        <w:numPr>
          <w:ilvl w:val="0"/>
          <w:numId w:val="3"/>
        </w:numPr>
        <w:shd w:val="clear" w:color="auto" w:fill="FFFFFF"/>
        <w:adjustRightInd w:val="0"/>
        <w:spacing w:after="0" w:line="240" w:lineRule="auto"/>
        <w:ind w:left="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w:t>
      </w:r>
      <w:r w:rsidR="002F6B30" w:rsidRPr="0062576A">
        <w:rPr>
          <w:rFonts w:ascii="Times New Roman" w:eastAsia="Times New Roman" w:hAnsi="Times New Roman" w:cs="Times New Roman"/>
          <w:sz w:val="28"/>
          <w:szCs w:val="28"/>
          <w:lang w:eastAsia="ru-RU"/>
        </w:rPr>
        <w:t>омплексна міська цільова програма «Цифровий Київ» на</w:t>
      </w:r>
      <w:r w:rsidR="00342383">
        <w:rPr>
          <w:rFonts w:ascii="Times New Roman" w:eastAsia="Times New Roman" w:hAnsi="Times New Roman" w:cs="Times New Roman"/>
          <w:sz w:val="28"/>
          <w:szCs w:val="28"/>
          <w:lang w:eastAsia="ru-RU"/>
        </w:rPr>
        <w:t xml:space="preserve">                  </w:t>
      </w:r>
      <w:r w:rsidR="002F6B30" w:rsidRPr="0062576A">
        <w:rPr>
          <w:rFonts w:ascii="Times New Roman" w:eastAsia="Times New Roman" w:hAnsi="Times New Roman" w:cs="Times New Roman"/>
          <w:sz w:val="28"/>
          <w:szCs w:val="28"/>
          <w:lang w:eastAsia="ru-RU"/>
        </w:rPr>
        <w:t xml:space="preserve"> 2024–2025 роки.</w:t>
      </w:r>
    </w:p>
    <w:p w14:paraId="7F45D6FD" w14:textId="24073A1D" w:rsidR="002F6B30" w:rsidRPr="004A68D5" w:rsidRDefault="002F6B30" w:rsidP="002756CF">
      <w:pPr>
        <w:shd w:val="clear" w:color="auto" w:fill="FFFFFF"/>
        <w:adjustRightInd w:val="0"/>
        <w:spacing w:after="0" w:line="240" w:lineRule="auto"/>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У Солом’янському районі відповідно до доручень </w:t>
      </w:r>
      <w:r w:rsidR="00772F18">
        <w:rPr>
          <w:rFonts w:ascii="Times New Roman" w:eastAsia="Times New Roman" w:hAnsi="Times New Roman" w:cs="Times New Roman"/>
          <w:sz w:val="28"/>
          <w:szCs w:val="28"/>
          <w:lang w:eastAsia="ru-RU"/>
        </w:rPr>
        <w:t>у</w:t>
      </w:r>
      <w:r w:rsidRPr="004A68D5">
        <w:rPr>
          <w:rFonts w:ascii="Times New Roman" w:eastAsia="Times New Roman" w:hAnsi="Times New Roman" w:cs="Times New Roman"/>
          <w:sz w:val="28"/>
          <w:szCs w:val="28"/>
          <w:lang w:eastAsia="ru-RU"/>
        </w:rPr>
        <w:t>ряду запроваджено механізм повного або часткового відшкодування вартості лікарських засобів, програма «Доступні ліки». Під час амбулаторного лікування пацієнтам Солом’янського району м. Києва, які страждають на серцево-судинні захворювання, цукровий діабету ІІ типу та бронхіальну астму виписуються рецепти на лікарські засоби. Зазначена програма надає можливість кожному мешканцю отримати безкоштовно або з незначною доплатою лікарські засоби.</w:t>
      </w:r>
      <w:r w:rsidRPr="004A68D5">
        <w:rPr>
          <w:rFonts w:ascii="Times New Roman" w:eastAsia="Times New Roman" w:hAnsi="Times New Roman" w:cs="Times New Roman"/>
          <w:sz w:val="28"/>
          <w:szCs w:val="28"/>
          <w:highlight w:val="red"/>
          <w:lang w:eastAsia="ru-RU"/>
        </w:rPr>
        <w:t xml:space="preserve"> </w:t>
      </w:r>
      <w:r w:rsidRPr="004A68D5">
        <w:rPr>
          <w:rFonts w:ascii="Times New Roman" w:eastAsia="Times New Roman" w:hAnsi="Times New Roman" w:cs="Times New Roman"/>
          <w:sz w:val="28"/>
          <w:szCs w:val="28"/>
          <w:lang w:eastAsia="ru-RU"/>
        </w:rPr>
        <w:t xml:space="preserve">   </w:t>
      </w:r>
    </w:p>
    <w:p w14:paraId="577811A1" w14:textId="444D2A13" w:rsidR="00120822" w:rsidRPr="004A68D5" w:rsidRDefault="00276EA4" w:rsidP="002756CF">
      <w:pPr>
        <w:shd w:val="clear" w:color="auto" w:fill="FFFFFF"/>
        <w:adjustRightInd w:val="0"/>
        <w:spacing w:after="0" w:line="240" w:lineRule="auto"/>
        <w:ind w:firstLine="567"/>
        <w:jc w:val="both"/>
        <w:rPr>
          <w:rFonts w:ascii="Times New Roman" w:eastAsia="Times New Roman" w:hAnsi="Times New Roman" w:cs="Times New Roman"/>
          <w:i/>
          <w:sz w:val="28"/>
          <w:szCs w:val="28"/>
          <w:highlight w:val="red"/>
          <w:lang w:eastAsia="ru-RU"/>
        </w:rPr>
      </w:pPr>
      <w:r w:rsidRPr="004A68D5">
        <w:rPr>
          <w:rFonts w:ascii="Times New Roman" w:eastAsia="Times New Roman" w:hAnsi="Times New Roman" w:cs="Times New Roman"/>
          <w:sz w:val="28"/>
          <w:szCs w:val="28"/>
          <w:lang w:eastAsia="ru-RU"/>
        </w:rPr>
        <w:t>За І півріччя 2025 року сформовано 22 105 електронних рецептів на лікарські засоби.</w:t>
      </w:r>
      <w:r w:rsidR="002F6B30" w:rsidRPr="004A68D5">
        <w:rPr>
          <w:rFonts w:ascii="Times New Roman" w:eastAsia="Times New Roman" w:hAnsi="Times New Roman" w:cs="Times New Roman"/>
          <w:sz w:val="28"/>
          <w:szCs w:val="28"/>
          <w:lang w:eastAsia="ru-RU"/>
        </w:rPr>
        <w:t xml:space="preserve">        </w:t>
      </w:r>
    </w:p>
    <w:p w14:paraId="4A49FCC7" w14:textId="32C1309D" w:rsidR="00276EA4" w:rsidRPr="004A68D5" w:rsidRDefault="00276EA4" w:rsidP="002756CF">
      <w:pPr>
        <w:spacing w:after="0" w:line="240" w:lineRule="auto"/>
        <w:ind w:firstLine="567"/>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t xml:space="preserve">Лікарями ендокринологами комунального некомерційного підприємства «Консультативно-діагностичний центр» Солом’янського району м. Києва, які визначені користувачами І рівня реєстру пацієнтів, що потребують </w:t>
      </w:r>
      <w:proofErr w:type="spellStart"/>
      <w:r w:rsidRPr="004A68D5">
        <w:rPr>
          <w:rFonts w:ascii="Times New Roman" w:eastAsia="Times New Roman" w:hAnsi="Times New Roman" w:cs="Times New Roman"/>
          <w:sz w:val="28"/>
          <w:szCs w:val="28"/>
          <w:lang w:eastAsia="ru-RU"/>
        </w:rPr>
        <w:t>інсулінотерапії</w:t>
      </w:r>
      <w:proofErr w:type="spellEnd"/>
      <w:r w:rsidR="00772F18">
        <w:rPr>
          <w:rFonts w:ascii="Times New Roman" w:eastAsia="Times New Roman" w:hAnsi="Times New Roman" w:cs="Times New Roman"/>
          <w:sz w:val="28"/>
          <w:szCs w:val="28"/>
          <w:lang w:eastAsia="ru-RU"/>
        </w:rPr>
        <w:t>,</w:t>
      </w:r>
      <w:r w:rsidRPr="004A68D5">
        <w:rPr>
          <w:rFonts w:ascii="Times New Roman" w:eastAsia="Times New Roman" w:hAnsi="Times New Roman" w:cs="Times New Roman"/>
          <w:sz w:val="28"/>
          <w:szCs w:val="28"/>
          <w:lang w:eastAsia="ru-RU"/>
        </w:rPr>
        <w:t xml:space="preserve"> здійснюється виписка рецептів на ліки. Відпуск препаратів інсуліну на підставі виписаних рецептів лікарями-ендокринологами здійснюється в аптеках №</w:t>
      </w:r>
      <w:r w:rsidR="00772F18">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73 та №</w:t>
      </w:r>
      <w:r w:rsidR="00772F18">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128 КП «Фармація».</w:t>
      </w:r>
      <w:r w:rsidRPr="004A68D5">
        <w:rPr>
          <w:rFonts w:ascii="Times New Roman" w:eastAsia="Times New Roman" w:hAnsi="Times New Roman" w:cs="Times New Roman"/>
          <w:sz w:val="28"/>
          <w:szCs w:val="28"/>
          <w:highlight w:val="red"/>
          <w:lang w:eastAsia="ru-RU"/>
        </w:rPr>
        <w:t xml:space="preserve"> </w:t>
      </w:r>
    </w:p>
    <w:p w14:paraId="6D08AAFD" w14:textId="77777777" w:rsidR="00276EA4" w:rsidRPr="004A68D5" w:rsidRDefault="00276EA4" w:rsidP="002756CF">
      <w:pPr>
        <w:spacing w:after="0" w:line="240" w:lineRule="auto"/>
        <w:ind w:firstLine="567"/>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t xml:space="preserve">Відповідно до реєстру на обліку перебуває 1 830 хворих на цукровий діабет, які потребують </w:t>
      </w:r>
      <w:proofErr w:type="spellStart"/>
      <w:r w:rsidRPr="004A68D5">
        <w:rPr>
          <w:rFonts w:ascii="Times New Roman" w:eastAsia="Times New Roman" w:hAnsi="Times New Roman" w:cs="Times New Roman"/>
          <w:sz w:val="28"/>
          <w:szCs w:val="28"/>
          <w:lang w:eastAsia="ru-RU"/>
        </w:rPr>
        <w:t>інсулінотерапію</w:t>
      </w:r>
      <w:proofErr w:type="spellEnd"/>
      <w:r w:rsidRPr="004A68D5">
        <w:rPr>
          <w:rFonts w:ascii="Times New Roman" w:eastAsia="Times New Roman" w:hAnsi="Times New Roman" w:cs="Times New Roman"/>
          <w:sz w:val="28"/>
          <w:szCs w:val="28"/>
          <w:lang w:eastAsia="ru-RU"/>
        </w:rPr>
        <w:t>.</w:t>
      </w:r>
      <w:r w:rsidRPr="004A68D5">
        <w:rPr>
          <w:rFonts w:ascii="Times New Roman" w:eastAsia="Times New Roman" w:hAnsi="Times New Roman" w:cs="Times New Roman"/>
          <w:sz w:val="28"/>
          <w:szCs w:val="28"/>
          <w:highlight w:val="red"/>
          <w:lang w:eastAsia="ru-RU"/>
        </w:rPr>
        <w:t xml:space="preserve"> </w:t>
      </w:r>
    </w:p>
    <w:p w14:paraId="4A4D8022" w14:textId="4667EA65" w:rsidR="00276EA4" w:rsidRPr="004A68D5" w:rsidRDefault="00276EA4" w:rsidP="002756CF">
      <w:pPr>
        <w:spacing w:after="0" w:line="240" w:lineRule="auto"/>
        <w:ind w:firstLine="567"/>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lastRenderedPageBreak/>
        <w:t xml:space="preserve">У закладах охорони здоров’я Солом’янського району м. Києва впроваджено електронну медичну інформаційну систему </w:t>
      </w:r>
      <w:r w:rsidR="00412090">
        <w:rPr>
          <w:rFonts w:ascii="Times New Roman" w:eastAsia="Times New Roman" w:hAnsi="Times New Roman" w:cs="Times New Roman"/>
          <w:sz w:val="28"/>
          <w:szCs w:val="28"/>
          <w:lang w:eastAsia="ru-RU"/>
        </w:rPr>
        <w:t>«</w:t>
      </w:r>
      <w:proofErr w:type="spellStart"/>
      <w:r w:rsidRPr="004A68D5">
        <w:rPr>
          <w:rFonts w:ascii="Times New Roman" w:eastAsia="Times New Roman" w:hAnsi="Times New Roman" w:cs="Times New Roman"/>
          <w:sz w:val="28"/>
          <w:szCs w:val="28"/>
          <w:lang w:eastAsia="ru-RU"/>
        </w:rPr>
        <w:t>Helsi</w:t>
      </w:r>
      <w:proofErr w:type="spellEnd"/>
      <w:r w:rsidRPr="004A68D5">
        <w:rPr>
          <w:rFonts w:ascii="Times New Roman" w:eastAsia="Times New Roman" w:hAnsi="Times New Roman" w:cs="Times New Roman"/>
          <w:sz w:val="28"/>
          <w:szCs w:val="28"/>
          <w:lang w:eastAsia="ru-RU"/>
        </w:rPr>
        <w:t xml:space="preserve"> </w:t>
      </w:r>
      <w:proofErr w:type="spellStart"/>
      <w:r w:rsidRPr="004A68D5">
        <w:rPr>
          <w:rFonts w:ascii="Times New Roman" w:eastAsia="Times New Roman" w:hAnsi="Times New Roman" w:cs="Times New Roman"/>
          <w:sz w:val="28"/>
          <w:szCs w:val="28"/>
          <w:lang w:eastAsia="ru-RU"/>
        </w:rPr>
        <w:t>me</w:t>
      </w:r>
      <w:proofErr w:type="spellEnd"/>
      <w:r w:rsidR="00412090">
        <w:rPr>
          <w:rFonts w:ascii="Times New Roman" w:eastAsia="Times New Roman" w:hAnsi="Times New Roman" w:cs="Times New Roman"/>
          <w:sz w:val="28"/>
          <w:szCs w:val="28"/>
          <w:lang w:eastAsia="ru-RU"/>
        </w:rPr>
        <w:t>»</w:t>
      </w:r>
      <w:r w:rsidRPr="004A68D5">
        <w:rPr>
          <w:rFonts w:ascii="Times New Roman" w:eastAsia="Times New Roman" w:hAnsi="Times New Roman" w:cs="Times New Roman"/>
          <w:sz w:val="28"/>
          <w:szCs w:val="28"/>
          <w:lang w:eastAsia="ru-RU"/>
        </w:rPr>
        <w:t>. Дана система надає можливість пацієнту, не виходячи з дому, обрати свого лікаря, дізнатися години його прийому та записатися на прийом.</w:t>
      </w:r>
      <w:r w:rsidRPr="004A68D5">
        <w:rPr>
          <w:rFonts w:ascii="Times New Roman" w:eastAsia="Times New Roman" w:hAnsi="Times New Roman" w:cs="Times New Roman"/>
          <w:sz w:val="28"/>
          <w:szCs w:val="28"/>
          <w:highlight w:val="red"/>
          <w:lang w:eastAsia="ru-RU"/>
        </w:rPr>
        <w:t xml:space="preserve"> </w:t>
      </w:r>
    </w:p>
    <w:p w14:paraId="472B4C39" w14:textId="77777777" w:rsidR="00276EA4" w:rsidRPr="004A68D5" w:rsidRDefault="00276EA4" w:rsidP="002756CF">
      <w:pPr>
        <w:spacing w:after="0" w:line="240" w:lineRule="auto"/>
        <w:ind w:firstLine="567"/>
        <w:jc w:val="both"/>
        <w:rPr>
          <w:rFonts w:ascii="Times New Roman" w:eastAsia="Times New Roman" w:hAnsi="Times New Roman" w:cs="Times New Roman"/>
          <w:iCs/>
          <w:sz w:val="28"/>
          <w:szCs w:val="28"/>
          <w:highlight w:val="red"/>
          <w:lang w:eastAsia="ru-RU"/>
        </w:rPr>
      </w:pPr>
      <w:r w:rsidRPr="004A68D5">
        <w:rPr>
          <w:rFonts w:ascii="Times New Roman" w:eastAsia="Times New Roman" w:hAnsi="Times New Roman" w:cs="Times New Roman"/>
          <w:iCs/>
          <w:sz w:val="28"/>
          <w:szCs w:val="28"/>
          <w:lang w:eastAsia="ru-RU"/>
        </w:rPr>
        <w:t>На теперішній час 162 820 мешканців району вже обрали свого лікаря. Наразі підписання декларацій триває.</w:t>
      </w:r>
      <w:r w:rsidRPr="004A68D5">
        <w:rPr>
          <w:rFonts w:ascii="Times New Roman" w:eastAsia="Times New Roman" w:hAnsi="Times New Roman" w:cs="Times New Roman"/>
          <w:iCs/>
          <w:sz w:val="28"/>
          <w:szCs w:val="28"/>
          <w:highlight w:val="red"/>
          <w:lang w:eastAsia="ru-RU"/>
        </w:rPr>
        <w:t xml:space="preserve"> </w:t>
      </w:r>
    </w:p>
    <w:p w14:paraId="05B6711E" w14:textId="329EE6F9" w:rsidR="00276EA4" w:rsidRPr="004A68D5" w:rsidRDefault="00276EA4" w:rsidP="002756CF">
      <w:pPr>
        <w:spacing w:after="0" w:line="240" w:lineRule="auto"/>
        <w:ind w:firstLine="567"/>
        <w:jc w:val="both"/>
        <w:rPr>
          <w:rFonts w:ascii="Times New Roman" w:eastAsia="Times New Roman" w:hAnsi="Times New Roman" w:cs="Times New Roman"/>
          <w:iCs/>
          <w:sz w:val="28"/>
          <w:szCs w:val="28"/>
          <w:lang w:eastAsia="ru-RU"/>
        </w:rPr>
      </w:pPr>
      <w:r w:rsidRPr="004A68D5">
        <w:rPr>
          <w:rFonts w:ascii="Times New Roman" w:eastAsia="Times New Roman" w:hAnsi="Times New Roman" w:cs="Times New Roman"/>
          <w:iCs/>
          <w:sz w:val="28"/>
          <w:szCs w:val="28"/>
          <w:lang w:eastAsia="ru-RU"/>
        </w:rPr>
        <w:t>Для зручностей пацієнтів та лікарів амбулаторії загальної практики-сімейної медицини оснащені оргтехнікою та під’єднані до інтернет мережі.</w:t>
      </w:r>
    </w:p>
    <w:p w14:paraId="38465FDB" w14:textId="7301CF5E" w:rsidR="00276EA4" w:rsidRPr="004A68D5" w:rsidRDefault="00276EA4" w:rsidP="002756CF">
      <w:pPr>
        <w:shd w:val="clear" w:color="auto" w:fill="FFFFFF"/>
        <w:spacing w:after="0" w:line="240" w:lineRule="auto"/>
        <w:ind w:firstLine="567"/>
        <w:jc w:val="both"/>
        <w:textAlignment w:val="top"/>
        <w:rPr>
          <w:rFonts w:ascii="Times New Roman" w:eastAsia="Times New Roman" w:hAnsi="Times New Roman" w:cs="Times New Roman"/>
          <w:iCs/>
          <w:sz w:val="28"/>
          <w:szCs w:val="28"/>
          <w:highlight w:val="red"/>
          <w:lang w:eastAsia="ru-RU"/>
        </w:rPr>
      </w:pPr>
      <w:r w:rsidRPr="004A68D5">
        <w:rPr>
          <w:rFonts w:ascii="Times New Roman" w:eastAsia="Times New Roman" w:hAnsi="Times New Roman" w:cs="Times New Roman"/>
          <w:iCs/>
          <w:sz w:val="28"/>
          <w:szCs w:val="28"/>
          <w:lang w:eastAsia="ru-RU"/>
        </w:rPr>
        <w:t xml:space="preserve">У межах міської цільової програми </w:t>
      </w:r>
      <w:r w:rsidR="00412090">
        <w:rPr>
          <w:rFonts w:ascii="Times New Roman" w:eastAsia="Times New Roman" w:hAnsi="Times New Roman" w:cs="Times New Roman"/>
          <w:iCs/>
          <w:sz w:val="28"/>
          <w:szCs w:val="28"/>
          <w:lang w:eastAsia="ru-RU"/>
        </w:rPr>
        <w:t>«</w:t>
      </w:r>
      <w:r w:rsidRPr="004A68D5">
        <w:rPr>
          <w:rFonts w:ascii="Times New Roman" w:eastAsia="Times New Roman" w:hAnsi="Times New Roman" w:cs="Times New Roman"/>
          <w:iCs/>
          <w:sz w:val="28"/>
          <w:szCs w:val="28"/>
          <w:lang w:eastAsia="ru-RU"/>
        </w:rPr>
        <w:t>Підтримка та розвиток галузі охорони здоров’я столиці</w:t>
      </w:r>
      <w:r w:rsidR="00412090">
        <w:rPr>
          <w:rFonts w:ascii="Times New Roman" w:eastAsia="Times New Roman" w:hAnsi="Times New Roman" w:cs="Times New Roman"/>
          <w:iCs/>
          <w:sz w:val="28"/>
          <w:szCs w:val="28"/>
          <w:lang w:eastAsia="ru-RU"/>
        </w:rPr>
        <w:t>»</w:t>
      </w:r>
      <w:r w:rsidRPr="004A68D5">
        <w:rPr>
          <w:rFonts w:ascii="Times New Roman" w:eastAsia="Times New Roman" w:hAnsi="Times New Roman" w:cs="Times New Roman"/>
          <w:iCs/>
          <w:sz w:val="28"/>
          <w:szCs w:val="28"/>
          <w:lang w:eastAsia="ru-RU"/>
        </w:rPr>
        <w:t xml:space="preserve"> здійснюється збір та аналіз інформації щодо потреби мешканців в кардіостимуляторах, слухових апаратах, ендопротезах тощо. Здійснюється забезпечення лікарськими засобами пільгових категорій населення за рецептами лікарів </w:t>
      </w:r>
      <w:r w:rsidR="00412090">
        <w:rPr>
          <w:rFonts w:ascii="Times New Roman" w:eastAsia="Times New Roman" w:hAnsi="Times New Roman" w:cs="Times New Roman"/>
          <w:iCs/>
          <w:sz w:val="28"/>
          <w:szCs w:val="28"/>
          <w:lang w:eastAsia="ru-RU"/>
        </w:rPr>
        <w:t xml:space="preserve">під час </w:t>
      </w:r>
      <w:r w:rsidRPr="004A68D5">
        <w:rPr>
          <w:rFonts w:ascii="Times New Roman" w:eastAsia="Times New Roman" w:hAnsi="Times New Roman" w:cs="Times New Roman"/>
          <w:iCs/>
          <w:sz w:val="28"/>
          <w:szCs w:val="28"/>
          <w:lang w:eastAsia="ru-RU"/>
        </w:rPr>
        <w:t>амбулаторно</w:t>
      </w:r>
      <w:r w:rsidR="00412090">
        <w:rPr>
          <w:rFonts w:ascii="Times New Roman" w:eastAsia="Times New Roman" w:hAnsi="Times New Roman" w:cs="Times New Roman"/>
          <w:iCs/>
          <w:sz w:val="28"/>
          <w:szCs w:val="28"/>
          <w:lang w:eastAsia="ru-RU"/>
        </w:rPr>
        <w:t>го</w:t>
      </w:r>
      <w:r w:rsidRPr="004A68D5">
        <w:rPr>
          <w:rFonts w:ascii="Times New Roman" w:eastAsia="Times New Roman" w:hAnsi="Times New Roman" w:cs="Times New Roman"/>
          <w:iCs/>
          <w:sz w:val="28"/>
          <w:szCs w:val="28"/>
          <w:lang w:eastAsia="ru-RU"/>
        </w:rPr>
        <w:t xml:space="preserve"> лікуванн</w:t>
      </w:r>
      <w:r w:rsidR="00412090">
        <w:rPr>
          <w:rFonts w:ascii="Times New Roman" w:eastAsia="Times New Roman" w:hAnsi="Times New Roman" w:cs="Times New Roman"/>
          <w:iCs/>
          <w:sz w:val="28"/>
          <w:szCs w:val="28"/>
          <w:lang w:eastAsia="ru-RU"/>
        </w:rPr>
        <w:t>я</w:t>
      </w:r>
      <w:r w:rsidRPr="004A68D5">
        <w:rPr>
          <w:rFonts w:ascii="Times New Roman" w:eastAsia="Times New Roman" w:hAnsi="Times New Roman" w:cs="Times New Roman"/>
          <w:iCs/>
          <w:sz w:val="28"/>
          <w:szCs w:val="28"/>
          <w:lang w:eastAsia="ru-RU"/>
        </w:rPr>
        <w:t xml:space="preserve">. Пацієнти, </w:t>
      </w:r>
      <w:r w:rsidR="00412090">
        <w:rPr>
          <w:rFonts w:ascii="Times New Roman" w:eastAsia="Times New Roman" w:hAnsi="Times New Roman" w:cs="Times New Roman"/>
          <w:iCs/>
          <w:sz w:val="28"/>
          <w:szCs w:val="28"/>
          <w:lang w:eastAsia="ru-RU"/>
        </w:rPr>
        <w:t>які</w:t>
      </w:r>
      <w:r w:rsidRPr="004A68D5">
        <w:rPr>
          <w:rFonts w:ascii="Times New Roman" w:eastAsia="Times New Roman" w:hAnsi="Times New Roman" w:cs="Times New Roman"/>
          <w:iCs/>
          <w:sz w:val="28"/>
          <w:szCs w:val="28"/>
          <w:lang w:eastAsia="ru-RU"/>
        </w:rPr>
        <w:t xml:space="preserve"> перенесли трансплантацію внутрішніх органів забезпечуються </w:t>
      </w:r>
      <w:proofErr w:type="spellStart"/>
      <w:r w:rsidRPr="004A68D5">
        <w:rPr>
          <w:rFonts w:ascii="Times New Roman" w:eastAsia="Times New Roman" w:hAnsi="Times New Roman" w:cs="Times New Roman"/>
          <w:iCs/>
          <w:sz w:val="28"/>
          <w:szCs w:val="28"/>
          <w:lang w:eastAsia="ru-RU"/>
        </w:rPr>
        <w:t>імуносупресивними</w:t>
      </w:r>
      <w:proofErr w:type="spellEnd"/>
      <w:r w:rsidRPr="004A68D5">
        <w:rPr>
          <w:rFonts w:ascii="Times New Roman" w:eastAsia="Times New Roman" w:hAnsi="Times New Roman" w:cs="Times New Roman"/>
          <w:iCs/>
          <w:sz w:val="28"/>
          <w:szCs w:val="28"/>
          <w:lang w:eastAsia="ru-RU"/>
        </w:rPr>
        <w:t xml:space="preserve"> препаратами, а також ліками на </w:t>
      </w:r>
      <w:proofErr w:type="spellStart"/>
      <w:r w:rsidRPr="004A68D5">
        <w:rPr>
          <w:rFonts w:ascii="Times New Roman" w:eastAsia="Times New Roman" w:hAnsi="Times New Roman" w:cs="Times New Roman"/>
          <w:iCs/>
          <w:sz w:val="28"/>
          <w:szCs w:val="28"/>
          <w:lang w:eastAsia="ru-RU"/>
        </w:rPr>
        <w:t>орфанні</w:t>
      </w:r>
      <w:proofErr w:type="spellEnd"/>
      <w:r w:rsidRPr="004A68D5">
        <w:rPr>
          <w:rFonts w:ascii="Times New Roman" w:eastAsia="Times New Roman" w:hAnsi="Times New Roman" w:cs="Times New Roman"/>
          <w:iCs/>
          <w:sz w:val="28"/>
          <w:szCs w:val="28"/>
          <w:lang w:eastAsia="ru-RU"/>
        </w:rPr>
        <w:t xml:space="preserve"> захворювання. Хворі на цукровий діабет забезпечені тест-смужками для контролю рівня глюкози. 77 особи з інвалідністю забезпечені </w:t>
      </w:r>
      <w:proofErr w:type="spellStart"/>
      <w:r w:rsidRPr="004A68D5">
        <w:rPr>
          <w:rFonts w:ascii="Times New Roman" w:eastAsia="Times New Roman" w:hAnsi="Times New Roman" w:cs="Times New Roman"/>
          <w:iCs/>
          <w:sz w:val="28"/>
          <w:szCs w:val="28"/>
          <w:lang w:eastAsia="ru-RU"/>
        </w:rPr>
        <w:t>калоприймачами</w:t>
      </w:r>
      <w:proofErr w:type="spellEnd"/>
      <w:r w:rsidRPr="004A68D5">
        <w:rPr>
          <w:rFonts w:ascii="Times New Roman" w:eastAsia="Times New Roman" w:hAnsi="Times New Roman" w:cs="Times New Roman"/>
          <w:iCs/>
          <w:sz w:val="28"/>
          <w:szCs w:val="28"/>
          <w:lang w:eastAsia="ru-RU"/>
        </w:rPr>
        <w:t xml:space="preserve"> (на загальну суму 6 231,998 тис. грн) та гігієнічними виробами (</w:t>
      </w:r>
      <w:proofErr w:type="spellStart"/>
      <w:r w:rsidRPr="004A68D5">
        <w:rPr>
          <w:rFonts w:ascii="Times New Roman" w:eastAsia="Times New Roman" w:hAnsi="Times New Roman" w:cs="Times New Roman"/>
          <w:iCs/>
          <w:sz w:val="28"/>
          <w:szCs w:val="28"/>
          <w:lang w:eastAsia="ru-RU"/>
        </w:rPr>
        <w:t>памперсами</w:t>
      </w:r>
      <w:proofErr w:type="spellEnd"/>
      <w:r w:rsidRPr="004A68D5">
        <w:rPr>
          <w:rFonts w:ascii="Times New Roman" w:eastAsia="Times New Roman" w:hAnsi="Times New Roman" w:cs="Times New Roman"/>
          <w:iCs/>
          <w:sz w:val="28"/>
          <w:szCs w:val="28"/>
          <w:lang w:eastAsia="ru-RU"/>
        </w:rPr>
        <w:t>).</w:t>
      </w:r>
      <w:r w:rsidRPr="004A68D5">
        <w:rPr>
          <w:rFonts w:ascii="Times New Roman" w:eastAsia="Times New Roman" w:hAnsi="Times New Roman" w:cs="Times New Roman"/>
          <w:iCs/>
          <w:sz w:val="28"/>
          <w:szCs w:val="28"/>
          <w:highlight w:val="red"/>
          <w:lang w:eastAsia="ru-RU"/>
        </w:rPr>
        <w:t xml:space="preserve"> </w:t>
      </w:r>
    </w:p>
    <w:p w14:paraId="2A9036FC" w14:textId="79D5F60E" w:rsidR="00120822" w:rsidRPr="004A68D5" w:rsidRDefault="00276EA4" w:rsidP="002756CF">
      <w:pPr>
        <w:shd w:val="clear" w:color="auto" w:fill="FFFFFF"/>
        <w:spacing w:after="0" w:line="240" w:lineRule="auto"/>
        <w:ind w:firstLine="567"/>
        <w:jc w:val="both"/>
        <w:textAlignment w:val="top"/>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За І півріччя 2025 року за пільговими рецептами було відпущено лікарських засобів на суму 6 318,370 тис. грн.</w:t>
      </w:r>
    </w:p>
    <w:p w14:paraId="589B0FF9" w14:textId="54E6CEE6" w:rsidR="00276EA4" w:rsidRPr="004A68D5" w:rsidRDefault="00276EA4" w:rsidP="002756CF">
      <w:pPr>
        <w:shd w:val="clear" w:color="auto" w:fill="FFFFFF"/>
        <w:spacing w:after="0" w:line="240" w:lineRule="auto"/>
        <w:ind w:firstLine="567"/>
        <w:jc w:val="both"/>
        <w:textAlignment w:val="top"/>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t>Відповідно до наказу Департаменту охорони здоров’я виконавчого органу Київської міської ради (Київської міської державної адміністрації) 7 дітей хворих на запальні хронічні захворювання кишківника (хвороба Крона та виразковий коліт)</w:t>
      </w:r>
      <w:r w:rsidR="00412090">
        <w:rPr>
          <w:rFonts w:ascii="Times New Roman" w:eastAsia="Times New Roman" w:hAnsi="Times New Roman" w:cs="Times New Roman"/>
          <w:sz w:val="28"/>
          <w:szCs w:val="28"/>
          <w:lang w:eastAsia="ru-RU"/>
        </w:rPr>
        <w:t>,</w:t>
      </w:r>
      <w:r w:rsidRPr="004A68D5">
        <w:rPr>
          <w:rFonts w:ascii="Times New Roman" w:eastAsia="Times New Roman" w:hAnsi="Times New Roman" w:cs="Times New Roman"/>
          <w:sz w:val="28"/>
          <w:szCs w:val="28"/>
          <w:lang w:eastAsia="ru-RU"/>
        </w:rPr>
        <w:t xml:space="preserve"> забезпечен</w:t>
      </w:r>
      <w:r w:rsidR="00412090">
        <w:rPr>
          <w:rFonts w:ascii="Times New Roman" w:eastAsia="Times New Roman" w:hAnsi="Times New Roman" w:cs="Times New Roman"/>
          <w:sz w:val="28"/>
          <w:szCs w:val="28"/>
          <w:lang w:eastAsia="ru-RU"/>
        </w:rPr>
        <w:t>і</w:t>
      </w:r>
      <w:r w:rsidRPr="004A68D5">
        <w:rPr>
          <w:rFonts w:ascii="Times New Roman" w:eastAsia="Times New Roman" w:hAnsi="Times New Roman" w:cs="Times New Roman"/>
          <w:sz w:val="28"/>
          <w:szCs w:val="28"/>
          <w:lang w:eastAsia="ru-RU"/>
        </w:rPr>
        <w:t xml:space="preserve"> лікувальним харчуванням на загальну суму 102,216 тис. грн.</w:t>
      </w:r>
    </w:p>
    <w:p w14:paraId="3961331B" w14:textId="7EF15117" w:rsidR="00276EA4" w:rsidRPr="004A68D5" w:rsidRDefault="00276EA4" w:rsidP="002756CF">
      <w:pPr>
        <w:spacing w:after="0" w:line="240" w:lineRule="auto"/>
        <w:ind w:firstLine="567"/>
        <w:jc w:val="both"/>
        <w:rPr>
          <w:rFonts w:ascii="Times New Roman" w:eastAsia="Times New Roman" w:hAnsi="Times New Roman" w:cs="Times New Roman"/>
          <w:color w:val="000000"/>
          <w:sz w:val="28"/>
          <w:szCs w:val="28"/>
          <w:highlight w:val="red"/>
          <w:lang w:eastAsia="ru-RU"/>
        </w:rPr>
      </w:pPr>
      <w:r w:rsidRPr="004A68D5">
        <w:rPr>
          <w:rFonts w:ascii="Times New Roman" w:eastAsia="Times New Roman" w:hAnsi="Times New Roman" w:cs="Times New Roman"/>
          <w:color w:val="000000"/>
          <w:sz w:val="28"/>
          <w:szCs w:val="28"/>
          <w:lang w:eastAsia="ru-RU"/>
        </w:rPr>
        <w:t>З метою проведення цілеспрямованої профілактичної роботи щодо запобігання гіпертонії та ускладнень цукрового діабету в комунальному некомерційному підприємстві «Консультаційно-діагностичний центр» Солом’янського району м. Києва</w:t>
      </w:r>
      <w:r w:rsidR="00412090">
        <w:rPr>
          <w:rFonts w:ascii="Times New Roman" w:eastAsia="Times New Roman" w:hAnsi="Times New Roman" w:cs="Times New Roman"/>
          <w:color w:val="000000"/>
          <w:sz w:val="28"/>
          <w:szCs w:val="28"/>
          <w:lang w:eastAsia="ru-RU"/>
        </w:rPr>
        <w:t xml:space="preserve"> (</w:t>
      </w:r>
      <w:r w:rsidRPr="004A68D5">
        <w:rPr>
          <w:rFonts w:ascii="Times New Roman" w:eastAsia="Times New Roman" w:hAnsi="Times New Roman" w:cs="Times New Roman"/>
          <w:color w:val="000000"/>
          <w:sz w:val="28"/>
          <w:szCs w:val="28"/>
          <w:lang w:eastAsia="ru-RU"/>
        </w:rPr>
        <w:t>вул. Гарматна, 36</w:t>
      </w:r>
      <w:r w:rsidR="00412090">
        <w:rPr>
          <w:rFonts w:ascii="Times New Roman" w:eastAsia="Times New Roman" w:hAnsi="Times New Roman" w:cs="Times New Roman"/>
          <w:color w:val="000000"/>
          <w:sz w:val="28"/>
          <w:szCs w:val="28"/>
          <w:lang w:eastAsia="ru-RU"/>
        </w:rPr>
        <w:t>) (далі – КНП «КДЦ»)</w:t>
      </w:r>
      <w:r w:rsidRPr="004A68D5">
        <w:rPr>
          <w:rFonts w:ascii="Times New Roman" w:eastAsia="Times New Roman" w:hAnsi="Times New Roman" w:cs="Times New Roman"/>
          <w:color w:val="000000"/>
          <w:sz w:val="28"/>
          <w:szCs w:val="28"/>
          <w:lang w:eastAsia="ru-RU"/>
        </w:rPr>
        <w:t xml:space="preserve"> працює кабінет діабетичної стопи та кабінет профілактики серцево-судинних захворювань. Лікарі, які працюють в зазначених кабінетах</w:t>
      </w:r>
      <w:r w:rsidR="00412090">
        <w:rPr>
          <w:rFonts w:ascii="Times New Roman" w:eastAsia="Times New Roman" w:hAnsi="Times New Roman" w:cs="Times New Roman"/>
          <w:color w:val="000000"/>
          <w:sz w:val="28"/>
          <w:szCs w:val="28"/>
          <w:lang w:eastAsia="ru-RU"/>
        </w:rPr>
        <w:t>,</w:t>
      </w:r>
      <w:r w:rsidRPr="004A68D5">
        <w:rPr>
          <w:rFonts w:ascii="Times New Roman" w:eastAsia="Times New Roman" w:hAnsi="Times New Roman" w:cs="Times New Roman"/>
          <w:color w:val="000000"/>
          <w:sz w:val="28"/>
          <w:szCs w:val="28"/>
          <w:lang w:eastAsia="ru-RU"/>
        </w:rPr>
        <w:t xml:space="preserve"> виявляють у пацієнтів з групи ризику серцево</w:t>
      </w:r>
      <w:r w:rsidR="00412090">
        <w:rPr>
          <w:rFonts w:ascii="Times New Roman" w:eastAsia="Times New Roman" w:hAnsi="Times New Roman" w:cs="Times New Roman"/>
          <w:color w:val="000000"/>
          <w:sz w:val="28"/>
          <w:szCs w:val="28"/>
          <w:lang w:eastAsia="ru-RU"/>
        </w:rPr>
        <w:t>-</w:t>
      </w:r>
      <w:r w:rsidRPr="004A68D5">
        <w:rPr>
          <w:rFonts w:ascii="Times New Roman" w:eastAsia="Times New Roman" w:hAnsi="Times New Roman" w:cs="Times New Roman"/>
          <w:color w:val="000000"/>
          <w:sz w:val="28"/>
          <w:szCs w:val="28"/>
          <w:lang w:eastAsia="ru-RU"/>
        </w:rPr>
        <w:t xml:space="preserve">судинну патологію та проводять профілактичні огляди у хворих з цукровим діабетом </w:t>
      </w:r>
      <w:r w:rsidR="00412090">
        <w:rPr>
          <w:rFonts w:ascii="Times New Roman" w:eastAsia="Times New Roman" w:hAnsi="Times New Roman" w:cs="Times New Roman"/>
          <w:color w:val="000000"/>
          <w:sz w:val="28"/>
          <w:szCs w:val="28"/>
          <w:lang w:eastAsia="ru-RU"/>
        </w:rPr>
        <w:t>з метою</w:t>
      </w:r>
      <w:r w:rsidRPr="004A68D5">
        <w:rPr>
          <w:rFonts w:ascii="Times New Roman" w:eastAsia="Times New Roman" w:hAnsi="Times New Roman" w:cs="Times New Roman"/>
          <w:color w:val="000000"/>
          <w:sz w:val="28"/>
          <w:szCs w:val="28"/>
          <w:lang w:eastAsia="ru-RU"/>
        </w:rPr>
        <w:t xml:space="preserve"> попередження діабетичної стопи, результатом якої часто стає ампутація кінцівок. У кабінетах встановлено </w:t>
      </w:r>
      <w:proofErr w:type="spellStart"/>
      <w:r w:rsidRPr="004A68D5">
        <w:rPr>
          <w:rFonts w:ascii="Times New Roman" w:eastAsia="Times New Roman" w:hAnsi="Times New Roman" w:cs="Times New Roman"/>
          <w:color w:val="000000"/>
          <w:sz w:val="28"/>
          <w:szCs w:val="28"/>
          <w:lang w:eastAsia="ru-RU"/>
        </w:rPr>
        <w:t>дороговартісне</w:t>
      </w:r>
      <w:proofErr w:type="spellEnd"/>
      <w:r w:rsidRPr="004A68D5">
        <w:rPr>
          <w:rFonts w:ascii="Times New Roman" w:eastAsia="Times New Roman" w:hAnsi="Times New Roman" w:cs="Times New Roman"/>
          <w:color w:val="000000"/>
          <w:sz w:val="28"/>
          <w:szCs w:val="28"/>
          <w:lang w:eastAsia="ru-RU"/>
        </w:rPr>
        <w:t xml:space="preserve"> обладнання. У кабінеті профілактики серцево- судинних захворювань проводиться добове </w:t>
      </w:r>
      <w:proofErr w:type="spellStart"/>
      <w:r w:rsidRPr="004A68D5">
        <w:rPr>
          <w:rFonts w:ascii="Times New Roman" w:eastAsia="Times New Roman" w:hAnsi="Times New Roman" w:cs="Times New Roman"/>
          <w:color w:val="000000"/>
          <w:sz w:val="28"/>
          <w:szCs w:val="28"/>
          <w:lang w:eastAsia="ru-RU"/>
        </w:rPr>
        <w:t>моніторування</w:t>
      </w:r>
      <w:proofErr w:type="spellEnd"/>
      <w:r w:rsidRPr="004A68D5">
        <w:rPr>
          <w:rFonts w:ascii="Times New Roman" w:eastAsia="Times New Roman" w:hAnsi="Times New Roman" w:cs="Times New Roman"/>
          <w:color w:val="000000"/>
          <w:sz w:val="28"/>
          <w:szCs w:val="28"/>
          <w:lang w:eastAsia="ru-RU"/>
        </w:rPr>
        <w:t xml:space="preserve"> електрокардіограми </w:t>
      </w:r>
      <w:proofErr w:type="spellStart"/>
      <w:r w:rsidRPr="004A68D5">
        <w:rPr>
          <w:rFonts w:ascii="Times New Roman" w:eastAsia="Times New Roman" w:hAnsi="Times New Roman" w:cs="Times New Roman"/>
          <w:color w:val="000000"/>
          <w:sz w:val="28"/>
          <w:szCs w:val="28"/>
          <w:lang w:eastAsia="ru-RU"/>
        </w:rPr>
        <w:t>холтером</w:t>
      </w:r>
      <w:proofErr w:type="spellEnd"/>
      <w:r w:rsidRPr="004A68D5">
        <w:rPr>
          <w:rFonts w:ascii="Times New Roman" w:eastAsia="Times New Roman" w:hAnsi="Times New Roman" w:cs="Times New Roman"/>
          <w:color w:val="000000"/>
          <w:sz w:val="28"/>
          <w:szCs w:val="28"/>
          <w:lang w:eastAsia="ru-RU"/>
        </w:rPr>
        <w:t>.</w:t>
      </w:r>
      <w:r w:rsidRPr="004A68D5">
        <w:rPr>
          <w:rFonts w:ascii="Times New Roman" w:eastAsia="Times New Roman" w:hAnsi="Times New Roman" w:cs="Times New Roman"/>
          <w:color w:val="000000"/>
          <w:sz w:val="28"/>
          <w:szCs w:val="28"/>
          <w:highlight w:val="red"/>
          <w:lang w:eastAsia="ru-RU"/>
        </w:rPr>
        <w:t xml:space="preserve"> </w:t>
      </w:r>
    </w:p>
    <w:p w14:paraId="1B436607" w14:textId="7CDCAEAF" w:rsidR="00276EA4" w:rsidRPr="004A68D5" w:rsidRDefault="00276EA4" w:rsidP="002756CF">
      <w:pPr>
        <w:tabs>
          <w:tab w:val="num" w:pos="0"/>
        </w:tabs>
        <w:spacing w:after="0" w:line="240" w:lineRule="auto"/>
        <w:ind w:right="-1" w:firstLine="567"/>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t>Протягом І півріччя 2025 року проводилися обстеження особам з серцево- судинними захворюваннями за показами. ЕХО - серця виконувалося лікарем ультразвукової діагностики за направленням лікаря</w:t>
      </w:r>
      <w:r w:rsidR="00412090">
        <w:rPr>
          <w:rFonts w:ascii="Times New Roman" w:eastAsia="Times New Roman" w:hAnsi="Times New Roman" w:cs="Times New Roman"/>
          <w:sz w:val="28"/>
          <w:szCs w:val="28"/>
          <w:lang w:eastAsia="ru-RU"/>
        </w:rPr>
        <w:t>-</w:t>
      </w:r>
      <w:r w:rsidRPr="004A68D5">
        <w:rPr>
          <w:rFonts w:ascii="Times New Roman" w:eastAsia="Times New Roman" w:hAnsi="Times New Roman" w:cs="Times New Roman"/>
          <w:sz w:val="28"/>
          <w:szCs w:val="28"/>
          <w:lang w:eastAsia="ru-RU"/>
        </w:rPr>
        <w:t>кардіолога. Обстежено</w:t>
      </w:r>
      <w:r w:rsidR="00412090">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 202 особи.</w:t>
      </w:r>
      <w:r w:rsidRPr="004A68D5">
        <w:rPr>
          <w:rFonts w:ascii="Times New Roman" w:eastAsia="Times New Roman" w:hAnsi="Times New Roman" w:cs="Times New Roman"/>
          <w:sz w:val="28"/>
          <w:szCs w:val="28"/>
          <w:highlight w:val="red"/>
          <w:lang w:eastAsia="ru-RU"/>
        </w:rPr>
        <w:t xml:space="preserve"> </w:t>
      </w:r>
    </w:p>
    <w:p w14:paraId="5C5AEA88" w14:textId="62E6D127" w:rsidR="00276EA4" w:rsidRPr="004A68D5" w:rsidRDefault="00276EA4" w:rsidP="002756CF">
      <w:pPr>
        <w:tabs>
          <w:tab w:val="num" w:pos="0"/>
        </w:tabs>
        <w:spacing w:after="0" w:line="240" w:lineRule="auto"/>
        <w:ind w:right="-1" w:firstLine="567"/>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t xml:space="preserve">Відповідно до Законів України </w:t>
      </w:r>
      <w:r w:rsidR="00412090">
        <w:rPr>
          <w:rFonts w:ascii="Times New Roman" w:eastAsia="Times New Roman" w:hAnsi="Times New Roman" w:cs="Times New Roman"/>
          <w:sz w:val="28"/>
          <w:szCs w:val="28"/>
          <w:lang w:eastAsia="ru-RU"/>
        </w:rPr>
        <w:t>«</w:t>
      </w:r>
      <w:r w:rsidRPr="004A68D5">
        <w:rPr>
          <w:rFonts w:ascii="Times New Roman" w:eastAsia="Times New Roman" w:hAnsi="Times New Roman" w:cs="Times New Roman"/>
          <w:sz w:val="28"/>
          <w:szCs w:val="28"/>
          <w:lang w:eastAsia="ru-RU"/>
        </w:rPr>
        <w:t>Про забезпечення санітарного та епідемічного благополуччя населення</w:t>
      </w:r>
      <w:r w:rsidR="00412090">
        <w:rPr>
          <w:rFonts w:ascii="Times New Roman" w:eastAsia="Times New Roman" w:hAnsi="Times New Roman" w:cs="Times New Roman"/>
          <w:sz w:val="28"/>
          <w:szCs w:val="28"/>
          <w:lang w:eastAsia="ru-RU"/>
        </w:rPr>
        <w:t>»</w:t>
      </w:r>
      <w:r w:rsidRPr="004A68D5">
        <w:rPr>
          <w:rFonts w:ascii="Times New Roman" w:eastAsia="Times New Roman" w:hAnsi="Times New Roman" w:cs="Times New Roman"/>
          <w:sz w:val="28"/>
          <w:szCs w:val="28"/>
          <w:lang w:eastAsia="ru-RU"/>
        </w:rPr>
        <w:t xml:space="preserve"> , </w:t>
      </w:r>
      <w:r w:rsidR="00412090">
        <w:rPr>
          <w:rFonts w:ascii="Times New Roman" w:eastAsia="Times New Roman" w:hAnsi="Times New Roman" w:cs="Times New Roman"/>
          <w:sz w:val="28"/>
          <w:szCs w:val="28"/>
          <w:lang w:eastAsia="ru-RU"/>
        </w:rPr>
        <w:t>«</w:t>
      </w:r>
      <w:r w:rsidRPr="004A68D5">
        <w:rPr>
          <w:rFonts w:ascii="Times New Roman" w:eastAsia="Times New Roman" w:hAnsi="Times New Roman" w:cs="Times New Roman"/>
          <w:sz w:val="28"/>
          <w:szCs w:val="28"/>
          <w:lang w:eastAsia="ru-RU"/>
        </w:rPr>
        <w:t xml:space="preserve">Про захист населення від інфекційних </w:t>
      </w:r>
      <w:proofErr w:type="spellStart"/>
      <w:r w:rsidRPr="004A68D5">
        <w:rPr>
          <w:rFonts w:ascii="Times New Roman" w:eastAsia="Times New Roman" w:hAnsi="Times New Roman" w:cs="Times New Roman"/>
          <w:sz w:val="28"/>
          <w:szCs w:val="28"/>
          <w:lang w:eastAsia="ru-RU"/>
        </w:rPr>
        <w:t>хвороб</w:t>
      </w:r>
      <w:proofErr w:type="spellEnd"/>
      <w:r w:rsidR="00412090">
        <w:rPr>
          <w:rFonts w:ascii="Times New Roman" w:eastAsia="Times New Roman" w:hAnsi="Times New Roman" w:cs="Times New Roman"/>
          <w:sz w:val="28"/>
          <w:szCs w:val="28"/>
          <w:lang w:eastAsia="ru-RU"/>
        </w:rPr>
        <w:t>»</w:t>
      </w:r>
      <w:r w:rsidRPr="004A68D5">
        <w:rPr>
          <w:rFonts w:ascii="Times New Roman" w:eastAsia="Times New Roman" w:hAnsi="Times New Roman" w:cs="Times New Roman"/>
          <w:sz w:val="28"/>
          <w:szCs w:val="28"/>
          <w:lang w:eastAsia="ru-RU"/>
        </w:rPr>
        <w:t xml:space="preserve">, календаря щеплень проводиться вакцинація проти 10 інфекційних </w:t>
      </w:r>
      <w:r w:rsidRPr="004A68D5">
        <w:rPr>
          <w:rFonts w:ascii="Times New Roman" w:eastAsia="Times New Roman" w:hAnsi="Times New Roman" w:cs="Times New Roman"/>
          <w:sz w:val="28"/>
          <w:szCs w:val="28"/>
          <w:lang w:eastAsia="ru-RU"/>
        </w:rPr>
        <w:lastRenderedPageBreak/>
        <w:t>захворювань для дітей та дорослих</w:t>
      </w:r>
      <w:r w:rsidR="00412090">
        <w:rPr>
          <w:rFonts w:ascii="Times New Roman" w:eastAsia="Times New Roman" w:hAnsi="Times New Roman" w:cs="Times New Roman"/>
          <w:sz w:val="28"/>
          <w:szCs w:val="28"/>
          <w:lang w:eastAsia="ru-RU"/>
        </w:rPr>
        <w:t>.</w:t>
      </w:r>
      <w:r w:rsidRPr="004A68D5">
        <w:rPr>
          <w:rFonts w:ascii="Times New Roman" w:eastAsia="Times New Roman" w:hAnsi="Times New Roman" w:cs="Times New Roman"/>
          <w:sz w:val="28"/>
          <w:szCs w:val="28"/>
          <w:lang w:eastAsia="ru-RU"/>
        </w:rPr>
        <w:t xml:space="preserve"> Н</w:t>
      </w:r>
      <w:r w:rsidR="00412090">
        <w:rPr>
          <w:rFonts w:ascii="Times New Roman" w:eastAsia="Times New Roman" w:hAnsi="Times New Roman" w:cs="Times New Roman"/>
          <w:sz w:val="28"/>
          <w:szCs w:val="28"/>
          <w:lang w:eastAsia="ru-RU"/>
        </w:rPr>
        <w:t>аразі</w:t>
      </w:r>
      <w:r w:rsidRPr="004A68D5">
        <w:rPr>
          <w:rFonts w:ascii="Times New Roman" w:eastAsia="Times New Roman" w:hAnsi="Times New Roman" w:cs="Times New Roman"/>
          <w:sz w:val="28"/>
          <w:szCs w:val="28"/>
          <w:lang w:eastAsia="ru-RU"/>
        </w:rPr>
        <w:t xml:space="preserve"> в рамках вакцинації забезпечується захист від таких захворювань</w:t>
      </w:r>
      <w:r w:rsidR="00412090">
        <w:rPr>
          <w:rFonts w:ascii="Times New Roman" w:eastAsia="Times New Roman" w:hAnsi="Times New Roman" w:cs="Times New Roman"/>
          <w:sz w:val="28"/>
          <w:szCs w:val="28"/>
          <w:lang w:eastAsia="ru-RU"/>
        </w:rPr>
        <w:t>,</w:t>
      </w:r>
      <w:r w:rsidRPr="004A68D5">
        <w:rPr>
          <w:rFonts w:ascii="Times New Roman" w:eastAsia="Times New Roman" w:hAnsi="Times New Roman" w:cs="Times New Roman"/>
          <w:sz w:val="28"/>
          <w:szCs w:val="28"/>
          <w:lang w:eastAsia="ru-RU"/>
        </w:rPr>
        <w:t xml:space="preserve"> як гепатит, туберкульоз, дифтерія, правець, кашлюк, </w:t>
      </w:r>
      <w:proofErr w:type="spellStart"/>
      <w:r w:rsidRPr="004A68D5">
        <w:rPr>
          <w:rFonts w:ascii="Times New Roman" w:eastAsia="Times New Roman" w:hAnsi="Times New Roman" w:cs="Times New Roman"/>
          <w:sz w:val="28"/>
          <w:szCs w:val="28"/>
          <w:lang w:eastAsia="ru-RU"/>
        </w:rPr>
        <w:t>гемофільна</w:t>
      </w:r>
      <w:proofErr w:type="spellEnd"/>
      <w:r w:rsidRPr="004A68D5">
        <w:rPr>
          <w:rFonts w:ascii="Times New Roman" w:eastAsia="Times New Roman" w:hAnsi="Times New Roman" w:cs="Times New Roman"/>
          <w:sz w:val="28"/>
          <w:szCs w:val="28"/>
          <w:lang w:eastAsia="ru-RU"/>
        </w:rPr>
        <w:t xml:space="preserve"> інфекція, яка в багатьох випадках є причиною менінгіту, пневмонії та інших захворювань, поліомієліт, кір, паротит, краснуха.</w:t>
      </w:r>
    </w:p>
    <w:p w14:paraId="4732A870" w14:textId="4EDD720A" w:rsidR="00276EA4" w:rsidRPr="004A68D5" w:rsidRDefault="00412090" w:rsidP="002756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textAlignment w:val="baseline"/>
        <w:rPr>
          <w:rFonts w:ascii="Times New Roman" w:eastAsia="Times New Roman" w:hAnsi="Times New Roman" w:cs="Times New Roman"/>
          <w:sz w:val="28"/>
          <w:szCs w:val="28"/>
          <w:highlight w:val="red"/>
          <w:lang w:eastAsia="ru-RU"/>
        </w:rPr>
      </w:pPr>
      <w:r>
        <w:rPr>
          <w:rFonts w:ascii="Times New Roman" w:eastAsia="Times New Roman" w:hAnsi="Times New Roman" w:cs="Times New Roman"/>
          <w:sz w:val="28"/>
          <w:szCs w:val="28"/>
          <w:lang w:eastAsia="ru-RU"/>
        </w:rPr>
        <w:t>У</w:t>
      </w:r>
      <w:r w:rsidR="00276EA4" w:rsidRPr="004A68D5">
        <w:rPr>
          <w:rFonts w:ascii="Times New Roman" w:eastAsia="Times New Roman" w:hAnsi="Times New Roman" w:cs="Times New Roman"/>
          <w:sz w:val="28"/>
          <w:szCs w:val="28"/>
          <w:lang w:eastAsia="ru-RU"/>
        </w:rPr>
        <w:t xml:space="preserve">продовж І півріччя 2025 року </w:t>
      </w:r>
      <w:proofErr w:type="spellStart"/>
      <w:r w:rsidR="00276EA4" w:rsidRPr="004A68D5">
        <w:rPr>
          <w:rFonts w:ascii="Times New Roman" w:eastAsia="Times New Roman" w:hAnsi="Times New Roman" w:cs="Times New Roman"/>
          <w:sz w:val="28"/>
          <w:szCs w:val="28"/>
          <w:lang w:eastAsia="ru-RU"/>
        </w:rPr>
        <w:t>провакциновано</w:t>
      </w:r>
      <w:proofErr w:type="spellEnd"/>
      <w:r w:rsidR="00276EA4" w:rsidRPr="004A68D5">
        <w:rPr>
          <w:rFonts w:ascii="Times New Roman" w:eastAsia="Times New Roman" w:hAnsi="Times New Roman" w:cs="Times New Roman"/>
          <w:sz w:val="28"/>
          <w:szCs w:val="28"/>
          <w:lang w:eastAsia="ru-RU"/>
        </w:rPr>
        <w:t xml:space="preserve"> 11 400 дітей, що становить 46,03% від плану.</w:t>
      </w:r>
      <w:r w:rsidR="00276EA4" w:rsidRPr="004A68D5">
        <w:rPr>
          <w:rFonts w:ascii="Times New Roman" w:eastAsia="Times New Roman" w:hAnsi="Times New Roman" w:cs="Times New Roman"/>
          <w:sz w:val="28"/>
          <w:szCs w:val="28"/>
          <w:highlight w:val="red"/>
          <w:lang w:eastAsia="ru-RU"/>
        </w:rPr>
        <w:t xml:space="preserve"> </w:t>
      </w:r>
    </w:p>
    <w:p w14:paraId="4414BC5D" w14:textId="52882F0E" w:rsidR="00276EA4" w:rsidRPr="004A68D5" w:rsidRDefault="00276EA4" w:rsidP="002756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textAlignment w:val="baseline"/>
        <w:rPr>
          <w:rFonts w:ascii="Times New Roman" w:eastAsia="Times New Roman" w:hAnsi="Times New Roman" w:cs="Times New Roman"/>
          <w:sz w:val="28"/>
          <w:szCs w:val="28"/>
          <w:highlight w:val="red"/>
          <w:lang w:val="x-none" w:eastAsia="x-none"/>
        </w:rPr>
      </w:pPr>
      <w:r w:rsidRPr="004A68D5">
        <w:rPr>
          <w:rFonts w:ascii="Times New Roman" w:eastAsia="Times New Roman" w:hAnsi="Times New Roman" w:cs="Times New Roman"/>
          <w:sz w:val="28"/>
          <w:szCs w:val="28"/>
          <w:lang w:val="x-none" w:eastAsia="x-none"/>
        </w:rPr>
        <w:t xml:space="preserve">Також у КНП «КДЦ» працює кабінет </w:t>
      </w:r>
      <w:proofErr w:type="spellStart"/>
      <w:r w:rsidR="00412090">
        <w:rPr>
          <w:rFonts w:ascii="Times New Roman" w:eastAsia="Times New Roman" w:hAnsi="Times New Roman" w:cs="Times New Roman"/>
          <w:sz w:val="28"/>
          <w:szCs w:val="28"/>
          <w:lang w:val="x-none" w:eastAsia="x-none"/>
        </w:rPr>
        <w:t>м</w:t>
      </w:r>
      <w:r w:rsidRPr="004A68D5">
        <w:rPr>
          <w:rFonts w:ascii="Times New Roman" w:eastAsia="Times New Roman" w:hAnsi="Times New Roman" w:cs="Times New Roman"/>
          <w:sz w:val="28"/>
          <w:szCs w:val="28"/>
          <w:lang w:val="x-none" w:eastAsia="x-none"/>
        </w:rPr>
        <w:t>амографії</w:t>
      </w:r>
      <w:proofErr w:type="spellEnd"/>
      <w:r w:rsidRPr="004A68D5">
        <w:rPr>
          <w:rFonts w:ascii="Times New Roman" w:eastAsia="Times New Roman" w:hAnsi="Times New Roman" w:cs="Times New Roman"/>
          <w:sz w:val="28"/>
          <w:szCs w:val="28"/>
          <w:lang w:val="x-none" w:eastAsia="x-none"/>
        </w:rPr>
        <w:t xml:space="preserve"> для раннього виявлення раку молочної залози. Обстеження проводиться за направленням сімейних лікарів, лікарів акушер-гінекологів та лікарів</w:t>
      </w:r>
      <w:r w:rsidR="00412090">
        <w:rPr>
          <w:rFonts w:ascii="Times New Roman" w:eastAsia="Times New Roman" w:hAnsi="Times New Roman" w:cs="Times New Roman"/>
          <w:sz w:val="28"/>
          <w:szCs w:val="28"/>
          <w:lang w:val="x-none" w:eastAsia="x-none"/>
        </w:rPr>
        <w:t>-</w:t>
      </w:r>
      <w:r w:rsidRPr="004A68D5">
        <w:rPr>
          <w:rFonts w:ascii="Times New Roman" w:eastAsia="Times New Roman" w:hAnsi="Times New Roman" w:cs="Times New Roman"/>
          <w:sz w:val="28"/>
          <w:szCs w:val="28"/>
          <w:lang w:val="x-none" w:eastAsia="x-none"/>
        </w:rPr>
        <w:t>спеціалістів.</w:t>
      </w:r>
      <w:r w:rsidRPr="004A68D5">
        <w:rPr>
          <w:rFonts w:ascii="Times New Roman" w:eastAsia="Times New Roman" w:hAnsi="Times New Roman" w:cs="Times New Roman"/>
          <w:sz w:val="28"/>
          <w:szCs w:val="28"/>
          <w:highlight w:val="red"/>
          <w:lang w:val="x-none" w:eastAsia="x-none"/>
        </w:rPr>
        <w:t xml:space="preserve"> </w:t>
      </w:r>
    </w:p>
    <w:p w14:paraId="1A2302AC" w14:textId="4D820FD1" w:rsidR="00276EA4" w:rsidRPr="004A68D5" w:rsidRDefault="00276EA4" w:rsidP="002756CF">
      <w:pPr>
        <w:spacing w:after="0" w:line="240" w:lineRule="auto"/>
        <w:ind w:firstLine="567"/>
        <w:jc w:val="both"/>
        <w:rPr>
          <w:rFonts w:ascii="Times New Roman" w:eastAsia="Times New Roman" w:hAnsi="Times New Roman" w:cs="Times New Roman"/>
          <w:sz w:val="28"/>
          <w:szCs w:val="28"/>
          <w:highlight w:val="red"/>
          <w:lang w:eastAsia="x-none"/>
        </w:rPr>
      </w:pPr>
      <w:r w:rsidRPr="004A68D5">
        <w:rPr>
          <w:rFonts w:ascii="Times New Roman" w:eastAsia="Times New Roman" w:hAnsi="Times New Roman" w:cs="Times New Roman"/>
          <w:sz w:val="28"/>
          <w:szCs w:val="28"/>
          <w:lang w:eastAsia="x-none"/>
        </w:rPr>
        <w:t>Протягом І півріччя 2025 року проведено обстеження 1</w:t>
      </w:r>
      <w:r w:rsidR="00412090">
        <w:rPr>
          <w:rFonts w:ascii="Times New Roman" w:eastAsia="Times New Roman" w:hAnsi="Times New Roman" w:cs="Times New Roman"/>
          <w:sz w:val="28"/>
          <w:szCs w:val="28"/>
          <w:lang w:eastAsia="x-none"/>
        </w:rPr>
        <w:t xml:space="preserve"> </w:t>
      </w:r>
      <w:r w:rsidRPr="004A68D5">
        <w:rPr>
          <w:rFonts w:ascii="Times New Roman" w:eastAsia="Times New Roman" w:hAnsi="Times New Roman" w:cs="Times New Roman"/>
          <w:sz w:val="28"/>
          <w:szCs w:val="28"/>
          <w:lang w:eastAsia="x-none"/>
        </w:rPr>
        <w:t>398 пацієнткам з подвійним контролем результатів обстеження. Виявлено 157 випадків патологічних змін.</w:t>
      </w:r>
      <w:r w:rsidRPr="004A68D5">
        <w:rPr>
          <w:rFonts w:ascii="Times New Roman" w:eastAsia="Times New Roman" w:hAnsi="Times New Roman" w:cs="Times New Roman"/>
          <w:sz w:val="28"/>
          <w:szCs w:val="28"/>
          <w:highlight w:val="red"/>
          <w:lang w:eastAsia="x-none"/>
        </w:rPr>
        <w:t xml:space="preserve"> </w:t>
      </w:r>
    </w:p>
    <w:p w14:paraId="04D4E4D5" w14:textId="0B8A7F02" w:rsidR="00276EA4" w:rsidRPr="004A68D5" w:rsidRDefault="00276EA4" w:rsidP="002756CF">
      <w:pPr>
        <w:tabs>
          <w:tab w:val="num" w:pos="0"/>
        </w:tabs>
        <w:spacing w:after="0" w:line="240" w:lineRule="auto"/>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Рентгенівський кістковий денситометр з DEXA технологією INUS D відремонт</w:t>
      </w:r>
      <w:r w:rsidR="00342383">
        <w:rPr>
          <w:rFonts w:ascii="Times New Roman" w:eastAsia="Times New Roman" w:hAnsi="Times New Roman" w:cs="Times New Roman"/>
          <w:sz w:val="28"/>
          <w:szCs w:val="28"/>
          <w:lang w:eastAsia="ru-RU"/>
        </w:rPr>
        <w:t>о</w:t>
      </w:r>
      <w:r w:rsidRPr="004A68D5">
        <w:rPr>
          <w:rFonts w:ascii="Times New Roman" w:eastAsia="Times New Roman" w:hAnsi="Times New Roman" w:cs="Times New Roman"/>
          <w:sz w:val="28"/>
          <w:szCs w:val="28"/>
          <w:lang w:eastAsia="ru-RU"/>
        </w:rPr>
        <w:t>в</w:t>
      </w:r>
      <w:r w:rsidR="00412090">
        <w:rPr>
          <w:rFonts w:ascii="Times New Roman" w:eastAsia="Times New Roman" w:hAnsi="Times New Roman" w:cs="Times New Roman"/>
          <w:sz w:val="28"/>
          <w:szCs w:val="28"/>
          <w:lang w:eastAsia="ru-RU"/>
        </w:rPr>
        <w:t>ано</w:t>
      </w:r>
      <w:r w:rsidRPr="004A68D5">
        <w:rPr>
          <w:rFonts w:ascii="Times New Roman" w:eastAsia="Times New Roman" w:hAnsi="Times New Roman" w:cs="Times New Roman"/>
          <w:sz w:val="28"/>
          <w:szCs w:val="28"/>
          <w:lang w:eastAsia="ru-RU"/>
        </w:rPr>
        <w:t xml:space="preserve"> та проведено </w:t>
      </w:r>
      <w:proofErr w:type="spellStart"/>
      <w:r w:rsidRPr="004A68D5">
        <w:rPr>
          <w:rFonts w:ascii="Times New Roman" w:eastAsia="Times New Roman" w:hAnsi="Times New Roman" w:cs="Times New Roman"/>
          <w:sz w:val="28"/>
          <w:szCs w:val="28"/>
          <w:lang w:eastAsia="ru-RU"/>
        </w:rPr>
        <w:t>денситометрій</w:t>
      </w:r>
      <w:proofErr w:type="spellEnd"/>
      <w:r w:rsidRPr="004A68D5">
        <w:rPr>
          <w:rFonts w:ascii="Times New Roman" w:eastAsia="Times New Roman" w:hAnsi="Times New Roman" w:cs="Times New Roman"/>
          <w:sz w:val="28"/>
          <w:szCs w:val="28"/>
          <w:lang w:eastAsia="ru-RU"/>
        </w:rPr>
        <w:t xml:space="preserve"> 871 пацієнту, у 207 хворих виявлено патологічні зміни.</w:t>
      </w:r>
    </w:p>
    <w:p w14:paraId="45DC245F" w14:textId="77777777" w:rsidR="00276EA4" w:rsidRPr="004A68D5" w:rsidRDefault="00276EA4" w:rsidP="002756CF">
      <w:pPr>
        <w:tabs>
          <w:tab w:val="num" w:pos="0"/>
        </w:tabs>
        <w:spacing w:after="0" w:line="240" w:lineRule="auto"/>
        <w:ind w:firstLine="567"/>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t>Протягом І півріччя 2025 року проведено рентгенологічне обстеження органів грудної порожнини 20 645 особам.</w:t>
      </w:r>
      <w:r w:rsidRPr="004A68D5">
        <w:rPr>
          <w:rFonts w:ascii="Times New Roman" w:eastAsia="Times New Roman" w:hAnsi="Times New Roman" w:cs="Times New Roman"/>
          <w:sz w:val="28"/>
          <w:szCs w:val="28"/>
          <w:highlight w:val="red"/>
          <w:lang w:eastAsia="ru-RU"/>
        </w:rPr>
        <w:t xml:space="preserve"> </w:t>
      </w:r>
    </w:p>
    <w:p w14:paraId="3B25156A" w14:textId="4D246D16" w:rsidR="00276EA4" w:rsidRPr="00412090" w:rsidRDefault="00276EA4" w:rsidP="00412090">
      <w:pPr>
        <w:shd w:val="clear" w:color="auto" w:fill="FFFFFF"/>
        <w:spacing w:after="0" w:line="240" w:lineRule="auto"/>
        <w:ind w:firstLine="567"/>
        <w:jc w:val="both"/>
        <w:textAlignment w:val="top"/>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На виконання міської цільової програми «Громадське здоров’я» на 2022</w:t>
      </w:r>
      <w:r w:rsidR="00412090">
        <w:rPr>
          <w:rFonts w:ascii="Times New Roman" w:eastAsia="Times New Roman" w:hAnsi="Times New Roman" w:cs="Times New Roman"/>
          <w:sz w:val="28"/>
          <w:szCs w:val="28"/>
          <w:lang w:eastAsia="ru-RU"/>
        </w:rPr>
        <w:t xml:space="preserve"> –  </w:t>
      </w:r>
      <w:r w:rsidR="00412090" w:rsidRPr="004A68D5">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2025 роки в частині обстеження групи ризику на вірусні гепатити В і С </w:t>
      </w:r>
      <w:proofErr w:type="spellStart"/>
      <w:r w:rsidRPr="004A68D5">
        <w:rPr>
          <w:rFonts w:ascii="Times New Roman" w:eastAsia="Times New Roman" w:hAnsi="Times New Roman" w:cs="Times New Roman"/>
          <w:sz w:val="28"/>
          <w:szCs w:val="28"/>
          <w:lang w:eastAsia="ru-RU"/>
        </w:rPr>
        <w:t>провод</w:t>
      </w:r>
      <w:r w:rsidR="00412090">
        <w:rPr>
          <w:rFonts w:ascii="Times New Roman" w:eastAsia="Times New Roman" w:hAnsi="Times New Roman" w:cs="Times New Roman"/>
          <w:sz w:val="28"/>
          <w:szCs w:val="28"/>
          <w:lang w:eastAsia="ru-RU"/>
        </w:rPr>
        <w:t>ено</w:t>
      </w:r>
      <w:proofErr w:type="spellEnd"/>
      <w:r w:rsidRPr="004A68D5">
        <w:rPr>
          <w:rFonts w:ascii="Times New Roman" w:eastAsia="Times New Roman" w:hAnsi="Times New Roman" w:cs="Times New Roman"/>
          <w:sz w:val="28"/>
          <w:szCs w:val="28"/>
          <w:lang w:eastAsia="ru-RU"/>
        </w:rPr>
        <w:t xml:space="preserve"> тестування швидкими тестами, а саме:</w:t>
      </w:r>
      <w:r w:rsidRPr="004A68D5">
        <w:rPr>
          <w:rFonts w:ascii="Times New Roman" w:eastAsia="Times New Roman" w:hAnsi="Times New Roman" w:cs="Times New Roman"/>
          <w:sz w:val="28"/>
          <w:szCs w:val="28"/>
          <w:highlight w:val="red"/>
          <w:lang w:eastAsia="ru-RU"/>
        </w:rPr>
        <w:t xml:space="preserve"> </w:t>
      </w:r>
    </w:p>
    <w:p w14:paraId="12C9402D" w14:textId="6B124D4C" w:rsidR="00120822" w:rsidRPr="004A68D5" w:rsidRDefault="00120822" w:rsidP="002756CF">
      <w:pPr>
        <w:shd w:val="clear" w:color="auto" w:fill="FFFFFF"/>
        <w:spacing w:after="0" w:line="240" w:lineRule="auto"/>
        <w:ind w:firstLine="567"/>
        <w:jc w:val="both"/>
        <w:textAlignment w:val="top"/>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на вірусний гепати</w:t>
      </w:r>
      <w:r w:rsidR="00412090">
        <w:rPr>
          <w:rFonts w:ascii="Times New Roman" w:eastAsia="Times New Roman" w:hAnsi="Times New Roman" w:cs="Times New Roman"/>
          <w:sz w:val="28"/>
          <w:szCs w:val="28"/>
          <w:lang w:eastAsia="ru-RU"/>
        </w:rPr>
        <w:t>т</w:t>
      </w:r>
      <w:r w:rsidR="00342383">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В </w:t>
      </w:r>
      <w:r w:rsidR="00412090">
        <w:rPr>
          <w:rFonts w:ascii="Times New Roman" w:eastAsia="Times New Roman" w:hAnsi="Times New Roman" w:cs="Times New Roman"/>
          <w:sz w:val="28"/>
          <w:szCs w:val="28"/>
          <w:lang w:eastAsia="ru-RU"/>
        </w:rPr>
        <w:t xml:space="preserve">– </w:t>
      </w:r>
      <w:r w:rsidR="00276EA4" w:rsidRPr="004A68D5">
        <w:rPr>
          <w:rFonts w:ascii="Times New Roman" w:eastAsia="Times New Roman" w:hAnsi="Times New Roman" w:cs="Times New Roman"/>
          <w:sz w:val="28"/>
          <w:szCs w:val="28"/>
          <w:lang w:eastAsia="ru-RU"/>
        </w:rPr>
        <w:t>4</w:t>
      </w:r>
      <w:r w:rsidR="00412090">
        <w:rPr>
          <w:rFonts w:ascii="Times New Roman" w:eastAsia="Times New Roman" w:hAnsi="Times New Roman" w:cs="Times New Roman"/>
          <w:sz w:val="28"/>
          <w:szCs w:val="28"/>
          <w:lang w:eastAsia="ru-RU"/>
        </w:rPr>
        <w:t xml:space="preserve"> </w:t>
      </w:r>
      <w:r w:rsidR="00276EA4" w:rsidRPr="004A68D5">
        <w:rPr>
          <w:rFonts w:ascii="Times New Roman" w:eastAsia="Times New Roman" w:hAnsi="Times New Roman" w:cs="Times New Roman"/>
          <w:sz w:val="28"/>
          <w:szCs w:val="28"/>
          <w:lang w:eastAsia="ru-RU"/>
        </w:rPr>
        <w:t>546</w:t>
      </w:r>
      <w:r w:rsidRPr="004A68D5">
        <w:rPr>
          <w:rFonts w:ascii="Times New Roman" w:eastAsia="Times New Roman" w:hAnsi="Times New Roman" w:cs="Times New Roman"/>
          <w:sz w:val="28"/>
          <w:szCs w:val="28"/>
          <w:lang w:eastAsia="ru-RU"/>
        </w:rPr>
        <w:t xml:space="preserve"> пацієнт</w:t>
      </w:r>
      <w:r w:rsidR="00412090">
        <w:rPr>
          <w:rFonts w:ascii="Times New Roman" w:eastAsia="Times New Roman" w:hAnsi="Times New Roman" w:cs="Times New Roman"/>
          <w:sz w:val="28"/>
          <w:szCs w:val="28"/>
          <w:lang w:eastAsia="ru-RU"/>
        </w:rPr>
        <w:t>ам</w:t>
      </w:r>
      <w:r w:rsidRPr="004A68D5">
        <w:rPr>
          <w:rFonts w:ascii="Times New Roman" w:eastAsia="Times New Roman" w:hAnsi="Times New Roman" w:cs="Times New Roman"/>
          <w:sz w:val="28"/>
          <w:szCs w:val="28"/>
          <w:lang w:eastAsia="ru-RU"/>
        </w:rPr>
        <w:t xml:space="preserve">, виявлено </w:t>
      </w:r>
      <w:r w:rsidR="00276EA4" w:rsidRPr="004A68D5">
        <w:rPr>
          <w:rFonts w:ascii="Times New Roman" w:eastAsia="Times New Roman" w:hAnsi="Times New Roman" w:cs="Times New Roman"/>
          <w:sz w:val="28"/>
          <w:szCs w:val="28"/>
          <w:lang w:eastAsia="ru-RU"/>
        </w:rPr>
        <w:t>42</w:t>
      </w:r>
      <w:r w:rsidRPr="004A68D5">
        <w:rPr>
          <w:rFonts w:ascii="Times New Roman" w:eastAsia="Times New Roman" w:hAnsi="Times New Roman" w:cs="Times New Roman"/>
          <w:sz w:val="28"/>
          <w:szCs w:val="28"/>
          <w:lang w:eastAsia="ru-RU"/>
        </w:rPr>
        <w:t xml:space="preserve"> особи з позитивною реакцією.</w:t>
      </w:r>
    </w:p>
    <w:p w14:paraId="4DAFC00F" w14:textId="154B336B" w:rsidR="00120822" w:rsidRPr="004A68D5" w:rsidRDefault="00120822" w:rsidP="002756CF">
      <w:pPr>
        <w:shd w:val="clear" w:color="auto" w:fill="FFFFFF"/>
        <w:spacing w:after="0" w:line="240" w:lineRule="auto"/>
        <w:ind w:firstLine="567"/>
        <w:jc w:val="both"/>
        <w:textAlignment w:val="top"/>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на вірусний гепати</w:t>
      </w:r>
      <w:r w:rsidR="00342383">
        <w:rPr>
          <w:rFonts w:ascii="Times New Roman" w:eastAsia="Times New Roman" w:hAnsi="Times New Roman" w:cs="Times New Roman"/>
          <w:sz w:val="28"/>
          <w:szCs w:val="28"/>
          <w:lang w:eastAsia="ru-RU"/>
        </w:rPr>
        <w:t>т</w:t>
      </w:r>
      <w:r w:rsidRPr="004A68D5">
        <w:rPr>
          <w:rFonts w:ascii="Times New Roman" w:eastAsia="Times New Roman" w:hAnsi="Times New Roman" w:cs="Times New Roman"/>
          <w:sz w:val="28"/>
          <w:szCs w:val="28"/>
          <w:lang w:eastAsia="ru-RU"/>
        </w:rPr>
        <w:t xml:space="preserve"> С </w:t>
      </w:r>
      <w:r w:rsidR="00412090">
        <w:rPr>
          <w:rFonts w:ascii="Times New Roman" w:eastAsia="Times New Roman" w:hAnsi="Times New Roman" w:cs="Times New Roman"/>
          <w:sz w:val="28"/>
          <w:szCs w:val="28"/>
          <w:lang w:eastAsia="ru-RU"/>
        </w:rPr>
        <w:t xml:space="preserve">– </w:t>
      </w:r>
      <w:r w:rsidR="00276EA4" w:rsidRPr="004A68D5">
        <w:rPr>
          <w:rFonts w:ascii="Times New Roman" w:eastAsia="Times New Roman" w:hAnsi="Times New Roman" w:cs="Times New Roman"/>
          <w:sz w:val="28"/>
          <w:szCs w:val="28"/>
          <w:lang w:eastAsia="ru-RU"/>
        </w:rPr>
        <w:t>4</w:t>
      </w:r>
      <w:r w:rsidR="00412090">
        <w:rPr>
          <w:rFonts w:ascii="Times New Roman" w:eastAsia="Times New Roman" w:hAnsi="Times New Roman" w:cs="Times New Roman"/>
          <w:sz w:val="28"/>
          <w:szCs w:val="28"/>
          <w:lang w:eastAsia="ru-RU"/>
        </w:rPr>
        <w:t xml:space="preserve"> </w:t>
      </w:r>
      <w:r w:rsidR="00276EA4" w:rsidRPr="004A68D5">
        <w:rPr>
          <w:rFonts w:ascii="Times New Roman" w:eastAsia="Times New Roman" w:hAnsi="Times New Roman" w:cs="Times New Roman"/>
          <w:sz w:val="28"/>
          <w:szCs w:val="28"/>
          <w:lang w:eastAsia="ru-RU"/>
        </w:rPr>
        <w:t>908</w:t>
      </w:r>
      <w:r w:rsidRPr="004A68D5">
        <w:rPr>
          <w:rFonts w:ascii="Times New Roman" w:eastAsia="Times New Roman" w:hAnsi="Times New Roman" w:cs="Times New Roman"/>
          <w:sz w:val="28"/>
          <w:szCs w:val="28"/>
          <w:lang w:eastAsia="ru-RU"/>
        </w:rPr>
        <w:t xml:space="preserve"> пацієнт</w:t>
      </w:r>
      <w:r w:rsidR="00412090">
        <w:rPr>
          <w:rFonts w:ascii="Times New Roman" w:eastAsia="Times New Roman" w:hAnsi="Times New Roman" w:cs="Times New Roman"/>
          <w:sz w:val="28"/>
          <w:szCs w:val="28"/>
          <w:lang w:eastAsia="ru-RU"/>
        </w:rPr>
        <w:t>ам</w:t>
      </w:r>
      <w:r w:rsidRPr="004A68D5">
        <w:rPr>
          <w:rFonts w:ascii="Times New Roman" w:eastAsia="Times New Roman" w:hAnsi="Times New Roman" w:cs="Times New Roman"/>
          <w:sz w:val="28"/>
          <w:szCs w:val="28"/>
          <w:lang w:eastAsia="ru-RU"/>
        </w:rPr>
        <w:t xml:space="preserve">, виявлено </w:t>
      </w:r>
      <w:r w:rsidR="00276EA4" w:rsidRPr="004A68D5">
        <w:rPr>
          <w:rFonts w:ascii="Times New Roman" w:eastAsia="Times New Roman" w:hAnsi="Times New Roman" w:cs="Times New Roman"/>
          <w:sz w:val="28"/>
          <w:szCs w:val="28"/>
          <w:lang w:eastAsia="ru-RU"/>
        </w:rPr>
        <w:t>296</w:t>
      </w:r>
      <w:r w:rsidRPr="004A68D5">
        <w:rPr>
          <w:rFonts w:ascii="Times New Roman" w:eastAsia="Times New Roman" w:hAnsi="Times New Roman" w:cs="Times New Roman"/>
          <w:sz w:val="28"/>
          <w:szCs w:val="28"/>
          <w:lang w:eastAsia="ru-RU"/>
        </w:rPr>
        <w:t xml:space="preserve"> особи з позитивною реакцією.</w:t>
      </w:r>
    </w:p>
    <w:p w14:paraId="5A5642E0" w14:textId="21ACB49C" w:rsidR="00FF41D7" w:rsidRPr="002756CF" w:rsidRDefault="00FF41D7" w:rsidP="002756CF">
      <w:pPr>
        <w:tabs>
          <w:tab w:val="num" w:pos="0"/>
        </w:tabs>
        <w:spacing w:after="0" w:line="240" w:lineRule="auto"/>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iCs/>
          <w:sz w:val="28"/>
          <w:szCs w:val="28"/>
          <w:lang w:eastAsia="ru-RU"/>
        </w:rPr>
        <w:t xml:space="preserve">З метою протидії епідемії ВІЛ-інфекції працює модель надання життєво важливих послуг для представників груп підвищеного ризику, які живуть з ВІЛ у Солом’янському районі. Для діагностики ВІЛ-інфекції проводять тестування </w:t>
      </w:r>
      <w:r w:rsidRPr="002756CF">
        <w:rPr>
          <w:rFonts w:ascii="Times New Roman" w:eastAsia="Times New Roman" w:hAnsi="Times New Roman" w:cs="Times New Roman"/>
          <w:sz w:val="28"/>
          <w:szCs w:val="28"/>
          <w:lang w:eastAsia="ru-RU"/>
        </w:rPr>
        <w:t xml:space="preserve">швидкими тестами. Працівниками підпорядкованих закладів за І півріччя </w:t>
      </w:r>
      <w:r w:rsidR="0023527D">
        <w:rPr>
          <w:rFonts w:ascii="Times New Roman" w:eastAsia="Times New Roman" w:hAnsi="Times New Roman" w:cs="Times New Roman"/>
          <w:sz w:val="28"/>
          <w:szCs w:val="28"/>
          <w:lang w:eastAsia="ru-RU"/>
        </w:rPr>
        <w:t xml:space="preserve">            </w:t>
      </w:r>
      <w:r w:rsidRPr="002756CF">
        <w:rPr>
          <w:rFonts w:ascii="Times New Roman" w:eastAsia="Times New Roman" w:hAnsi="Times New Roman" w:cs="Times New Roman"/>
          <w:sz w:val="28"/>
          <w:szCs w:val="28"/>
          <w:lang w:eastAsia="ru-RU"/>
        </w:rPr>
        <w:t xml:space="preserve">2025 року </w:t>
      </w:r>
      <w:proofErr w:type="spellStart"/>
      <w:r w:rsidRPr="002756CF">
        <w:rPr>
          <w:rFonts w:ascii="Times New Roman" w:eastAsia="Times New Roman" w:hAnsi="Times New Roman" w:cs="Times New Roman"/>
          <w:sz w:val="28"/>
          <w:szCs w:val="28"/>
          <w:lang w:eastAsia="ru-RU"/>
        </w:rPr>
        <w:t>протестовано</w:t>
      </w:r>
      <w:proofErr w:type="spellEnd"/>
      <w:r w:rsidRPr="002756CF">
        <w:rPr>
          <w:rFonts w:ascii="Times New Roman" w:eastAsia="Times New Roman" w:hAnsi="Times New Roman" w:cs="Times New Roman"/>
          <w:sz w:val="28"/>
          <w:szCs w:val="28"/>
          <w:lang w:eastAsia="ru-RU"/>
        </w:rPr>
        <w:t xml:space="preserve"> 2</w:t>
      </w:r>
      <w:r w:rsidR="0023527D">
        <w:rPr>
          <w:rFonts w:ascii="Times New Roman" w:eastAsia="Times New Roman" w:hAnsi="Times New Roman" w:cs="Times New Roman"/>
          <w:sz w:val="28"/>
          <w:szCs w:val="28"/>
          <w:lang w:eastAsia="ru-RU"/>
        </w:rPr>
        <w:t xml:space="preserve"> </w:t>
      </w:r>
      <w:r w:rsidRPr="002756CF">
        <w:rPr>
          <w:rFonts w:ascii="Times New Roman" w:eastAsia="Times New Roman" w:hAnsi="Times New Roman" w:cs="Times New Roman"/>
          <w:sz w:val="28"/>
          <w:szCs w:val="28"/>
          <w:lang w:eastAsia="ru-RU"/>
        </w:rPr>
        <w:t xml:space="preserve">584 особи, з них виявлено серологічні маркери до ВІЛ-інфекції у 18 осіб, які взяті під нагляд лікаря-інфекціоніста. </w:t>
      </w:r>
    </w:p>
    <w:p w14:paraId="7706A151" w14:textId="4CC166F1" w:rsidR="00FF41D7" w:rsidRPr="002756CF" w:rsidRDefault="00FF41D7" w:rsidP="002756CF">
      <w:pPr>
        <w:tabs>
          <w:tab w:val="num" w:pos="0"/>
        </w:tabs>
        <w:spacing w:after="0" w:line="240" w:lineRule="auto"/>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Станом на 01.07.2025 на електронному обліку у лікаря-інфекціоніста перебуває 189 осіб, які отримують лікування АРТ.</w:t>
      </w:r>
      <w:r w:rsidRPr="002756CF">
        <w:rPr>
          <w:rFonts w:ascii="Times New Roman" w:eastAsia="Times New Roman" w:hAnsi="Times New Roman" w:cs="Times New Roman"/>
          <w:sz w:val="28"/>
          <w:szCs w:val="28"/>
          <w:lang w:eastAsia="ru-RU"/>
        </w:rPr>
        <w:t xml:space="preserve"> </w:t>
      </w:r>
    </w:p>
    <w:p w14:paraId="47742E04" w14:textId="5BD0C2CF" w:rsidR="00FF41D7" w:rsidRPr="002756CF" w:rsidRDefault="00FF41D7" w:rsidP="002756CF">
      <w:pPr>
        <w:tabs>
          <w:tab w:val="num" w:pos="0"/>
        </w:tabs>
        <w:spacing w:after="0" w:line="240" w:lineRule="auto"/>
        <w:ind w:firstLine="567"/>
        <w:jc w:val="both"/>
        <w:rPr>
          <w:rFonts w:ascii="Times New Roman" w:eastAsia="Times New Roman" w:hAnsi="Times New Roman" w:cs="Times New Roman"/>
          <w:sz w:val="28"/>
          <w:szCs w:val="28"/>
          <w:lang w:eastAsia="ru-RU"/>
        </w:rPr>
      </w:pPr>
      <w:r w:rsidRPr="002756CF">
        <w:rPr>
          <w:rFonts w:ascii="Times New Roman" w:eastAsia="Times New Roman" w:hAnsi="Times New Roman" w:cs="Times New Roman"/>
          <w:sz w:val="28"/>
          <w:szCs w:val="28"/>
          <w:lang w:eastAsia="ru-RU"/>
        </w:rPr>
        <w:t>На виконання наказу Департаменту охорони здоров'я виконавчого органу Київської міської ради (Київської міської державної адміністрації) від 02.02.2024 №</w:t>
      </w:r>
      <w:r w:rsidR="0023527D">
        <w:rPr>
          <w:rFonts w:ascii="Times New Roman" w:eastAsia="Times New Roman" w:hAnsi="Times New Roman" w:cs="Times New Roman"/>
          <w:sz w:val="28"/>
          <w:szCs w:val="28"/>
          <w:lang w:eastAsia="ru-RU"/>
        </w:rPr>
        <w:t xml:space="preserve"> </w:t>
      </w:r>
      <w:r w:rsidRPr="002756CF">
        <w:rPr>
          <w:rFonts w:ascii="Times New Roman" w:eastAsia="Times New Roman" w:hAnsi="Times New Roman" w:cs="Times New Roman"/>
          <w:sz w:val="28"/>
          <w:szCs w:val="28"/>
          <w:lang w:eastAsia="ru-RU"/>
        </w:rPr>
        <w:t xml:space="preserve">100 «Про організацію скринінгу на рак передміхурової залози (РПЗ)» станом на 01.07.2025 лікарями-спеціалістами КНП «КДЦ» обстежено безоплатно 609 пацієнтів, виявлено онкологічні зміни у 35 хворих. </w:t>
      </w:r>
    </w:p>
    <w:p w14:paraId="39BE5407" w14:textId="2EF2ABF0" w:rsidR="00120822" w:rsidRPr="002756CF" w:rsidRDefault="00FF41D7" w:rsidP="002756CF">
      <w:pPr>
        <w:tabs>
          <w:tab w:val="num" w:pos="0"/>
        </w:tabs>
        <w:spacing w:after="0" w:line="240" w:lineRule="auto"/>
        <w:ind w:firstLine="567"/>
        <w:jc w:val="both"/>
        <w:rPr>
          <w:rFonts w:ascii="Times New Roman" w:eastAsia="Times New Roman" w:hAnsi="Times New Roman" w:cs="Times New Roman"/>
          <w:sz w:val="28"/>
          <w:szCs w:val="28"/>
          <w:lang w:eastAsia="ru-RU"/>
        </w:rPr>
      </w:pPr>
      <w:r w:rsidRPr="002756CF">
        <w:rPr>
          <w:rFonts w:ascii="Times New Roman" w:eastAsia="Times New Roman" w:hAnsi="Times New Roman" w:cs="Times New Roman"/>
          <w:sz w:val="28"/>
          <w:szCs w:val="28"/>
          <w:lang w:eastAsia="ru-RU"/>
        </w:rPr>
        <w:t>На виконання наказу Департаменту охорони здоров'я виконавчого органу Київської міської ради (Київської міської державної адміністрації) від 20.12.2023 №</w:t>
      </w:r>
      <w:r w:rsidR="0023527D">
        <w:rPr>
          <w:rFonts w:ascii="Times New Roman" w:eastAsia="Times New Roman" w:hAnsi="Times New Roman" w:cs="Times New Roman"/>
          <w:sz w:val="28"/>
          <w:szCs w:val="28"/>
          <w:lang w:eastAsia="ru-RU"/>
        </w:rPr>
        <w:t xml:space="preserve"> </w:t>
      </w:r>
      <w:r w:rsidRPr="002756CF">
        <w:rPr>
          <w:rFonts w:ascii="Times New Roman" w:eastAsia="Times New Roman" w:hAnsi="Times New Roman" w:cs="Times New Roman"/>
          <w:sz w:val="28"/>
          <w:szCs w:val="28"/>
          <w:lang w:eastAsia="ru-RU"/>
        </w:rPr>
        <w:t xml:space="preserve">1400 «Розподіл медичних матеріалів для вимірювання </w:t>
      </w:r>
      <w:proofErr w:type="spellStart"/>
      <w:r w:rsidRPr="002756CF">
        <w:rPr>
          <w:rFonts w:ascii="Times New Roman" w:eastAsia="Times New Roman" w:hAnsi="Times New Roman" w:cs="Times New Roman"/>
          <w:sz w:val="28"/>
          <w:szCs w:val="28"/>
          <w:lang w:eastAsia="ru-RU"/>
        </w:rPr>
        <w:t>глікозильованого</w:t>
      </w:r>
      <w:proofErr w:type="spellEnd"/>
      <w:r w:rsidRPr="002756CF">
        <w:rPr>
          <w:rFonts w:ascii="Times New Roman" w:eastAsia="Times New Roman" w:hAnsi="Times New Roman" w:cs="Times New Roman"/>
          <w:sz w:val="28"/>
          <w:szCs w:val="28"/>
          <w:lang w:eastAsia="ru-RU"/>
        </w:rPr>
        <w:t xml:space="preserve"> гемоглобіну закуплених за кошти бюджету м. Києва на </w:t>
      </w:r>
      <w:r w:rsidR="0023527D">
        <w:rPr>
          <w:rFonts w:ascii="Times New Roman" w:eastAsia="Times New Roman" w:hAnsi="Times New Roman" w:cs="Times New Roman"/>
          <w:sz w:val="28"/>
          <w:szCs w:val="28"/>
          <w:lang w:eastAsia="ru-RU"/>
        </w:rPr>
        <w:t xml:space="preserve">            </w:t>
      </w:r>
      <w:r w:rsidRPr="002756CF">
        <w:rPr>
          <w:rFonts w:ascii="Times New Roman" w:eastAsia="Times New Roman" w:hAnsi="Times New Roman" w:cs="Times New Roman"/>
          <w:sz w:val="28"/>
          <w:szCs w:val="28"/>
          <w:lang w:eastAsia="ru-RU"/>
        </w:rPr>
        <w:t>2024 рік», станом на 01.07.2025 обстежено безоплатно 966 пацієнтів.</w:t>
      </w:r>
    </w:p>
    <w:p w14:paraId="05DFA1DB" w14:textId="77777777" w:rsidR="00120822" w:rsidRPr="004A68D5" w:rsidRDefault="00120822" w:rsidP="008E2207">
      <w:pPr>
        <w:spacing w:after="0" w:line="240" w:lineRule="auto"/>
        <w:ind w:firstLine="567"/>
        <w:jc w:val="both"/>
        <w:rPr>
          <w:rFonts w:ascii="Times New Roman" w:eastAsia="Times New Roman" w:hAnsi="Times New Roman" w:cs="Times New Roman"/>
          <w:sz w:val="28"/>
          <w:szCs w:val="28"/>
          <w:highlight w:val="red"/>
          <w:lang w:eastAsia="ru-RU"/>
        </w:rPr>
      </w:pPr>
    </w:p>
    <w:p w14:paraId="10AB51BF" w14:textId="77777777" w:rsidR="00120822" w:rsidRPr="004A68D5" w:rsidRDefault="00120822" w:rsidP="008E2207">
      <w:pPr>
        <w:spacing w:after="0" w:line="240" w:lineRule="auto"/>
        <w:ind w:firstLine="567"/>
        <w:jc w:val="both"/>
        <w:rPr>
          <w:rFonts w:ascii="Times New Roman" w:eastAsia="Times New Roman" w:hAnsi="Times New Roman" w:cs="Times New Roman"/>
          <w:sz w:val="28"/>
          <w:szCs w:val="28"/>
          <w:highlight w:val="red"/>
          <w:lang w:eastAsia="ru-RU"/>
        </w:rPr>
      </w:pPr>
    </w:p>
    <w:p w14:paraId="3B1E4A03" w14:textId="77777777" w:rsidR="00E409E0" w:rsidRPr="004A68D5" w:rsidRDefault="00E409E0" w:rsidP="004A7C5A">
      <w:pPr>
        <w:shd w:val="clear" w:color="auto" w:fill="FFFFFF"/>
        <w:adjustRightInd w:val="0"/>
        <w:spacing w:after="0" w:line="240" w:lineRule="auto"/>
        <w:ind w:firstLine="851"/>
        <w:jc w:val="center"/>
        <w:rPr>
          <w:rFonts w:ascii="Times New Roman" w:eastAsia="Times New Roman" w:hAnsi="Times New Roman" w:cs="Times New Roman"/>
          <w:sz w:val="28"/>
          <w:szCs w:val="28"/>
          <w:highlight w:val="red"/>
          <w:lang w:eastAsia="ru-RU"/>
        </w:rPr>
      </w:pPr>
    </w:p>
    <w:p w14:paraId="6E392068" w14:textId="77777777" w:rsidR="00600B9A" w:rsidRPr="004A68D5" w:rsidRDefault="00600B9A" w:rsidP="007B1E80">
      <w:pPr>
        <w:shd w:val="clear" w:color="auto" w:fill="FFFFFF"/>
        <w:adjustRightInd w:val="0"/>
        <w:spacing w:after="0" w:line="240" w:lineRule="auto"/>
        <w:ind w:firstLine="851"/>
        <w:rPr>
          <w:rFonts w:ascii="Times New Roman" w:eastAsia="Times New Roman" w:hAnsi="Times New Roman" w:cs="Times New Roman"/>
          <w:b/>
          <w:bCs/>
          <w:sz w:val="28"/>
          <w:szCs w:val="28"/>
          <w:lang w:eastAsia="ru-RU"/>
        </w:rPr>
      </w:pPr>
      <w:r w:rsidRPr="004A68D5">
        <w:rPr>
          <w:rFonts w:ascii="Times New Roman" w:eastAsia="Times New Roman" w:hAnsi="Times New Roman" w:cs="Times New Roman"/>
          <w:b/>
          <w:sz w:val="28"/>
          <w:szCs w:val="28"/>
          <w:lang w:eastAsia="ru-RU"/>
        </w:rPr>
        <w:t>РЕАЛІЗАЦІЯ ДЕРЖАВНИХ ТА МІСЬКИХ ПРОГРАМ У СФЕРІ РОЗВИТКУ ТУРИЗМУ, КУЛЬТУРИ ТА ІНФОРМАЦІЙНОЇ ПОЛІТИКИ</w:t>
      </w:r>
    </w:p>
    <w:p w14:paraId="504E2C73" w14:textId="63D0495B" w:rsidR="00A021D7" w:rsidRPr="004A68D5" w:rsidRDefault="00A021D7" w:rsidP="00887B27">
      <w:pPr>
        <w:shd w:val="clear" w:color="auto" w:fill="FFFFFF"/>
        <w:tabs>
          <w:tab w:val="left" w:pos="0"/>
        </w:tabs>
        <w:spacing w:after="0"/>
        <w:ind w:right="14"/>
        <w:rPr>
          <w:rFonts w:ascii="Times New Roman" w:eastAsia="Times New Roman" w:hAnsi="Times New Roman" w:cs="Times New Roman"/>
          <w:sz w:val="28"/>
          <w:szCs w:val="28"/>
          <w:lang w:eastAsia="ru-RU"/>
        </w:rPr>
      </w:pPr>
    </w:p>
    <w:p w14:paraId="7E95464A" w14:textId="0D988FEB" w:rsidR="00FF41D7" w:rsidRPr="004A68D5" w:rsidRDefault="00FF41D7" w:rsidP="00E92FEE">
      <w:pPr>
        <w:shd w:val="clear" w:color="auto" w:fill="FFFFFF"/>
        <w:tabs>
          <w:tab w:val="left" w:pos="-284"/>
          <w:tab w:val="left" w:pos="0"/>
        </w:tabs>
        <w:spacing w:after="0" w:line="240" w:lineRule="auto"/>
        <w:ind w:right="14" w:firstLine="567"/>
        <w:jc w:val="both"/>
        <w:rPr>
          <w:rFonts w:ascii="Times New Roman" w:eastAsia="Times New Roman" w:hAnsi="Times New Roman" w:cs="Times New Roman"/>
          <w:sz w:val="28"/>
          <w:szCs w:val="24"/>
          <w:lang w:eastAsia="ru-RU"/>
        </w:rPr>
      </w:pPr>
      <w:r w:rsidRPr="004A68D5">
        <w:rPr>
          <w:rFonts w:ascii="Times New Roman" w:eastAsia="Times New Roman" w:hAnsi="Times New Roman" w:cs="Times New Roman"/>
          <w:sz w:val="28"/>
          <w:szCs w:val="24"/>
          <w:lang w:eastAsia="ru-RU"/>
        </w:rPr>
        <w:t>У підпорядкуванні управління культури Солом’янської  районної в місті Києві державної адміністрації (далі</w:t>
      </w:r>
      <w:r w:rsidR="00E86415">
        <w:rPr>
          <w:rFonts w:ascii="Times New Roman" w:eastAsia="Times New Roman" w:hAnsi="Times New Roman" w:cs="Times New Roman"/>
          <w:sz w:val="28"/>
          <w:szCs w:val="24"/>
          <w:lang w:eastAsia="ru-RU"/>
        </w:rPr>
        <w:t xml:space="preserve"> </w:t>
      </w:r>
      <w:r w:rsidR="00E86415">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4"/>
          <w:lang w:eastAsia="ru-RU"/>
        </w:rPr>
        <w:t xml:space="preserve">управління) функціонує 24 заклади культури: </w:t>
      </w:r>
      <w:r w:rsidR="00E86415">
        <w:rPr>
          <w:rFonts w:ascii="Times New Roman" w:eastAsia="Times New Roman" w:hAnsi="Times New Roman" w:cs="Times New Roman"/>
          <w:sz w:val="28"/>
          <w:szCs w:val="24"/>
          <w:lang w:eastAsia="ru-RU"/>
        </w:rPr>
        <w:t xml:space="preserve">6 </w:t>
      </w:r>
      <w:r w:rsidRPr="004A68D5">
        <w:rPr>
          <w:rFonts w:ascii="Times New Roman" w:eastAsia="Times New Roman" w:hAnsi="Times New Roman" w:cs="Times New Roman"/>
          <w:sz w:val="28"/>
          <w:szCs w:val="24"/>
          <w:lang w:eastAsia="ru-RU"/>
        </w:rPr>
        <w:t>мистецьких шкіл</w:t>
      </w:r>
      <w:r w:rsidR="00E86415">
        <w:rPr>
          <w:rFonts w:ascii="Times New Roman" w:eastAsia="Times New Roman" w:hAnsi="Times New Roman" w:cs="Times New Roman"/>
          <w:sz w:val="28"/>
          <w:szCs w:val="24"/>
          <w:lang w:eastAsia="ru-RU"/>
        </w:rPr>
        <w:t>,</w:t>
      </w:r>
      <w:r w:rsidRPr="004A68D5">
        <w:rPr>
          <w:rFonts w:ascii="Times New Roman" w:eastAsia="Times New Roman" w:hAnsi="Times New Roman" w:cs="Times New Roman"/>
          <w:sz w:val="28"/>
          <w:szCs w:val="24"/>
          <w:lang w:eastAsia="ru-RU"/>
        </w:rPr>
        <w:t xml:space="preserve"> 4 музичні, 1 школа мистецтв, 1 художня школа, централізована бібліотечна система, яка складає 17 бібліотек та клубний заклад «Будинок культури Жуляни». </w:t>
      </w:r>
    </w:p>
    <w:p w14:paraId="34EA8DFF" w14:textId="77777777" w:rsidR="00FF41D7" w:rsidRPr="004A68D5" w:rsidRDefault="00FF41D7" w:rsidP="00E92FEE">
      <w:pPr>
        <w:tabs>
          <w:tab w:val="left" w:pos="0"/>
        </w:tabs>
        <w:spacing w:after="0" w:line="240" w:lineRule="auto"/>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Робота управління спрямована на удосконалення діючої мережі закладів культури району, зміцненню їх матеріально-технічної бази, підтримку талановитої молоді, задоволення культурних та духовних потреб населення й організацію його дозвілля,  шляхом  реалізації:</w:t>
      </w:r>
    </w:p>
    <w:p w14:paraId="04665012" w14:textId="426A1F9E" w:rsidR="00FF41D7" w:rsidRPr="00E86415" w:rsidRDefault="00CE6E78" w:rsidP="00E86415">
      <w:pPr>
        <w:pStyle w:val="a5"/>
        <w:numPr>
          <w:ilvl w:val="0"/>
          <w:numId w:val="3"/>
        </w:numPr>
        <w:tabs>
          <w:tab w:val="left" w:pos="0"/>
        </w:tabs>
        <w:spacing w:after="0" w:line="240" w:lineRule="auto"/>
        <w:ind w:left="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bCs/>
          <w:color w:val="000000"/>
          <w:sz w:val="28"/>
          <w:szCs w:val="28"/>
          <w:shd w:val="clear" w:color="auto" w:fill="FFFFFF"/>
          <w:lang w:eastAsia="ru-RU"/>
        </w:rPr>
        <w:t>к</w:t>
      </w:r>
      <w:r w:rsidR="00FF41D7" w:rsidRPr="00E86415">
        <w:rPr>
          <w:rFonts w:ascii="Times New Roman" w:eastAsia="Times New Roman" w:hAnsi="Times New Roman" w:cs="Times New Roman"/>
          <w:bCs/>
          <w:color w:val="000000"/>
          <w:sz w:val="28"/>
          <w:szCs w:val="28"/>
          <w:shd w:val="clear" w:color="auto" w:fill="FFFFFF"/>
          <w:lang w:eastAsia="ru-RU"/>
        </w:rPr>
        <w:t>омплексної міської цільової програми «Столична культура: 2025</w:t>
      </w:r>
      <w:r w:rsidR="00342383">
        <w:rPr>
          <w:rFonts w:ascii="Times New Roman" w:eastAsia="Times New Roman" w:hAnsi="Times New Roman" w:cs="Times New Roman"/>
          <w:bCs/>
          <w:color w:val="000000"/>
          <w:sz w:val="28"/>
          <w:szCs w:val="28"/>
          <w:shd w:val="clear" w:color="auto" w:fill="FFFFFF"/>
          <w:lang w:eastAsia="ru-RU"/>
        </w:rPr>
        <w:t xml:space="preserve"> </w:t>
      </w:r>
      <w:r w:rsidR="00FF41D7" w:rsidRPr="00E86415">
        <w:rPr>
          <w:rFonts w:ascii="Times New Roman" w:eastAsia="Times New Roman" w:hAnsi="Times New Roman" w:cs="Times New Roman"/>
          <w:bCs/>
          <w:color w:val="000000"/>
          <w:sz w:val="28"/>
          <w:szCs w:val="28"/>
          <w:shd w:val="clear" w:color="auto" w:fill="FFFFFF"/>
          <w:lang w:eastAsia="ru-RU"/>
        </w:rPr>
        <w:t>–</w:t>
      </w:r>
      <w:r w:rsidR="00342383">
        <w:rPr>
          <w:rFonts w:ascii="Times New Roman" w:eastAsia="Times New Roman" w:hAnsi="Times New Roman" w:cs="Times New Roman"/>
          <w:bCs/>
          <w:color w:val="000000"/>
          <w:sz w:val="28"/>
          <w:szCs w:val="28"/>
          <w:shd w:val="clear" w:color="auto" w:fill="FFFFFF"/>
          <w:lang w:eastAsia="ru-RU"/>
        </w:rPr>
        <w:t xml:space="preserve"> </w:t>
      </w:r>
      <w:r w:rsidR="00FF41D7" w:rsidRPr="00E86415">
        <w:rPr>
          <w:rFonts w:ascii="Times New Roman" w:eastAsia="Times New Roman" w:hAnsi="Times New Roman" w:cs="Times New Roman"/>
          <w:bCs/>
          <w:color w:val="000000"/>
          <w:sz w:val="28"/>
          <w:szCs w:val="28"/>
          <w:shd w:val="clear" w:color="auto" w:fill="FFFFFF"/>
          <w:lang w:eastAsia="ru-RU"/>
        </w:rPr>
        <w:t xml:space="preserve">2027 роки»;  </w:t>
      </w:r>
    </w:p>
    <w:p w14:paraId="48A38BF9" w14:textId="421893AD" w:rsidR="00A021D7" w:rsidRPr="00E86415" w:rsidRDefault="00CE6E78" w:rsidP="00E86415">
      <w:pPr>
        <w:pStyle w:val="a5"/>
        <w:numPr>
          <w:ilvl w:val="0"/>
          <w:numId w:val="3"/>
        </w:numPr>
        <w:spacing w:after="0" w:line="240" w:lineRule="auto"/>
        <w:ind w:left="0" w:firstLine="567"/>
        <w:jc w:val="both"/>
        <w:rPr>
          <w:rFonts w:ascii="Times New Roman" w:eastAsia="Times New Roman" w:hAnsi="Times New Roman" w:cs="Times New Roman"/>
          <w:bCs/>
          <w:color w:val="000000"/>
          <w:sz w:val="28"/>
          <w:szCs w:val="28"/>
          <w:shd w:val="clear" w:color="auto" w:fill="FFFFFF"/>
          <w:lang w:eastAsia="ru-RU"/>
        </w:rPr>
      </w:pPr>
      <w:r>
        <w:rPr>
          <w:rFonts w:ascii="Times New Roman" w:eastAsia="Times New Roman" w:hAnsi="Times New Roman" w:cs="Times New Roman"/>
          <w:bCs/>
          <w:color w:val="000000"/>
          <w:sz w:val="28"/>
          <w:szCs w:val="28"/>
          <w:shd w:val="clear" w:color="auto" w:fill="FFFFFF"/>
          <w:lang w:eastAsia="ru-RU"/>
        </w:rPr>
        <w:t>к</w:t>
      </w:r>
      <w:r w:rsidR="00FF41D7" w:rsidRPr="00E86415">
        <w:rPr>
          <w:rFonts w:ascii="Times New Roman" w:eastAsia="Times New Roman" w:hAnsi="Times New Roman" w:cs="Times New Roman"/>
          <w:bCs/>
          <w:color w:val="000000"/>
          <w:sz w:val="28"/>
          <w:szCs w:val="28"/>
          <w:shd w:val="clear" w:color="auto" w:fill="FFFFFF"/>
          <w:lang w:eastAsia="ru-RU"/>
        </w:rPr>
        <w:t>омплексної міської цільової програми «Освіта Києва. 2024</w:t>
      </w:r>
      <w:r w:rsidR="00E86415">
        <w:rPr>
          <w:rFonts w:ascii="Times New Roman" w:eastAsia="Times New Roman" w:hAnsi="Times New Roman" w:cs="Times New Roman"/>
          <w:bCs/>
          <w:color w:val="000000"/>
          <w:sz w:val="28"/>
          <w:szCs w:val="28"/>
          <w:shd w:val="clear" w:color="auto" w:fill="FFFFFF"/>
          <w:lang w:eastAsia="ru-RU"/>
        </w:rPr>
        <w:t xml:space="preserve"> </w:t>
      </w:r>
      <w:r w:rsidR="00E86415">
        <w:rPr>
          <w:rFonts w:ascii="Times New Roman" w:eastAsia="Times New Roman" w:hAnsi="Times New Roman" w:cs="Times New Roman"/>
          <w:sz w:val="28"/>
          <w:szCs w:val="28"/>
          <w:lang w:eastAsia="ru-RU"/>
        </w:rPr>
        <w:t xml:space="preserve">– </w:t>
      </w:r>
      <w:r w:rsidR="00FF41D7" w:rsidRPr="00E86415">
        <w:rPr>
          <w:rFonts w:ascii="Times New Roman" w:eastAsia="Times New Roman" w:hAnsi="Times New Roman" w:cs="Times New Roman"/>
          <w:bCs/>
          <w:color w:val="000000"/>
          <w:sz w:val="28"/>
          <w:szCs w:val="28"/>
          <w:shd w:val="clear" w:color="auto" w:fill="FFFFFF"/>
          <w:lang w:eastAsia="ru-RU"/>
        </w:rPr>
        <w:t>2025 роки».</w:t>
      </w:r>
    </w:p>
    <w:p w14:paraId="0F1005BE" w14:textId="77777777" w:rsidR="00FF41D7" w:rsidRPr="004A68D5" w:rsidRDefault="00FF41D7" w:rsidP="00FF41D7">
      <w:pPr>
        <w:spacing w:after="0" w:line="240" w:lineRule="auto"/>
        <w:jc w:val="both"/>
        <w:rPr>
          <w:rFonts w:ascii="Times New Roman" w:eastAsia="Times New Roman" w:hAnsi="Times New Roman" w:cs="Times New Roman"/>
          <w:bCs/>
          <w:color w:val="000000"/>
          <w:sz w:val="28"/>
          <w:szCs w:val="28"/>
          <w:shd w:val="clear" w:color="auto" w:fill="FFFFFF"/>
          <w:lang w:eastAsia="ru-RU"/>
        </w:rPr>
      </w:pPr>
    </w:p>
    <w:p w14:paraId="782F85AD" w14:textId="77777777" w:rsidR="00FF41D7" w:rsidRPr="004A68D5" w:rsidRDefault="00FF41D7" w:rsidP="00FF41D7">
      <w:pPr>
        <w:spacing w:after="0" w:line="240" w:lineRule="auto"/>
        <w:jc w:val="both"/>
        <w:rPr>
          <w:rFonts w:ascii="Times New Roman" w:eastAsia="Calibri" w:hAnsi="Times New Roman" w:cs="Times New Roman"/>
          <w:b/>
          <w:sz w:val="28"/>
          <w:szCs w:val="28"/>
          <w:highlight w:val="red"/>
          <w:lang w:eastAsia="ru-RU"/>
        </w:rPr>
      </w:pPr>
    </w:p>
    <w:p w14:paraId="453DB4E9" w14:textId="77777777" w:rsidR="00A021D7" w:rsidRPr="004A68D5" w:rsidRDefault="00A021D7" w:rsidP="00E409E0">
      <w:pPr>
        <w:spacing w:after="0" w:line="240" w:lineRule="auto"/>
        <w:ind w:firstLine="426"/>
        <w:jc w:val="center"/>
        <w:rPr>
          <w:rFonts w:ascii="Times New Roman" w:eastAsia="Calibri" w:hAnsi="Times New Roman" w:cs="Times New Roman"/>
          <w:b/>
          <w:sz w:val="28"/>
          <w:szCs w:val="28"/>
          <w:lang w:eastAsia="ru-RU"/>
        </w:rPr>
      </w:pPr>
      <w:r w:rsidRPr="004A68D5">
        <w:rPr>
          <w:rFonts w:ascii="Times New Roman" w:eastAsia="Calibri" w:hAnsi="Times New Roman" w:cs="Times New Roman"/>
          <w:b/>
          <w:sz w:val="28"/>
          <w:szCs w:val="28"/>
          <w:lang w:eastAsia="ru-RU"/>
        </w:rPr>
        <w:t>Мистецькі школи</w:t>
      </w:r>
    </w:p>
    <w:p w14:paraId="6B52263C" w14:textId="77777777" w:rsidR="00A021D7" w:rsidRPr="004A68D5" w:rsidRDefault="00A021D7" w:rsidP="00E92FEE">
      <w:pPr>
        <w:spacing w:after="0" w:line="240" w:lineRule="auto"/>
        <w:ind w:firstLine="567"/>
        <w:jc w:val="both"/>
        <w:rPr>
          <w:rFonts w:ascii="Times New Roman" w:eastAsia="Times New Roman" w:hAnsi="Times New Roman" w:cs="Times New Roman"/>
          <w:sz w:val="28"/>
          <w:szCs w:val="28"/>
          <w:highlight w:val="red"/>
          <w:lang w:eastAsia="ru-RU"/>
        </w:rPr>
      </w:pPr>
    </w:p>
    <w:p w14:paraId="4991B299" w14:textId="57FDE3D3" w:rsidR="00A021D7" w:rsidRPr="004A68D5" w:rsidRDefault="00FF41D7" w:rsidP="00E92FEE">
      <w:pPr>
        <w:shd w:val="clear" w:color="auto" w:fill="FFFFFF"/>
        <w:spacing w:after="0" w:line="240" w:lineRule="auto"/>
        <w:ind w:firstLine="567"/>
        <w:jc w:val="both"/>
        <w:rPr>
          <w:rFonts w:ascii="Times New Roman" w:eastAsia="Times New Roman" w:hAnsi="Times New Roman" w:cs="Times New Roman"/>
          <w:color w:val="080809"/>
          <w:sz w:val="28"/>
          <w:szCs w:val="28"/>
          <w:highlight w:val="red"/>
          <w:shd w:val="clear" w:color="auto" w:fill="FFFFFF"/>
          <w:lang w:eastAsia="ru-RU"/>
        </w:rPr>
      </w:pPr>
      <w:r w:rsidRPr="004A68D5">
        <w:rPr>
          <w:rFonts w:ascii="Times New Roman" w:eastAsia="Times New Roman" w:hAnsi="Times New Roman" w:cs="Times New Roman"/>
          <w:sz w:val="28"/>
          <w:szCs w:val="28"/>
          <w:lang w:eastAsia="ru-RU"/>
        </w:rPr>
        <w:t xml:space="preserve">Протягом І півріччя </w:t>
      </w:r>
      <w:r w:rsidR="00CE6E78">
        <w:rPr>
          <w:rFonts w:ascii="Times New Roman" w:eastAsia="Times New Roman" w:hAnsi="Times New Roman" w:cs="Times New Roman"/>
          <w:sz w:val="28"/>
          <w:szCs w:val="28"/>
          <w:lang w:eastAsia="ru-RU"/>
        </w:rPr>
        <w:t xml:space="preserve">2025 року </w:t>
      </w:r>
      <w:r w:rsidRPr="004A68D5">
        <w:rPr>
          <w:rFonts w:ascii="Times New Roman" w:eastAsia="Times New Roman" w:hAnsi="Times New Roman" w:cs="Times New Roman"/>
          <w:sz w:val="28"/>
          <w:szCs w:val="28"/>
          <w:lang w:eastAsia="ru-RU"/>
        </w:rPr>
        <w:t xml:space="preserve">школи працювали відповідно до навчальних планів роботи, проводилась методична та виховна робота, удосконалювалась методика викладання, підвищення якості форм і методів навчання, виконавської майстерності. Викладачами проводились заходи під час роботи секцій міського методичного об’єднання </w:t>
      </w:r>
      <w:r w:rsidR="00CE6E78">
        <w:rPr>
          <w:rFonts w:ascii="Times New Roman" w:eastAsia="Times New Roman" w:hAnsi="Times New Roman" w:cs="Times New Roman"/>
          <w:sz w:val="28"/>
          <w:szCs w:val="28"/>
          <w:lang w:eastAsia="ru-RU"/>
        </w:rPr>
        <w:t>–</w:t>
      </w:r>
      <w:r w:rsidRPr="004A68D5">
        <w:rPr>
          <w:rFonts w:ascii="Times New Roman" w:eastAsia="Times New Roman" w:hAnsi="Times New Roman" w:cs="Times New Roman"/>
          <w:sz w:val="28"/>
          <w:szCs w:val="28"/>
          <w:lang w:eastAsia="ru-RU"/>
        </w:rPr>
        <w:t xml:space="preserve"> лекції, відкриті </w:t>
      </w:r>
      <w:proofErr w:type="spellStart"/>
      <w:r w:rsidRPr="004A68D5">
        <w:rPr>
          <w:rFonts w:ascii="Times New Roman" w:eastAsia="Times New Roman" w:hAnsi="Times New Roman" w:cs="Times New Roman"/>
          <w:sz w:val="28"/>
          <w:szCs w:val="28"/>
          <w:lang w:eastAsia="ru-RU"/>
        </w:rPr>
        <w:t>уроки</w:t>
      </w:r>
      <w:proofErr w:type="spellEnd"/>
      <w:r w:rsidRPr="004A68D5">
        <w:rPr>
          <w:rFonts w:ascii="Times New Roman" w:eastAsia="Times New Roman" w:hAnsi="Times New Roman" w:cs="Times New Roman"/>
          <w:sz w:val="28"/>
          <w:szCs w:val="28"/>
          <w:lang w:eastAsia="ru-RU"/>
        </w:rPr>
        <w:t xml:space="preserve">, </w:t>
      </w:r>
      <w:proofErr w:type="spellStart"/>
      <w:r w:rsidRPr="004A68D5">
        <w:rPr>
          <w:rFonts w:ascii="Times New Roman" w:eastAsia="Times New Roman" w:hAnsi="Times New Roman" w:cs="Times New Roman"/>
          <w:sz w:val="28"/>
          <w:szCs w:val="28"/>
          <w:lang w:eastAsia="ru-RU"/>
        </w:rPr>
        <w:t>вебінар</w:t>
      </w:r>
      <w:proofErr w:type="spellEnd"/>
      <w:r w:rsidRPr="004A68D5">
        <w:rPr>
          <w:rFonts w:ascii="Times New Roman" w:eastAsia="Times New Roman" w:hAnsi="Times New Roman" w:cs="Times New Roman"/>
          <w:sz w:val="28"/>
          <w:szCs w:val="28"/>
          <w:lang w:eastAsia="ru-RU"/>
        </w:rPr>
        <w:t>-практикуми, презентації авторських методичних доповідей.</w:t>
      </w:r>
    </w:p>
    <w:p w14:paraId="757D7983" w14:textId="4E26F239" w:rsidR="00A021D7" w:rsidRPr="004A68D5" w:rsidRDefault="00FF41D7" w:rsidP="00E92FEE">
      <w:pPr>
        <w:spacing w:after="0" w:line="240" w:lineRule="auto"/>
        <w:ind w:firstLine="567"/>
        <w:jc w:val="both"/>
        <w:rPr>
          <w:rFonts w:ascii="Times New Roman" w:eastAsia="Times New Roman" w:hAnsi="Times New Roman" w:cs="Times New Roman"/>
          <w:sz w:val="28"/>
          <w:szCs w:val="28"/>
          <w:highlight w:val="red"/>
          <w:lang w:eastAsia="ru-RU"/>
        </w:rPr>
      </w:pPr>
      <w:r w:rsidRPr="004A68D5">
        <w:rPr>
          <w:rFonts w:ascii="Times New Roman" w:eastAsia="Calibri" w:hAnsi="Times New Roman" w:cs="Times New Roman"/>
          <w:sz w:val="28"/>
          <w:szCs w:val="28"/>
          <w:lang w:eastAsia="ru-RU"/>
        </w:rPr>
        <w:t>Також протягом звітного періоду в мистецьких закладах проводились різноманітні конкурси, фестивалі, художні виставки та інші культурно-мистецькі заходи. В рамках 9 сезону районного мистецько-освітнього про</w:t>
      </w:r>
      <w:r w:rsidR="00D93800">
        <w:rPr>
          <w:rFonts w:ascii="Times New Roman" w:eastAsia="Calibri" w:hAnsi="Times New Roman" w:cs="Times New Roman"/>
          <w:sz w:val="28"/>
          <w:szCs w:val="28"/>
          <w:lang w:eastAsia="ru-RU"/>
        </w:rPr>
        <w:t>е</w:t>
      </w:r>
      <w:r w:rsidRPr="004A68D5">
        <w:rPr>
          <w:rFonts w:ascii="Times New Roman" w:eastAsia="Calibri" w:hAnsi="Times New Roman" w:cs="Times New Roman"/>
          <w:sz w:val="28"/>
          <w:szCs w:val="28"/>
          <w:lang w:eastAsia="ru-RU"/>
        </w:rPr>
        <w:t xml:space="preserve">кту </w:t>
      </w:r>
      <w:r w:rsidR="00CE6E78">
        <w:rPr>
          <w:rFonts w:ascii="Times New Roman" w:eastAsia="Times New Roman" w:hAnsi="Times New Roman" w:cs="Times New Roman"/>
          <w:sz w:val="28"/>
          <w:szCs w:val="28"/>
          <w:lang w:eastAsia="ru-RU"/>
        </w:rPr>
        <w:t>–</w:t>
      </w:r>
      <w:r w:rsidRPr="004A68D5">
        <w:rPr>
          <w:rFonts w:ascii="Times New Roman" w:eastAsia="Calibri" w:hAnsi="Times New Roman" w:cs="Times New Roman"/>
          <w:sz w:val="28"/>
          <w:szCs w:val="28"/>
          <w:lang w:eastAsia="ru-RU"/>
        </w:rPr>
        <w:t xml:space="preserve"> Фестивалю мистецтв «Творчі зустрічі на СОЛОМ’ЯНЦІ» </w:t>
      </w:r>
      <w:r w:rsidR="00CE6E78">
        <w:rPr>
          <w:rFonts w:ascii="Times New Roman" w:eastAsia="Times New Roman" w:hAnsi="Times New Roman" w:cs="Times New Roman"/>
          <w:sz w:val="28"/>
          <w:szCs w:val="28"/>
          <w:lang w:eastAsia="ru-RU"/>
        </w:rPr>
        <w:t xml:space="preserve">– </w:t>
      </w:r>
      <w:r w:rsidRPr="004A68D5">
        <w:rPr>
          <w:rFonts w:ascii="Times New Roman" w:eastAsia="Calibri" w:hAnsi="Times New Roman" w:cs="Times New Roman"/>
          <w:sz w:val="28"/>
          <w:szCs w:val="28"/>
          <w:lang w:eastAsia="ru-RU"/>
        </w:rPr>
        <w:t>в школах пройшла низка звітних концертів та художніх виставок.</w:t>
      </w:r>
    </w:p>
    <w:p w14:paraId="69AB7FF0" w14:textId="4330C35C" w:rsidR="00A021D7" w:rsidRPr="004A68D5" w:rsidRDefault="00FF41D7" w:rsidP="00E92FEE">
      <w:pPr>
        <w:spacing w:after="0" w:line="240" w:lineRule="auto"/>
        <w:ind w:firstLine="567"/>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t xml:space="preserve">Учні шкіл активно брали участь у концертах Київської дитячої філармонії, різноманітних міжнародних, всеукраїнських та міських </w:t>
      </w:r>
      <w:proofErr w:type="spellStart"/>
      <w:r w:rsidRPr="004A68D5">
        <w:rPr>
          <w:rFonts w:ascii="Times New Roman" w:eastAsia="Times New Roman" w:hAnsi="Times New Roman" w:cs="Times New Roman"/>
          <w:sz w:val="28"/>
          <w:szCs w:val="28"/>
          <w:lang w:eastAsia="ru-RU"/>
        </w:rPr>
        <w:t>офлайн</w:t>
      </w:r>
      <w:proofErr w:type="spellEnd"/>
      <w:r w:rsidRPr="004A68D5">
        <w:rPr>
          <w:rFonts w:ascii="Times New Roman" w:eastAsia="Times New Roman" w:hAnsi="Times New Roman" w:cs="Times New Roman"/>
          <w:sz w:val="28"/>
          <w:szCs w:val="28"/>
          <w:lang w:eastAsia="ru-RU"/>
        </w:rPr>
        <w:t xml:space="preserve"> та онлайн конкурсах і фестивалях, де отримували найвищі результати.</w:t>
      </w:r>
    </w:p>
    <w:p w14:paraId="61D0B199" w14:textId="40C38BA5" w:rsidR="00026D8D" w:rsidRPr="004A68D5" w:rsidRDefault="00FF41D7" w:rsidP="00E92FEE">
      <w:pPr>
        <w:shd w:val="clear" w:color="auto" w:fill="FFFFFF"/>
        <w:spacing w:after="0" w:line="240" w:lineRule="auto"/>
        <w:ind w:firstLine="567"/>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lang w:eastAsia="ru-RU"/>
        </w:rPr>
        <w:t>Школи продовжують активно долучатись до волонтерської діяльності – постійно проводяться концерти та майстер-класи для військових в лікарнях та санаторіях, виготовлення та передача вітальних листівок, поробок та малюнків</w:t>
      </w:r>
    </w:p>
    <w:p w14:paraId="30480BA7" w14:textId="775FF91C" w:rsidR="00A021D7" w:rsidRPr="004A68D5" w:rsidRDefault="00A021D7" w:rsidP="00E92FEE">
      <w:pPr>
        <w:spacing w:after="0" w:line="240" w:lineRule="auto"/>
        <w:ind w:firstLine="567"/>
        <w:jc w:val="both"/>
        <w:rPr>
          <w:rFonts w:ascii="Times New Roman" w:eastAsia="Times New Roman" w:hAnsi="Times New Roman" w:cs="Times New Roman"/>
          <w:i/>
          <w:sz w:val="28"/>
          <w:szCs w:val="28"/>
          <w:lang w:eastAsia="ru-RU"/>
        </w:rPr>
      </w:pPr>
      <w:r w:rsidRPr="004A68D5">
        <w:rPr>
          <w:rFonts w:ascii="Times New Roman" w:eastAsia="Times New Roman" w:hAnsi="Times New Roman" w:cs="Times New Roman"/>
          <w:i/>
          <w:sz w:val="28"/>
          <w:szCs w:val="28"/>
          <w:lang w:eastAsia="ru-RU"/>
        </w:rPr>
        <w:t>Загальний контингент учнів становить:</w:t>
      </w:r>
    </w:p>
    <w:p w14:paraId="56F3E008" w14:textId="47274E8C" w:rsidR="00A021D7" w:rsidRPr="004A68D5" w:rsidRDefault="00A021D7" w:rsidP="00E92FEE">
      <w:pPr>
        <w:tabs>
          <w:tab w:val="left" w:pos="-284"/>
        </w:tabs>
        <w:spacing w:after="0" w:line="240" w:lineRule="auto"/>
        <w:ind w:firstLine="567"/>
        <w:jc w:val="both"/>
        <w:rPr>
          <w:rFonts w:ascii="Times New Roman" w:eastAsia="Times New Roman" w:hAnsi="Times New Roman" w:cs="Times New Roman"/>
          <w:i/>
          <w:sz w:val="28"/>
          <w:szCs w:val="28"/>
          <w:lang w:eastAsia="ru-RU"/>
        </w:rPr>
      </w:pPr>
      <w:r w:rsidRPr="004A68D5">
        <w:rPr>
          <w:rFonts w:ascii="Times New Roman" w:eastAsia="Times New Roman" w:hAnsi="Times New Roman" w:cs="Times New Roman"/>
          <w:i/>
          <w:sz w:val="28"/>
          <w:szCs w:val="28"/>
          <w:lang w:eastAsia="ru-RU"/>
        </w:rPr>
        <w:t xml:space="preserve"> - 2</w:t>
      </w:r>
      <w:r w:rsidR="00CE6E78">
        <w:rPr>
          <w:rFonts w:ascii="Times New Roman" w:eastAsia="Times New Roman" w:hAnsi="Times New Roman" w:cs="Times New Roman"/>
          <w:i/>
          <w:sz w:val="28"/>
          <w:szCs w:val="28"/>
          <w:lang w:eastAsia="ru-RU"/>
        </w:rPr>
        <w:t xml:space="preserve"> </w:t>
      </w:r>
      <w:r w:rsidRPr="004A68D5">
        <w:rPr>
          <w:rFonts w:ascii="Times New Roman" w:eastAsia="Times New Roman" w:hAnsi="Times New Roman" w:cs="Times New Roman"/>
          <w:i/>
          <w:sz w:val="28"/>
          <w:szCs w:val="28"/>
          <w:lang w:eastAsia="ru-RU"/>
        </w:rPr>
        <w:t>156 дітей, з них 11</w:t>
      </w:r>
      <w:r w:rsidR="00FF41D7" w:rsidRPr="004A68D5">
        <w:rPr>
          <w:rFonts w:ascii="Times New Roman" w:eastAsia="Times New Roman" w:hAnsi="Times New Roman" w:cs="Times New Roman"/>
          <w:i/>
          <w:sz w:val="28"/>
          <w:szCs w:val="28"/>
          <w:lang w:eastAsia="ru-RU"/>
        </w:rPr>
        <w:t>2</w:t>
      </w:r>
      <w:r w:rsidRPr="004A68D5">
        <w:rPr>
          <w:rFonts w:ascii="Times New Roman" w:eastAsia="Times New Roman" w:hAnsi="Times New Roman" w:cs="Times New Roman"/>
          <w:i/>
          <w:sz w:val="28"/>
          <w:szCs w:val="28"/>
          <w:lang w:eastAsia="ru-RU"/>
        </w:rPr>
        <w:t xml:space="preserve"> навчаються на групах самоокупності;</w:t>
      </w:r>
    </w:p>
    <w:p w14:paraId="64E66EFE" w14:textId="3B3B21A2" w:rsidR="00A021D7" w:rsidRPr="004A68D5" w:rsidRDefault="00A021D7" w:rsidP="00E92FEE">
      <w:pPr>
        <w:tabs>
          <w:tab w:val="left" w:pos="-284"/>
        </w:tabs>
        <w:spacing w:after="0" w:line="240" w:lineRule="auto"/>
        <w:ind w:firstLine="567"/>
        <w:jc w:val="both"/>
        <w:rPr>
          <w:rFonts w:ascii="Times New Roman" w:eastAsia="Times New Roman" w:hAnsi="Times New Roman" w:cs="Times New Roman"/>
          <w:i/>
          <w:sz w:val="28"/>
          <w:szCs w:val="28"/>
          <w:lang w:eastAsia="ru-RU"/>
        </w:rPr>
      </w:pPr>
      <w:r w:rsidRPr="004A68D5">
        <w:rPr>
          <w:rFonts w:ascii="Times New Roman" w:eastAsia="Times New Roman" w:hAnsi="Times New Roman" w:cs="Times New Roman"/>
          <w:i/>
          <w:sz w:val="28"/>
          <w:szCs w:val="28"/>
          <w:lang w:eastAsia="ru-RU"/>
        </w:rPr>
        <w:t xml:space="preserve"> - вчителів – 30</w:t>
      </w:r>
      <w:r w:rsidR="00FF41D7" w:rsidRPr="004A68D5">
        <w:rPr>
          <w:rFonts w:ascii="Times New Roman" w:eastAsia="Times New Roman" w:hAnsi="Times New Roman" w:cs="Times New Roman"/>
          <w:i/>
          <w:sz w:val="28"/>
          <w:szCs w:val="28"/>
          <w:lang w:eastAsia="ru-RU"/>
        </w:rPr>
        <w:t>1</w:t>
      </w:r>
      <w:r w:rsidRPr="004A68D5">
        <w:rPr>
          <w:rFonts w:ascii="Times New Roman" w:eastAsia="Times New Roman" w:hAnsi="Times New Roman" w:cs="Times New Roman"/>
          <w:i/>
          <w:sz w:val="28"/>
          <w:szCs w:val="28"/>
          <w:lang w:eastAsia="ru-RU"/>
        </w:rPr>
        <w:t>;</w:t>
      </w:r>
    </w:p>
    <w:p w14:paraId="773CE92D" w14:textId="6D3773EA" w:rsidR="00A021D7" w:rsidRPr="004A68D5" w:rsidRDefault="00A021D7" w:rsidP="00E92FEE">
      <w:pPr>
        <w:tabs>
          <w:tab w:val="left" w:pos="0"/>
        </w:tabs>
        <w:spacing w:after="0" w:line="240" w:lineRule="auto"/>
        <w:ind w:firstLine="567"/>
        <w:jc w:val="both"/>
        <w:rPr>
          <w:rFonts w:ascii="Times New Roman" w:eastAsia="Times New Roman" w:hAnsi="Times New Roman" w:cs="Times New Roman"/>
          <w:i/>
          <w:sz w:val="28"/>
          <w:szCs w:val="28"/>
          <w:highlight w:val="red"/>
          <w:lang w:eastAsia="ru-RU"/>
        </w:rPr>
      </w:pPr>
      <w:r w:rsidRPr="004A68D5">
        <w:rPr>
          <w:rFonts w:ascii="Times New Roman" w:eastAsia="Times New Roman" w:hAnsi="Times New Roman" w:cs="Times New Roman"/>
          <w:i/>
          <w:sz w:val="28"/>
          <w:szCs w:val="28"/>
          <w:lang w:eastAsia="ru-RU"/>
        </w:rPr>
        <w:t xml:space="preserve"> - </w:t>
      </w:r>
      <w:r w:rsidR="00FF41D7" w:rsidRPr="004A68D5">
        <w:rPr>
          <w:rFonts w:ascii="Times New Roman" w:eastAsia="Times New Roman" w:hAnsi="Times New Roman" w:cs="Times New Roman"/>
          <w:i/>
          <w:sz w:val="28"/>
          <w:szCs w:val="28"/>
          <w:lang w:eastAsia="ru-RU"/>
        </w:rPr>
        <w:t xml:space="preserve">участь учнів у конкурсах та фестивалях Всеукраїнського, міжнародного,  міського рівнів складає понад 170 творчих змагань, в яких </w:t>
      </w:r>
      <w:r w:rsidR="00CE6E78">
        <w:rPr>
          <w:rFonts w:ascii="Times New Roman" w:eastAsia="Times New Roman" w:hAnsi="Times New Roman" w:cs="Times New Roman"/>
          <w:i/>
          <w:sz w:val="28"/>
          <w:szCs w:val="28"/>
          <w:lang w:eastAsia="ru-RU"/>
        </w:rPr>
        <w:t>взяли</w:t>
      </w:r>
      <w:r w:rsidR="00FF41D7" w:rsidRPr="004A68D5">
        <w:rPr>
          <w:rFonts w:ascii="Times New Roman" w:eastAsia="Times New Roman" w:hAnsi="Times New Roman" w:cs="Times New Roman"/>
          <w:i/>
          <w:sz w:val="28"/>
          <w:szCs w:val="28"/>
          <w:lang w:eastAsia="ru-RU"/>
        </w:rPr>
        <w:t xml:space="preserve"> участь понад 350 вихованців у складі ансамблів, оркестрів та виконавців – солістів.  </w:t>
      </w:r>
    </w:p>
    <w:p w14:paraId="22B981C1" w14:textId="3762AB58" w:rsidR="00F15078" w:rsidRPr="004A68D5" w:rsidRDefault="006372C4" w:rsidP="00251A68">
      <w:pPr>
        <w:spacing w:before="100" w:beforeAutospacing="1" w:after="100" w:afterAutospacing="1" w:line="240" w:lineRule="auto"/>
        <w:rPr>
          <w:rFonts w:ascii="Times New Roman" w:eastAsia="Times New Roman" w:hAnsi="Times New Roman" w:cs="Times New Roman"/>
          <w:i/>
          <w:sz w:val="24"/>
          <w:szCs w:val="24"/>
          <w:highlight w:val="red"/>
          <w:lang w:eastAsia="ru-RU"/>
        </w:rPr>
      </w:pPr>
      <w:r w:rsidRPr="004A68D5">
        <w:rPr>
          <w:rFonts w:ascii="Times New Roman" w:eastAsia="Times New Roman" w:hAnsi="Times New Roman" w:cs="Times New Roman"/>
          <w:i/>
          <w:noProof/>
          <w:sz w:val="24"/>
          <w:szCs w:val="24"/>
          <w:highlight w:val="red"/>
          <w:lang w:eastAsia="uk-UA"/>
        </w:rPr>
        <w:lastRenderedPageBreak/>
        <w:drawing>
          <wp:anchor distT="0" distB="0" distL="114300" distR="114300" simplePos="0" relativeHeight="251643904" behindDoc="0" locked="0" layoutInCell="1" allowOverlap="1" wp14:anchorId="25415167" wp14:editId="2BD9854D">
            <wp:simplePos x="0" y="0"/>
            <wp:positionH relativeFrom="column">
              <wp:posOffset>91440</wp:posOffset>
            </wp:positionH>
            <wp:positionV relativeFrom="paragraph">
              <wp:posOffset>7272655</wp:posOffset>
            </wp:positionV>
            <wp:extent cx="2790825" cy="1895475"/>
            <wp:effectExtent l="0" t="0" r="9525" b="9525"/>
            <wp:wrapTopAndBottom/>
            <wp:docPr id="2027794923" name="Рисунок 9" descr="Зображення, що містить одежа, взуття, особа, меблі&#10;&#10;Вміст на основі ШІ може бути неправильним.,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Зображення, що містить одежа, взуття, особа, меблі&#10;&#10;Вміст на основі ШІ може бути неправильним., Зображення"/>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90825" cy="1895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rStyle w:val="wacimagecontainer"/>
          <w:rFonts w:ascii="Times New Roman" w:hAnsi="Times New Roman" w:cs="Times New Roman"/>
          <w:noProof/>
          <w:color w:val="000000"/>
          <w:sz w:val="18"/>
          <w:szCs w:val="18"/>
          <w:shd w:val="clear" w:color="auto" w:fill="FFFFFF"/>
          <w:lang w:eastAsia="uk-UA"/>
        </w:rPr>
        <w:drawing>
          <wp:anchor distT="0" distB="0" distL="114300" distR="114300" simplePos="0" relativeHeight="251646976" behindDoc="0" locked="0" layoutInCell="1" allowOverlap="1" wp14:anchorId="7FBAEB92" wp14:editId="183A35FB">
            <wp:simplePos x="0" y="0"/>
            <wp:positionH relativeFrom="margin">
              <wp:posOffset>3164840</wp:posOffset>
            </wp:positionH>
            <wp:positionV relativeFrom="paragraph">
              <wp:posOffset>7120255</wp:posOffset>
            </wp:positionV>
            <wp:extent cx="2733675" cy="2049145"/>
            <wp:effectExtent l="0" t="0" r="9525" b="8255"/>
            <wp:wrapTopAndBottom/>
            <wp:docPr id="13630754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33675" cy="20491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rStyle w:val="wacimagecontainer"/>
          <w:rFonts w:ascii="Times New Roman" w:hAnsi="Times New Roman" w:cs="Times New Roman"/>
          <w:noProof/>
          <w:color w:val="000000"/>
          <w:sz w:val="18"/>
          <w:szCs w:val="18"/>
          <w:shd w:val="clear" w:color="auto" w:fill="FFFFFF"/>
          <w:lang w:eastAsia="uk-UA"/>
        </w:rPr>
        <w:drawing>
          <wp:anchor distT="0" distB="0" distL="114300" distR="114300" simplePos="0" relativeHeight="251645952" behindDoc="0" locked="0" layoutInCell="1" allowOverlap="1" wp14:anchorId="7F77966E" wp14:editId="4FAC18A4">
            <wp:simplePos x="0" y="0"/>
            <wp:positionH relativeFrom="margin">
              <wp:posOffset>3225165</wp:posOffset>
            </wp:positionH>
            <wp:positionV relativeFrom="paragraph">
              <wp:posOffset>5228590</wp:posOffset>
            </wp:positionV>
            <wp:extent cx="2743200" cy="1952625"/>
            <wp:effectExtent l="0" t="0" r="0" b="9525"/>
            <wp:wrapTopAndBottom/>
            <wp:docPr id="903088890" name="Рисунок 2" descr="Зображення, що містить стіна, особа, Обличчя людини, у приміщенні&#10;&#10;Вміст на основі ШІ може бути неправильним.,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ображення, що містить стіна, особа, Обличчя людини, у приміщенні&#10;&#10;Вміст на основі ШІ може бути неправильним., Зображення"/>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1952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rFonts w:ascii="Times New Roman" w:eastAsia="Times New Roman" w:hAnsi="Times New Roman" w:cs="Times New Roman"/>
          <w:i/>
          <w:noProof/>
          <w:sz w:val="24"/>
          <w:szCs w:val="24"/>
          <w:highlight w:val="red"/>
          <w:lang w:eastAsia="uk-UA"/>
        </w:rPr>
        <w:drawing>
          <wp:anchor distT="0" distB="0" distL="114300" distR="114300" simplePos="0" relativeHeight="251638784" behindDoc="0" locked="0" layoutInCell="1" allowOverlap="1" wp14:anchorId="34A81B6B" wp14:editId="5A2168AF">
            <wp:simplePos x="0" y="0"/>
            <wp:positionH relativeFrom="column">
              <wp:posOffset>-125095</wp:posOffset>
            </wp:positionH>
            <wp:positionV relativeFrom="paragraph">
              <wp:posOffset>5247640</wp:posOffset>
            </wp:positionV>
            <wp:extent cx="3169285" cy="2027555"/>
            <wp:effectExtent l="0" t="0" r="0" b="0"/>
            <wp:wrapTopAndBottom/>
            <wp:docPr id="151129380" name="Рисунок 5" descr="Зображення, що містить текст, одежа, чоловік, транспортний засіб&#10;&#10;Вміст на основі ШІ може бути неправильним.,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Зображення, що містить текст, одежа, чоловік, транспортний засіб&#10;&#10;Вміст на основі ШІ може бути неправильним., Зображенн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69285" cy="2027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rFonts w:ascii="Times New Roman" w:eastAsia="Times New Roman" w:hAnsi="Times New Roman" w:cs="Times New Roman"/>
          <w:i/>
          <w:noProof/>
          <w:sz w:val="24"/>
          <w:szCs w:val="24"/>
          <w:highlight w:val="red"/>
          <w:lang w:eastAsia="uk-UA"/>
        </w:rPr>
        <w:drawing>
          <wp:anchor distT="0" distB="0" distL="114300" distR="114300" simplePos="0" relativeHeight="251637760" behindDoc="1" locked="0" layoutInCell="1" allowOverlap="1" wp14:anchorId="3AB21CE1" wp14:editId="32D2C020">
            <wp:simplePos x="0" y="0"/>
            <wp:positionH relativeFrom="column">
              <wp:posOffset>-108585</wp:posOffset>
            </wp:positionH>
            <wp:positionV relativeFrom="paragraph">
              <wp:posOffset>2637790</wp:posOffset>
            </wp:positionV>
            <wp:extent cx="1704975" cy="2552700"/>
            <wp:effectExtent l="0" t="0" r="9525" b="0"/>
            <wp:wrapTopAndBottom/>
            <wp:docPr id="38993016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704975" cy="2552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rFonts w:ascii="Times New Roman" w:eastAsia="Times New Roman" w:hAnsi="Times New Roman" w:cs="Times New Roman"/>
          <w:i/>
          <w:noProof/>
          <w:sz w:val="24"/>
          <w:szCs w:val="24"/>
          <w:highlight w:val="red"/>
          <w:lang w:eastAsia="uk-UA"/>
        </w:rPr>
        <w:drawing>
          <wp:anchor distT="0" distB="0" distL="114300" distR="114300" simplePos="0" relativeHeight="251642880" behindDoc="0" locked="0" layoutInCell="1" allowOverlap="1" wp14:anchorId="1533EBB1" wp14:editId="54CF32B7">
            <wp:simplePos x="0" y="0"/>
            <wp:positionH relativeFrom="page">
              <wp:posOffset>2809875</wp:posOffset>
            </wp:positionH>
            <wp:positionV relativeFrom="paragraph">
              <wp:posOffset>2560955</wp:posOffset>
            </wp:positionV>
            <wp:extent cx="4370070" cy="2720975"/>
            <wp:effectExtent l="0" t="0" r="0" b="3175"/>
            <wp:wrapTopAndBottom/>
            <wp:docPr id="831535734" name="Рисунок 8" descr="Зображення, що містить особа, одежа, стіна, у приміщенні&#10;&#10;Вміст на основі ШІ може бути неправильним.,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Зображення, що містить особа, одежа, стіна, у приміщенні&#10;&#10;Вміст на основі ШІ може бути неправильним., Зображення"/>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70070" cy="2720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rFonts w:ascii="Times New Roman" w:eastAsia="Times New Roman" w:hAnsi="Times New Roman" w:cs="Times New Roman"/>
          <w:i/>
          <w:noProof/>
          <w:sz w:val="24"/>
          <w:szCs w:val="24"/>
          <w:highlight w:val="red"/>
          <w:lang w:eastAsia="uk-UA"/>
        </w:rPr>
        <w:drawing>
          <wp:anchor distT="0" distB="0" distL="114300" distR="114300" simplePos="0" relativeHeight="251641856" behindDoc="0" locked="0" layoutInCell="1" allowOverlap="1" wp14:anchorId="1F523E35" wp14:editId="72FFA7A4">
            <wp:simplePos x="0" y="0"/>
            <wp:positionH relativeFrom="column">
              <wp:posOffset>2966085</wp:posOffset>
            </wp:positionH>
            <wp:positionV relativeFrom="paragraph">
              <wp:posOffset>0</wp:posOffset>
            </wp:positionV>
            <wp:extent cx="3095625" cy="2638425"/>
            <wp:effectExtent l="0" t="0" r="9525" b="9525"/>
            <wp:wrapTopAndBottom/>
            <wp:docPr id="22707234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95625" cy="2638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92FEE" w:rsidRPr="004A68D5">
        <w:rPr>
          <w:rFonts w:ascii="Times New Roman" w:eastAsia="Times New Roman" w:hAnsi="Times New Roman" w:cs="Times New Roman"/>
          <w:i/>
          <w:noProof/>
          <w:sz w:val="24"/>
          <w:szCs w:val="24"/>
          <w:highlight w:val="red"/>
          <w:lang w:eastAsia="uk-UA"/>
        </w:rPr>
        <w:drawing>
          <wp:anchor distT="0" distB="0" distL="114300" distR="114300" simplePos="0" relativeHeight="251639808" behindDoc="0" locked="0" layoutInCell="1" allowOverlap="1" wp14:anchorId="027690A9" wp14:editId="4EB9F257">
            <wp:simplePos x="0" y="0"/>
            <wp:positionH relativeFrom="column">
              <wp:posOffset>-137160</wp:posOffset>
            </wp:positionH>
            <wp:positionV relativeFrom="paragraph">
              <wp:posOffset>0</wp:posOffset>
            </wp:positionV>
            <wp:extent cx="3000375" cy="2600325"/>
            <wp:effectExtent l="0" t="0" r="9525" b="9525"/>
            <wp:wrapTopAndBottom/>
            <wp:docPr id="39162060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00375" cy="2600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00CAC0" w14:textId="124CC01F" w:rsidR="00887B27" w:rsidRPr="004A68D5" w:rsidRDefault="00887B27" w:rsidP="00E409E0">
      <w:pPr>
        <w:shd w:val="clear" w:color="auto" w:fill="FFFFFF"/>
        <w:spacing w:after="0" w:line="240" w:lineRule="auto"/>
        <w:jc w:val="center"/>
        <w:rPr>
          <w:rFonts w:ascii="Times New Roman" w:eastAsia="Times New Roman" w:hAnsi="Times New Roman" w:cs="Times New Roman"/>
          <w:b/>
          <w:bCs/>
          <w:color w:val="000000"/>
          <w:sz w:val="28"/>
          <w:szCs w:val="28"/>
          <w:highlight w:val="red"/>
          <w:lang w:eastAsia="ru-RU"/>
        </w:rPr>
      </w:pPr>
    </w:p>
    <w:p w14:paraId="5C700CA5" w14:textId="0366D2E5" w:rsidR="00A021D7" w:rsidRPr="004A68D5" w:rsidRDefault="00A021D7" w:rsidP="00E409E0">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r w:rsidRPr="004A68D5">
        <w:rPr>
          <w:rFonts w:ascii="Times New Roman" w:eastAsia="Times New Roman" w:hAnsi="Times New Roman" w:cs="Times New Roman"/>
          <w:b/>
          <w:bCs/>
          <w:color w:val="000000"/>
          <w:sz w:val="28"/>
          <w:szCs w:val="28"/>
          <w:lang w:eastAsia="ru-RU"/>
        </w:rPr>
        <w:t xml:space="preserve">Бібліотеки Централізованої бібліотечної системи </w:t>
      </w:r>
    </w:p>
    <w:p w14:paraId="51A206C8" w14:textId="77777777" w:rsidR="00A021D7" w:rsidRPr="004A68D5" w:rsidRDefault="00A021D7" w:rsidP="00A021D7">
      <w:pPr>
        <w:shd w:val="clear" w:color="auto" w:fill="FFFFFF"/>
        <w:spacing w:after="0" w:line="240" w:lineRule="auto"/>
        <w:ind w:left="-142"/>
        <w:jc w:val="both"/>
        <w:rPr>
          <w:rFonts w:ascii="Times New Roman" w:eastAsia="Times New Roman" w:hAnsi="Times New Roman" w:cs="Times New Roman"/>
          <w:sz w:val="28"/>
          <w:szCs w:val="28"/>
          <w:highlight w:val="red"/>
          <w:lang w:eastAsia="ru-RU"/>
        </w:rPr>
      </w:pPr>
      <w:r w:rsidRPr="004A68D5">
        <w:rPr>
          <w:rFonts w:ascii="Times New Roman" w:eastAsia="Times New Roman" w:hAnsi="Times New Roman" w:cs="Times New Roman"/>
          <w:sz w:val="28"/>
          <w:szCs w:val="28"/>
          <w:highlight w:val="red"/>
          <w:lang w:eastAsia="ru-RU"/>
        </w:rPr>
        <w:t xml:space="preserve">       </w:t>
      </w:r>
    </w:p>
    <w:p w14:paraId="4FEB15A0" w14:textId="15EB0350" w:rsidR="00A021D7" w:rsidRPr="004A68D5" w:rsidRDefault="00A021D7" w:rsidP="006B78FF">
      <w:pPr>
        <w:shd w:val="clear" w:color="auto" w:fill="FFFFFF"/>
        <w:spacing w:after="0"/>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Для задоволення культурно</w:t>
      </w:r>
      <w:r w:rsidR="00CE6E78">
        <w:rPr>
          <w:rFonts w:ascii="Times New Roman" w:eastAsia="Times New Roman" w:hAnsi="Times New Roman" w:cs="Times New Roman"/>
          <w:sz w:val="28"/>
          <w:szCs w:val="28"/>
          <w:lang w:eastAsia="ru-RU"/>
        </w:rPr>
        <w:t>-</w:t>
      </w:r>
      <w:r w:rsidRPr="004A68D5">
        <w:rPr>
          <w:rFonts w:ascii="Times New Roman" w:eastAsia="Times New Roman" w:hAnsi="Times New Roman" w:cs="Times New Roman"/>
          <w:sz w:val="28"/>
          <w:szCs w:val="28"/>
          <w:lang w:eastAsia="ru-RU"/>
        </w:rPr>
        <w:t>інформаційних потреб та інтересів мешканців та гостей району</w:t>
      </w:r>
      <w:r w:rsidR="00CE6E78">
        <w:rPr>
          <w:rFonts w:ascii="Times New Roman" w:eastAsia="Times New Roman" w:hAnsi="Times New Roman" w:cs="Times New Roman"/>
          <w:sz w:val="28"/>
          <w:szCs w:val="28"/>
          <w:lang w:eastAsia="ru-RU"/>
        </w:rPr>
        <w:t xml:space="preserve"> 17</w:t>
      </w:r>
      <w:r w:rsidRPr="004A68D5">
        <w:rPr>
          <w:rFonts w:ascii="Times New Roman" w:eastAsia="Times New Roman" w:hAnsi="Times New Roman" w:cs="Times New Roman"/>
          <w:sz w:val="28"/>
          <w:szCs w:val="28"/>
          <w:lang w:eastAsia="ru-RU"/>
        </w:rPr>
        <w:t xml:space="preserve"> бібліотек </w:t>
      </w:r>
      <w:r w:rsidRPr="004A68D5">
        <w:rPr>
          <w:rFonts w:ascii="Times New Roman" w:eastAsia="Times New Roman" w:hAnsi="Times New Roman" w:cs="Times New Roman"/>
          <w:bCs/>
          <w:color w:val="000000"/>
          <w:sz w:val="28"/>
          <w:szCs w:val="28"/>
          <w:lang w:eastAsia="ru-RU"/>
        </w:rPr>
        <w:t>Централізованої бібліотечної системи</w:t>
      </w:r>
      <w:r w:rsidRPr="004A68D5">
        <w:rPr>
          <w:rFonts w:ascii="Times New Roman" w:eastAsia="Times New Roman" w:hAnsi="Times New Roman" w:cs="Times New Roman"/>
          <w:sz w:val="28"/>
          <w:szCs w:val="28"/>
          <w:lang w:eastAsia="ru-RU"/>
        </w:rPr>
        <w:t xml:space="preserve"> (ЦБС) надають близько 30 різноманітних послуг.</w:t>
      </w:r>
      <w:r w:rsidR="00CE6E78">
        <w:rPr>
          <w:rFonts w:ascii="Times New Roman" w:eastAsia="Times New Roman" w:hAnsi="Times New Roman" w:cs="Times New Roman"/>
          <w:sz w:val="28"/>
          <w:szCs w:val="28"/>
          <w:lang w:eastAsia="ru-RU"/>
        </w:rPr>
        <w:t xml:space="preserve"> А саме:</w:t>
      </w:r>
    </w:p>
    <w:p w14:paraId="197ACA45" w14:textId="77777777" w:rsidR="00CE6E78" w:rsidRDefault="00D83BE1" w:rsidP="00CE6E78">
      <w:pPr>
        <w:pStyle w:val="a5"/>
        <w:numPr>
          <w:ilvl w:val="0"/>
          <w:numId w:val="3"/>
        </w:numPr>
        <w:shd w:val="clear" w:color="auto" w:fill="FFFFFF"/>
        <w:spacing w:after="0"/>
        <w:ind w:left="0" w:firstLine="567"/>
        <w:jc w:val="both"/>
        <w:rPr>
          <w:rFonts w:ascii="Times New Roman" w:eastAsia="Times New Roman" w:hAnsi="Times New Roman" w:cs="Times New Roman"/>
          <w:sz w:val="28"/>
          <w:szCs w:val="28"/>
          <w:lang w:eastAsia="ru-RU"/>
        </w:rPr>
      </w:pPr>
      <w:r w:rsidRPr="00CE6E78">
        <w:rPr>
          <w:rFonts w:ascii="Times New Roman" w:eastAsia="Times New Roman" w:hAnsi="Times New Roman" w:cs="Times New Roman"/>
          <w:sz w:val="28"/>
          <w:szCs w:val="28"/>
          <w:lang w:eastAsia="ru-RU"/>
        </w:rPr>
        <w:t xml:space="preserve">програми та окремі проекти; курси та клуби з вивчення української мови; курси англійської мови; безоплатний доступ до </w:t>
      </w:r>
      <w:r w:rsidR="00CE6E78" w:rsidRPr="00CE6E78">
        <w:rPr>
          <w:rFonts w:ascii="Times New Roman" w:eastAsia="Times New Roman" w:hAnsi="Times New Roman" w:cs="Times New Roman"/>
          <w:sz w:val="28"/>
          <w:szCs w:val="28"/>
          <w:lang w:eastAsia="ru-RU"/>
        </w:rPr>
        <w:t>і</w:t>
      </w:r>
      <w:r w:rsidRPr="00CE6E78">
        <w:rPr>
          <w:rFonts w:ascii="Times New Roman" w:eastAsia="Times New Roman" w:hAnsi="Times New Roman" w:cs="Times New Roman"/>
          <w:sz w:val="28"/>
          <w:szCs w:val="28"/>
          <w:lang w:eastAsia="ru-RU"/>
        </w:rPr>
        <w:t xml:space="preserve">нтернету; тренінги з </w:t>
      </w:r>
      <w:proofErr w:type="spellStart"/>
      <w:r w:rsidRPr="00CE6E78">
        <w:rPr>
          <w:rFonts w:ascii="Times New Roman" w:eastAsia="Times New Roman" w:hAnsi="Times New Roman" w:cs="Times New Roman"/>
          <w:sz w:val="28"/>
          <w:szCs w:val="28"/>
          <w:lang w:eastAsia="ru-RU"/>
        </w:rPr>
        <w:t>медіаграмотності</w:t>
      </w:r>
      <w:proofErr w:type="spellEnd"/>
      <w:r w:rsidRPr="00CE6E78">
        <w:rPr>
          <w:rFonts w:ascii="Times New Roman" w:eastAsia="Times New Roman" w:hAnsi="Times New Roman" w:cs="Times New Roman"/>
          <w:sz w:val="28"/>
          <w:szCs w:val="28"/>
          <w:lang w:eastAsia="ru-RU"/>
        </w:rPr>
        <w:t>; цифрова освіта для  людей зрілого віку; навчання мешканців комп’ютерної грамотності у формі курсів та індивідуальних занять</w:t>
      </w:r>
      <w:r w:rsidR="00CE6E78" w:rsidRPr="00CE6E78">
        <w:rPr>
          <w:rFonts w:ascii="Times New Roman" w:eastAsia="Times New Roman" w:hAnsi="Times New Roman" w:cs="Times New Roman"/>
          <w:sz w:val="28"/>
          <w:szCs w:val="28"/>
          <w:lang w:eastAsia="ru-RU"/>
        </w:rPr>
        <w:t>;</w:t>
      </w:r>
      <w:r w:rsidR="00862D66" w:rsidRPr="00CE6E78">
        <w:rPr>
          <w:rFonts w:ascii="Times New Roman" w:hAnsi="Times New Roman" w:cs="Times New Roman"/>
        </w:rPr>
        <w:t xml:space="preserve"> </w:t>
      </w:r>
      <w:r w:rsidR="00862D66" w:rsidRPr="00CE6E78">
        <w:rPr>
          <w:rFonts w:ascii="Times New Roman" w:eastAsia="Times New Roman" w:hAnsi="Times New Roman" w:cs="Times New Roman"/>
          <w:sz w:val="28"/>
          <w:szCs w:val="28"/>
          <w:lang w:eastAsia="ru-RU"/>
        </w:rPr>
        <w:t>абонемент «книга додому»; презентації книг їх авторами; тематичні літературні читання; музично-літературні зустрічі; читанка-</w:t>
      </w:r>
      <w:proofErr w:type="spellStart"/>
      <w:r w:rsidR="00862D66" w:rsidRPr="00CE6E78">
        <w:rPr>
          <w:rFonts w:ascii="Times New Roman" w:eastAsia="Times New Roman" w:hAnsi="Times New Roman" w:cs="Times New Roman"/>
          <w:sz w:val="28"/>
          <w:szCs w:val="28"/>
          <w:lang w:eastAsia="ru-RU"/>
        </w:rPr>
        <w:t>руханка</w:t>
      </w:r>
      <w:proofErr w:type="spellEnd"/>
      <w:r w:rsidR="00862D66" w:rsidRPr="00CE6E78">
        <w:rPr>
          <w:rFonts w:ascii="Times New Roman" w:eastAsia="Times New Roman" w:hAnsi="Times New Roman" w:cs="Times New Roman"/>
          <w:sz w:val="28"/>
          <w:szCs w:val="28"/>
          <w:lang w:eastAsia="ru-RU"/>
        </w:rPr>
        <w:t>; книжкові виставки та огляди книг (</w:t>
      </w:r>
      <w:r w:rsidR="00CE6E78" w:rsidRPr="00CE6E78">
        <w:rPr>
          <w:rFonts w:ascii="Times New Roman" w:eastAsia="Times New Roman" w:hAnsi="Times New Roman" w:cs="Times New Roman"/>
          <w:sz w:val="28"/>
          <w:szCs w:val="28"/>
          <w:lang w:eastAsia="ru-RU"/>
        </w:rPr>
        <w:t>у тому числі</w:t>
      </w:r>
      <w:r w:rsidR="00862D66" w:rsidRPr="00CE6E78">
        <w:rPr>
          <w:rFonts w:ascii="Times New Roman" w:eastAsia="Times New Roman" w:hAnsi="Times New Roman" w:cs="Times New Roman"/>
          <w:sz w:val="28"/>
          <w:szCs w:val="28"/>
          <w:lang w:eastAsia="ru-RU"/>
        </w:rPr>
        <w:t xml:space="preserve"> віртуальні); створення </w:t>
      </w:r>
      <w:proofErr w:type="spellStart"/>
      <w:r w:rsidR="00862D66" w:rsidRPr="00CE6E78">
        <w:rPr>
          <w:rFonts w:ascii="Times New Roman" w:eastAsia="Times New Roman" w:hAnsi="Times New Roman" w:cs="Times New Roman"/>
          <w:sz w:val="28"/>
          <w:szCs w:val="28"/>
          <w:lang w:eastAsia="ru-RU"/>
        </w:rPr>
        <w:t>мультиплікацій</w:t>
      </w:r>
      <w:proofErr w:type="spellEnd"/>
      <w:r w:rsidR="00862D66" w:rsidRPr="00CE6E78">
        <w:rPr>
          <w:rFonts w:ascii="Times New Roman" w:eastAsia="Times New Roman" w:hAnsi="Times New Roman" w:cs="Times New Roman"/>
          <w:sz w:val="28"/>
          <w:szCs w:val="28"/>
          <w:lang w:eastAsia="ru-RU"/>
        </w:rPr>
        <w:t xml:space="preserve"> за мотивами казок; складання літературних кросвордів, віртуальних інтелектуальних ігор, тестів, вікторин онлайн; пошук та замовлення книг з бібліотек міста через електронний каталог, Android–додаток та Telegram-бот; пошук, замовлення та допомога у використанні інформації для виконання навчальних, наукових та творчих робіт;  комп'ютеризовані робочі місця;</w:t>
      </w:r>
    </w:p>
    <w:p w14:paraId="639D3B35" w14:textId="345AC66B" w:rsidR="00862D66" w:rsidRPr="00CE6E78" w:rsidRDefault="00862D66" w:rsidP="00CE6E78">
      <w:pPr>
        <w:pStyle w:val="a5"/>
        <w:numPr>
          <w:ilvl w:val="0"/>
          <w:numId w:val="3"/>
        </w:numPr>
        <w:shd w:val="clear" w:color="auto" w:fill="FFFFFF"/>
        <w:spacing w:after="0"/>
        <w:ind w:left="0" w:firstLine="567"/>
        <w:jc w:val="both"/>
        <w:rPr>
          <w:rFonts w:ascii="Times New Roman" w:eastAsia="Times New Roman" w:hAnsi="Times New Roman" w:cs="Times New Roman"/>
          <w:sz w:val="28"/>
          <w:szCs w:val="28"/>
          <w:lang w:eastAsia="ru-RU"/>
        </w:rPr>
      </w:pPr>
      <w:r w:rsidRPr="00CE6E78">
        <w:rPr>
          <w:rFonts w:ascii="Times New Roman" w:eastAsia="Times New Roman" w:hAnsi="Times New Roman" w:cs="Times New Roman"/>
          <w:sz w:val="28"/>
          <w:szCs w:val="28"/>
          <w:lang w:eastAsia="ru-RU"/>
        </w:rPr>
        <w:t xml:space="preserve"> «етикет тиші» для індивідуальної роботи та навчання відвідувачів; дитячі ігрові кімнати та куточки; кімнати дитячої творчості; настільні ігри; арт-інсталяції; </w:t>
      </w:r>
      <w:proofErr w:type="spellStart"/>
      <w:r w:rsidRPr="00CE6E78">
        <w:rPr>
          <w:rFonts w:ascii="Times New Roman" w:eastAsia="Times New Roman" w:hAnsi="Times New Roman" w:cs="Times New Roman"/>
          <w:sz w:val="28"/>
          <w:szCs w:val="28"/>
          <w:lang w:eastAsia="ru-RU"/>
        </w:rPr>
        <w:t>фотозони</w:t>
      </w:r>
      <w:proofErr w:type="spellEnd"/>
      <w:r w:rsidRPr="00CE6E78">
        <w:rPr>
          <w:rFonts w:ascii="Times New Roman" w:eastAsia="Times New Roman" w:hAnsi="Times New Roman" w:cs="Times New Roman"/>
          <w:sz w:val="28"/>
          <w:szCs w:val="28"/>
          <w:lang w:eastAsia="ru-RU"/>
        </w:rPr>
        <w:t xml:space="preserve">; кінопокази та </w:t>
      </w:r>
      <w:proofErr w:type="spellStart"/>
      <w:r w:rsidRPr="00CE6E78">
        <w:rPr>
          <w:rFonts w:ascii="Times New Roman" w:eastAsia="Times New Roman" w:hAnsi="Times New Roman" w:cs="Times New Roman"/>
          <w:sz w:val="28"/>
          <w:szCs w:val="28"/>
          <w:lang w:eastAsia="ru-RU"/>
        </w:rPr>
        <w:t>мульт</w:t>
      </w:r>
      <w:proofErr w:type="spellEnd"/>
      <w:r w:rsidRPr="00CE6E78">
        <w:rPr>
          <w:rFonts w:ascii="Times New Roman" w:eastAsia="Times New Roman" w:hAnsi="Times New Roman" w:cs="Times New Roman"/>
          <w:sz w:val="28"/>
          <w:szCs w:val="28"/>
          <w:lang w:eastAsia="ru-RU"/>
        </w:rPr>
        <w:t xml:space="preserve">-покази; літературно-музейні експозиції, кімнати-музеї, тематичні меморіальні куточки;  </w:t>
      </w:r>
    </w:p>
    <w:p w14:paraId="3D7B372D" w14:textId="77777777" w:rsidR="00CE6E78" w:rsidRDefault="00862D66" w:rsidP="00CE6E78">
      <w:pPr>
        <w:pStyle w:val="a5"/>
        <w:numPr>
          <w:ilvl w:val="0"/>
          <w:numId w:val="3"/>
        </w:numPr>
        <w:shd w:val="clear" w:color="auto" w:fill="FFFFFF"/>
        <w:spacing w:after="0"/>
        <w:ind w:left="0" w:firstLine="567"/>
        <w:jc w:val="both"/>
        <w:rPr>
          <w:rFonts w:ascii="Times New Roman" w:eastAsia="Times New Roman" w:hAnsi="Times New Roman" w:cs="Times New Roman"/>
          <w:sz w:val="28"/>
          <w:szCs w:val="28"/>
          <w:lang w:eastAsia="ru-RU"/>
        </w:rPr>
      </w:pPr>
      <w:r w:rsidRPr="00CE6E78">
        <w:rPr>
          <w:rFonts w:ascii="Times New Roman" w:eastAsia="Times New Roman" w:hAnsi="Times New Roman" w:cs="Times New Roman"/>
          <w:sz w:val="28"/>
          <w:szCs w:val="28"/>
          <w:lang w:eastAsia="ru-RU"/>
        </w:rPr>
        <w:t>клуби, об’єднання за інтересами; просвітницькі лекції на історичну тематику; краєзнавчі лекції та пішохідні краєзнавчі екскурсії; творчі та мистецькі зустрічі; тематичні уроки, культурологічні лекції, навчальні семінари; концерти;</w:t>
      </w:r>
      <w:r w:rsidR="006B78FF" w:rsidRPr="00CE6E78">
        <w:rPr>
          <w:rFonts w:ascii="Times New Roman" w:eastAsia="Times New Roman" w:hAnsi="Times New Roman" w:cs="Times New Roman"/>
          <w:sz w:val="28"/>
          <w:szCs w:val="28"/>
          <w:lang w:eastAsia="ru-RU"/>
        </w:rPr>
        <w:t xml:space="preserve"> </w:t>
      </w:r>
      <w:r w:rsidRPr="00CE6E78">
        <w:rPr>
          <w:rFonts w:ascii="Times New Roman" w:eastAsia="Times New Roman" w:hAnsi="Times New Roman" w:cs="Times New Roman"/>
          <w:sz w:val="28"/>
          <w:szCs w:val="28"/>
          <w:lang w:eastAsia="ru-RU"/>
        </w:rPr>
        <w:t xml:space="preserve">театралізовані лялькові вистави; презентації виставок художніх робіт; творчі майстер-класи; тематичні бібліотечні екскурсії; </w:t>
      </w:r>
    </w:p>
    <w:p w14:paraId="1F49938D" w14:textId="77777777" w:rsidR="00CE6E78" w:rsidRDefault="00862D66" w:rsidP="00CE6E78">
      <w:pPr>
        <w:pStyle w:val="a5"/>
        <w:numPr>
          <w:ilvl w:val="0"/>
          <w:numId w:val="3"/>
        </w:numPr>
        <w:shd w:val="clear" w:color="auto" w:fill="FFFFFF"/>
        <w:spacing w:after="0"/>
        <w:ind w:left="0" w:firstLine="567"/>
        <w:jc w:val="both"/>
        <w:rPr>
          <w:rFonts w:ascii="Times New Roman" w:eastAsia="Times New Roman" w:hAnsi="Times New Roman" w:cs="Times New Roman"/>
          <w:sz w:val="28"/>
          <w:szCs w:val="28"/>
          <w:lang w:eastAsia="ru-RU"/>
        </w:rPr>
      </w:pPr>
      <w:proofErr w:type="spellStart"/>
      <w:r w:rsidRPr="00CE6E78">
        <w:rPr>
          <w:rFonts w:ascii="Times New Roman" w:eastAsia="Times New Roman" w:hAnsi="Times New Roman" w:cs="Times New Roman"/>
          <w:sz w:val="28"/>
          <w:szCs w:val="28"/>
          <w:lang w:eastAsia="ru-RU"/>
        </w:rPr>
        <w:t>вікітренінги</w:t>
      </w:r>
      <w:proofErr w:type="spellEnd"/>
      <w:r w:rsidRPr="00CE6E78">
        <w:rPr>
          <w:rFonts w:ascii="Times New Roman" w:eastAsia="Times New Roman" w:hAnsi="Times New Roman" w:cs="Times New Roman"/>
          <w:sz w:val="28"/>
          <w:szCs w:val="28"/>
          <w:lang w:eastAsia="ru-RU"/>
        </w:rPr>
        <w:t xml:space="preserve">, написання та редагування статей у Вікіпедії; створення та наповнення тематичним контентом бібліотечних </w:t>
      </w:r>
      <w:proofErr w:type="spellStart"/>
      <w:r w:rsidRPr="00CE6E78">
        <w:rPr>
          <w:rFonts w:ascii="Times New Roman" w:eastAsia="Times New Roman" w:hAnsi="Times New Roman" w:cs="Times New Roman"/>
          <w:sz w:val="28"/>
          <w:szCs w:val="28"/>
          <w:lang w:eastAsia="ru-RU"/>
        </w:rPr>
        <w:t>YouTube</w:t>
      </w:r>
      <w:proofErr w:type="spellEnd"/>
      <w:r w:rsidRPr="00CE6E78">
        <w:rPr>
          <w:rFonts w:ascii="Times New Roman" w:eastAsia="Times New Roman" w:hAnsi="Times New Roman" w:cs="Times New Roman"/>
          <w:sz w:val="28"/>
          <w:szCs w:val="28"/>
          <w:lang w:eastAsia="ru-RU"/>
        </w:rPr>
        <w:t xml:space="preserve">-каналів, </w:t>
      </w:r>
      <w:proofErr w:type="spellStart"/>
      <w:r w:rsidRPr="00CE6E78">
        <w:rPr>
          <w:rFonts w:ascii="Times New Roman" w:eastAsia="Times New Roman" w:hAnsi="Times New Roman" w:cs="Times New Roman"/>
          <w:sz w:val="28"/>
          <w:szCs w:val="28"/>
          <w:lang w:eastAsia="ru-RU"/>
        </w:rPr>
        <w:t>Telegram</w:t>
      </w:r>
      <w:proofErr w:type="spellEnd"/>
      <w:r w:rsidRPr="00CE6E78">
        <w:rPr>
          <w:rFonts w:ascii="Times New Roman" w:eastAsia="Times New Roman" w:hAnsi="Times New Roman" w:cs="Times New Roman"/>
          <w:sz w:val="28"/>
          <w:szCs w:val="28"/>
          <w:lang w:eastAsia="ru-RU"/>
        </w:rPr>
        <w:t>-</w:t>
      </w:r>
      <w:r w:rsidRPr="00CE6E78">
        <w:rPr>
          <w:rFonts w:ascii="Times New Roman" w:hAnsi="Times New Roman" w:cs="Times New Roman"/>
        </w:rPr>
        <w:t xml:space="preserve"> </w:t>
      </w:r>
      <w:r w:rsidRPr="00CE6E78">
        <w:rPr>
          <w:rFonts w:ascii="Times New Roman" w:eastAsia="Times New Roman" w:hAnsi="Times New Roman" w:cs="Times New Roman"/>
          <w:sz w:val="28"/>
          <w:szCs w:val="28"/>
          <w:lang w:eastAsia="ru-RU"/>
        </w:rPr>
        <w:t xml:space="preserve">каналів, блогів та сторінок у соцмережах </w:t>
      </w:r>
      <w:proofErr w:type="spellStart"/>
      <w:r w:rsidRPr="00CE6E78">
        <w:rPr>
          <w:rFonts w:ascii="Times New Roman" w:eastAsia="Times New Roman" w:hAnsi="Times New Roman" w:cs="Times New Roman"/>
          <w:sz w:val="28"/>
          <w:szCs w:val="28"/>
          <w:lang w:eastAsia="ru-RU"/>
        </w:rPr>
        <w:t>Facebook</w:t>
      </w:r>
      <w:proofErr w:type="spellEnd"/>
      <w:r w:rsidRPr="00CE6E78">
        <w:rPr>
          <w:rFonts w:ascii="Times New Roman" w:eastAsia="Times New Roman" w:hAnsi="Times New Roman" w:cs="Times New Roman"/>
          <w:sz w:val="28"/>
          <w:szCs w:val="28"/>
          <w:lang w:eastAsia="ru-RU"/>
        </w:rPr>
        <w:t xml:space="preserve">, </w:t>
      </w:r>
      <w:proofErr w:type="spellStart"/>
      <w:r w:rsidRPr="00CE6E78">
        <w:rPr>
          <w:rFonts w:ascii="Times New Roman" w:eastAsia="Times New Roman" w:hAnsi="Times New Roman" w:cs="Times New Roman"/>
          <w:sz w:val="28"/>
          <w:szCs w:val="28"/>
          <w:lang w:eastAsia="ru-RU"/>
        </w:rPr>
        <w:t>Instagram</w:t>
      </w:r>
      <w:proofErr w:type="spellEnd"/>
      <w:r w:rsidRPr="00CE6E78">
        <w:rPr>
          <w:rFonts w:ascii="Times New Roman" w:eastAsia="Times New Roman" w:hAnsi="Times New Roman" w:cs="Times New Roman"/>
          <w:sz w:val="28"/>
          <w:szCs w:val="28"/>
          <w:lang w:eastAsia="ru-RU"/>
        </w:rPr>
        <w:t xml:space="preserve">, </w:t>
      </w:r>
      <w:proofErr w:type="spellStart"/>
      <w:r w:rsidRPr="00CE6E78">
        <w:rPr>
          <w:rFonts w:ascii="Times New Roman" w:eastAsia="Times New Roman" w:hAnsi="Times New Roman" w:cs="Times New Roman"/>
          <w:sz w:val="28"/>
          <w:szCs w:val="28"/>
          <w:lang w:eastAsia="ru-RU"/>
        </w:rPr>
        <w:t>Tik</w:t>
      </w:r>
      <w:proofErr w:type="spellEnd"/>
      <w:r w:rsidRPr="00CE6E78">
        <w:rPr>
          <w:rFonts w:ascii="Times New Roman" w:eastAsia="Times New Roman" w:hAnsi="Times New Roman" w:cs="Times New Roman"/>
          <w:sz w:val="28"/>
          <w:szCs w:val="28"/>
          <w:lang w:eastAsia="ru-RU"/>
        </w:rPr>
        <w:t xml:space="preserve"> </w:t>
      </w:r>
      <w:proofErr w:type="spellStart"/>
      <w:r w:rsidRPr="00CE6E78">
        <w:rPr>
          <w:rFonts w:ascii="Times New Roman" w:eastAsia="Times New Roman" w:hAnsi="Times New Roman" w:cs="Times New Roman"/>
          <w:sz w:val="28"/>
          <w:szCs w:val="28"/>
          <w:lang w:eastAsia="ru-RU"/>
        </w:rPr>
        <w:t>Tok</w:t>
      </w:r>
      <w:proofErr w:type="spellEnd"/>
      <w:r w:rsidRPr="00CE6E78">
        <w:rPr>
          <w:rFonts w:ascii="Times New Roman" w:eastAsia="Times New Roman" w:hAnsi="Times New Roman" w:cs="Times New Roman"/>
          <w:sz w:val="28"/>
          <w:szCs w:val="28"/>
          <w:lang w:eastAsia="ru-RU"/>
        </w:rPr>
        <w:t xml:space="preserve">; віртуальні довідкові служби на бібліотечних інтернет-ресурсах; </w:t>
      </w:r>
    </w:p>
    <w:p w14:paraId="5134BB06" w14:textId="3B008DB8" w:rsidR="00862D66" w:rsidRPr="00CE6E78" w:rsidRDefault="00862D66" w:rsidP="00CE6E78">
      <w:pPr>
        <w:pStyle w:val="a5"/>
        <w:numPr>
          <w:ilvl w:val="0"/>
          <w:numId w:val="3"/>
        </w:numPr>
        <w:shd w:val="clear" w:color="auto" w:fill="FFFFFF"/>
        <w:spacing w:after="0"/>
        <w:ind w:left="0" w:firstLine="567"/>
        <w:jc w:val="both"/>
        <w:rPr>
          <w:rFonts w:ascii="Times New Roman" w:eastAsia="Times New Roman" w:hAnsi="Times New Roman" w:cs="Times New Roman"/>
          <w:sz w:val="28"/>
          <w:szCs w:val="28"/>
          <w:lang w:eastAsia="ru-RU"/>
        </w:rPr>
      </w:pPr>
      <w:r w:rsidRPr="00CE6E78">
        <w:rPr>
          <w:rFonts w:ascii="Times New Roman" w:eastAsia="Times New Roman" w:hAnsi="Times New Roman" w:cs="Times New Roman"/>
          <w:sz w:val="28"/>
          <w:szCs w:val="28"/>
          <w:lang w:eastAsia="ru-RU"/>
        </w:rPr>
        <w:t>проведення культурно-</w:t>
      </w:r>
      <w:proofErr w:type="spellStart"/>
      <w:r w:rsidRPr="00CE6E78">
        <w:rPr>
          <w:rFonts w:ascii="Times New Roman" w:eastAsia="Times New Roman" w:hAnsi="Times New Roman" w:cs="Times New Roman"/>
          <w:sz w:val="28"/>
          <w:szCs w:val="28"/>
          <w:lang w:eastAsia="ru-RU"/>
        </w:rPr>
        <w:t>дозвіллєвих</w:t>
      </w:r>
      <w:proofErr w:type="spellEnd"/>
      <w:r w:rsidRPr="00CE6E78">
        <w:rPr>
          <w:rFonts w:ascii="Times New Roman" w:eastAsia="Times New Roman" w:hAnsi="Times New Roman" w:cs="Times New Roman"/>
          <w:sz w:val="28"/>
          <w:szCs w:val="28"/>
          <w:lang w:eastAsia="ru-RU"/>
        </w:rPr>
        <w:t xml:space="preserve"> для вразливих груп користувачів; акції підтримки дітей ВПО; протидія ворожій пропаганді та дезінформації; семінари-роз’яснення щодо фейків та ІПСО; вибудовування культури вдячності і поваги до військових, шани до сімей загиблих воїнів</w:t>
      </w:r>
      <w:r w:rsidR="006B78FF" w:rsidRPr="00CE6E78">
        <w:rPr>
          <w:rFonts w:ascii="Times New Roman" w:eastAsia="Times New Roman" w:hAnsi="Times New Roman" w:cs="Times New Roman"/>
          <w:sz w:val="28"/>
          <w:szCs w:val="28"/>
          <w:lang w:eastAsia="ru-RU"/>
        </w:rPr>
        <w:t>.</w:t>
      </w:r>
    </w:p>
    <w:p w14:paraId="4E32FF64" w14:textId="4BF94803" w:rsidR="00862D66" w:rsidRPr="004A68D5" w:rsidRDefault="00862D66" w:rsidP="006B78FF">
      <w:pPr>
        <w:shd w:val="clear" w:color="auto" w:fill="FFFFFF"/>
        <w:spacing w:after="0"/>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В І півріччі 2025 року в Бібліотеках Солом’ян</w:t>
      </w:r>
      <w:r w:rsidR="00CE6E78">
        <w:rPr>
          <w:rFonts w:ascii="Times New Roman" w:eastAsia="Times New Roman" w:hAnsi="Times New Roman" w:cs="Times New Roman"/>
          <w:sz w:val="28"/>
          <w:szCs w:val="28"/>
          <w:lang w:eastAsia="ru-RU"/>
        </w:rPr>
        <w:t>ського району</w:t>
      </w:r>
      <w:r w:rsidRPr="004A68D5">
        <w:rPr>
          <w:rFonts w:ascii="Times New Roman" w:eastAsia="Times New Roman" w:hAnsi="Times New Roman" w:cs="Times New Roman"/>
          <w:sz w:val="28"/>
          <w:szCs w:val="28"/>
          <w:lang w:eastAsia="ru-RU"/>
        </w:rPr>
        <w:t xml:space="preserve"> працювало 40 клубів, гуртків, об’єднань за інтересами: гуртки малювання, бісероплетіння, макраме, </w:t>
      </w:r>
      <w:proofErr w:type="spellStart"/>
      <w:r w:rsidRPr="004A68D5">
        <w:rPr>
          <w:rFonts w:ascii="Times New Roman" w:eastAsia="Times New Roman" w:hAnsi="Times New Roman" w:cs="Times New Roman"/>
          <w:sz w:val="28"/>
          <w:szCs w:val="28"/>
          <w:lang w:eastAsia="ru-RU"/>
        </w:rPr>
        <w:t>мотанки</w:t>
      </w:r>
      <w:proofErr w:type="spellEnd"/>
      <w:r w:rsidRPr="004A68D5">
        <w:rPr>
          <w:rFonts w:ascii="Times New Roman" w:eastAsia="Times New Roman" w:hAnsi="Times New Roman" w:cs="Times New Roman"/>
          <w:sz w:val="28"/>
          <w:szCs w:val="28"/>
          <w:lang w:eastAsia="ru-RU"/>
        </w:rPr>
        <w:t>, шахів, читацький клуб, ліплення з глини та інші. Було проведено 833 заняття, в яких взяли участь 8</w:t>
      </w:r>
      <w:r w:rsidR="00CE6E78">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717 осіб.</w:t>
      </w:r>
    </w:p>
    <w:p w14:paraId="59E5E144" w14:textId="61546A3B" w:rsidR="00862D66" w:rsidRPr="004A68D5" w:rsidRDefault="00CE6E78" w:rsidP="006B78FF">
      <w:pPr>
        <w:shd w:val="clear" w:color="auto" w:fill="FFFFFF"/>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П</w:t>
      </w:r>
      <w:r w:rsidR="00862D66" w:rsidRPr="004A68D5">
        <w:rPr>
          <w:rFonts w:ascii="Times New Roman" w:eastAsia="Times New Roman" w:hAnsi="Times New Roman" w:cs="Times New Roman"/>
          <w:sz w:val="28"/>
          <w:szCs w:val="28"/>
          <w:lang w:eastAsia="ru-RU"/>
        </w:rPr>
        <w:t>роведено 1</w:t>
      </w:r>
      <w:r>
        <w:rPr>
          <w:rFonts w:ascii="Times New Roman" w:eastAsia="Times New Roman" w:hAnsi="Times New Roman" w:cs="Times New Roman"/>
          <w:sz w:val="28"/>
          <w:szCs w:val="28"/>
          <w:lang w:eastAsia="ru-RU"/>
        </w:rPr>
        <w:t xml:space="preserve"> </w:t>
      </w:r>
      <w:r w:rsidR="00862D66" w:rsidRPr="004A68D5">
        <w:rPr>
          <w:rFonts w:ascii="Times New Roman" w:eastAsia="Times New Roman" w:hAnsi="Times New Roman" w:cs="Times New Roman"/>
          <w:sz w:val="28"/>
          <w:szCs w:val="28"/>
          <w:lang w:eastAsia="ru-RU"/>
        </w:rPr>
        <w:t>348 заходів за участі 31</w:t>
      </w:r>
      <w:r>
        <w:rPr>
          <w:rFonts w:ascii="Times New Roman" w:eastAsia="Times New Roman" w:hAnsi="Times New Roman" w:cs="Times New Roman"/>
          <w:sz w:val="28"/>
          <w:szCs w:val="28"/>
          <w:lang w:eastAsia="ru-RU"/>
        </w:rPr>
        <w:t xml:space="preserve"> </w:t>
      </w:r>
      <w:r w:rsidR="00862D66" w:rsidRPr="004A68D5">
        <w:rPr>
          <w:rFonts w:ascii="Times New Roman" w:eastAsia="Times New Roman" w:hAnsi="Times New Roman" w:cs="Times New Roman"/>
          <w:sz w:val="28"/>
          <w:szCs w:val="28"/>
          <w:lang w:eastAsia="ru-RU"/>
        </w:rPr>
        <w:t>131 особи. З них: заходи в приміщенні бібліотеки – 1</w:t>
      </w:r>
      <w:r>
        <w:rPr>
          <w:rFonts w:ascii="Times New Roman" w:eastAsia="Times New Roman" w:hAnsi="Times New Roman" w:cs="Times New Roman"/>
          <w:sz w:val="28"/>
          <w:szCs w:val="28"/>
          <w:lang w:eastAsia="ru-RU"/>
        </w:rPr>
        <w:t> </w:t>
      </w:r>
      <w:r w:rsidR="00862D66" w:rsidRPr="004A68D5">
        <w:rPr>
          <w:rFonts w:ascii="Times New Roman" w:eastAsia="Times New Roman" w:hAnsi="Times New Roman" w:cs="Times New Roman"/>
          <w:sz w:val="28"/>
          <w:szCs w:val="28"/>
          <w:lang w:eastAsia="ru-RU"/>
        </w:rPr>
        <w:t>147</w:t>
      </w:r>
      <w:r>
        <w:rPr>
          <w:rFonts w:ascii="Times New Roman" w:eastAsia="Times New Roman" w:hAnsi="Times New Roman" w:cs="Times New Roman"/>
          <w:sz w:val="28"/>
          <w:szCs w:val="28"/>
          <w:lang w:eastAsia="ru-RU"/>
        </w:rPr>
        <w:t xml:space="preserve"> (</w:t>
      </w:r>
      <w:r w:rsidR="00862D66" w:rsidRPr="004A68D5">
        <w:rPr>
          <w:rFonts w:ascii="Times New Roman" w:eastAsia="Times New Roman" w:hAnsi="Times New Roman" w:cs="Times New Roman"/>
          <w:sz w:val="28"/>
          <w:szCs w:val="28"/>
          <w:lang w:eastAsia="ru-RU"/>
        </w:rPr>
        <w:t>присутні – 24</w:t>
      </w:r>
      <w:r>
        <w:rPr>
          <w:rFonts w:ascii="Times New Roman" w:eastAsia="Times New Roman" w:hAnsi="Times New Roman" w:cs="Times New Roman"/>
          <w:sz w:val="28"/>
          <w:szCs w:val="28"/>
          <w:lang w:eastAsia="ru-RU"/>
        </w:rPr>
        <w:t xml:space="preserve"> </w:t>
      </w:r>
      <w:r w:rsidR="00862D66" w:rsidRPr="004A68D5">
        <w:rPr>
          <w:rFonts w:ascii="Times New Roman" w:eastAsia="Times New Roman" w:hAnsi="Times New Roman" w:cs="Times New Roman"/>
          <w:sz w:val="28"/>
          <w:szCs w:val="28"/>
          <w:lang w:eastAsia="ru-RU"/>
        </w:rPr>
        <w:t>037 осіб</w:t>
      </w:r>
      <w:r>
        <w:rPr>
          <w:rFonts w:ascii="Times New Roman" w:eastAsia="Times New Roman" w:hAnsi="Times New Roman" w:cs="Times New Roman"/>
          <w:sz w:val="28"/>
          <w:szCs w:val="28"/>
          <w:lang w:eastAsia="ru-RU"/>
        </w:rPr>
        <w:t>)</w:t>
      </w:r>
      <w:r w:rsidR="00862D66" w:rsidRPr="004A68D5">
        <w:rPr>
          <w:rFonts w:ascii="Times New Roman" w:eastAsia="Times New Roman" w:hAnsi="Times New Roman" w:cs="Times New Roman"/>
          <w:sz w:val="28"/>
          <w:szCs w:val="28"/>
          <w:lang w:eastAsia="ru-RU"/>
        </w:rPr>
        <w:t>, в інших приміщеннях – 96 заходів</w:t>
      </w:r>
      <w:r>
        <w:rPr>
          <w:rFonts w:ascii="Times New Roman" w:eastAsia="Times New Roman" w:hAnsi="Times New Roman" w:cs="Times New Roman"/>
          <w:sz w:val="28"/>
          <w:szCs w:val="28"/>
          <w:lang w:eastAsia="ru-RU"/>
        </w:rPr>
        <w:t xml:space="preserve"> (</w:t>
      </w:r>
      <w:r w:rsidR="00862D66" w:rsidRPr="004A68D5">
        <w:rPr>
          <w:rFonts w:ascii="Times New Roman" w:eastAsia="Times New Roman" w:hAnsi="Times New Roman" w:cs="Times New Roman"/>
          <w:sz w:val="28"/>
          <w:szCs w:val="28"/>
          <w:lang w:eastAsia="ru-RU"/>
        </w:rPr>
        <w:t>присутні – 4</w:t>
      </w:r>
      <w:r>
        <w:rPr>
          <w:rFonts w:ascii="Times New Roman" w:eastAsia="Times New Roman" w:hAnsi="Times New Roman" w:cs="Times New Roman"/>
          <w:sz w:val="28"/>
          <w:szCs w:val="28"/>
          <w:lang w:eastAsia="ru-RU"/>
        </w:rPr>
        <w:t xml:space="preserve"> </w:t>
      </w:r>
      <w:r w:rsidR="00862D66" w:rsidRPr="004A68D5">
        <w:rPr>
          <w:rFonts w:ascii="Times New Roman" w:eastAsia="Times New Roman" w:hAnsi="Times New Roman" w:cs="Times New Roman"/>
          <w:sz w:val="28"/>
          <w:szCs w:val="28"/>
          <w:lang w:eastAsia="ru-RU"/>
        </w:rPr>
        <w:t>011 осіб</w:t>
      </w:r>
      <w:r>
        <w:rPr>
          <w:rFonts w:ascii="Times New Roman" w:eastAsia="Times New Roman" w:hAnsi="Times New Roman" w:cs="Times New Roman"/>
          <w:sz w:val="28"/>
          <w:szCs w:val="28"/>
          <w:lang w:eastAsia="ru-RU"/>
        </w:rPr>
        <w:t>)</w:t>
      </w:r>
      <w:r w:rsidR="00862D66" w:rsidRPr="004A68D5">
        <w:rPr>
          <w:rFonts w:ascii="Times New Roman" w:eastAsia="Times New Roman" w:hAnsi="Times New Roman" w:cs="Times New Roman"/>
          <w:sz w:val="28"/>
          <w:szCs w:val="28"/>
          <w:lang w:eastAsia="ru-RU"/>
        </w:rPr>
        <w:t>, вуличних акцій</w:t>
      </w:r>
      <w:r>
        <w:rPr>
          <w:rFonts w:ascii="Times New Roman" w:eastAsia="Times New Roman" w:hAnsi="Times New Roman" w:cs="Times New Roman"/>
          <w:sz w:val="28"/>
          <w:szCs w:val="28"/>
          <w:lang w:eastAsia="ru-RU"/>
        </w:rPr>
        <w:t xml:space="preserve"> та</w:t>
      </w:r>
      <w:r w:rsidR="00862D66" w:rsidRPr="004A68D5">
        <w:rPr>
          <w:rFonts w:ascii="Times New Roman" w:eastAsia="Times New Roman" w:hAnsi="Times New Roman" w:cs="Times New Roman"/>
          <w:sz w:val="28"/>
          <w:szCs w:val="28"/>
          <w:lang w:eastAsia="ru-RU"/>
        </w:rPr>
        <w:t xml:space="preserve"> заходів – 22</w:t>
      </w:r>
      <w:r>
        <w:rPr>
          <w:rFonts w:ascii="Times New Roman" w:eastAsia="Times New Roman" w:hAnsi="Times New Roman" w:cs="Times New Roman"/>
          <w:sz w:val="28"/>
          <w:szCs w:val="28"/>
          <w:lang w:eastAsia="ru-RU"/>
        </w:rPr>
        <w:t xml:space="preserve"> (</w:t>
      </w:r>
      <w:r w:rsidR="00862D66" w:rsidRPr="004A68D5">
        <w:rPr>
          <w:rFonts w:ascii="Times New Roman" w:eastAsia="Times New Roman" w:hAnsi="Times New Roman" w:cs="Times New Roman"/>
          <w:sz w:val="28"/>
          <w:szCs w:val="28"/>
          <w:lang w:eastAsia="ru-RU"/>
        </w:rPr>
        <w:t>присутніх – 802 особи, заходи онлайн – 83</w:t>
      </w:r>
      <w:r>
        <w:rPr>
          <w:rFonts w:ascii="Times New Roman" w:eastAsia="Times New Roman" w:hAnsi="Times New Roman" w:cs="Times New Roman"/>
          <w:sz w:val="28"/>
          <w:szCs w:val="28"/>
          <w:lang w:eastAsia="ru-RU"/>
        </w:rPr>
        <w:t xml:space="preserve"> (</w:t>
      </w:r>
      <w:r w:rsidR="00862D66" w:rsidRPr="004A68D5">
        <w:rPr>
          <w:rFonts w:ascii="Times New Roman" w:eastAsia="Times New Roman" w:hAnsi="Times New Roman" w:cs="Times New Roman"/>
          <w:sz w:val="28"/>
          <w:szCs w:val="28"/>
          <w:lang w:eastAsia="ru-RU"/>
        </w:rPr>
        <w:t>кількість учасників – 2</w:t>
      </w:r>
      <w:r>
        <w:rPr>
          <w:rFonts w:ascii="Times New Roman" w:eastAsia="Times New Roman" w:hAnsi="Times New Roman" w:cs="Times New Roman"/>
          <w:sz w:val="28"/>
          <w:szCs w:val="28"/>
          <w:lang w:eastAsia="ru-RU"/>
        </w:rPr>
        <w:t> </w:t>
      </w:r>
      <w:r w:rsidR="00862D66" w:rsidRPr="004A68D5">
        <w:rPr>
          <w:rFonts w:ascii="Times New Roman" w:eastAsia="Times New Roman" w:hAnsi="Times New Roman" w:cs="Times New Roman"/>
          <w:sz w:val="28"/>
          <w:szCs w:val="28"/>
          <w:lang w:eastAsia="ru-RU"/>
        </w:rPr>
        <w:t>281</w:t>
      </w:r>
      <w:r>
        <w:rPr>
          <w:rFonts w:ascii="Times New Roman" w:eastAsia="Times New Roman" w:hAnsi="Times New Roman" w:cs="Times New Roman"/>
          <w:sz w:val="28"/>
          <w:szCs w:val="28"/>
          <w:lang w:eastAsia="ru-RU"/>
        </w:rPr>
        <w:t>)</w:t>
      </w:r>
      <w:r w:rsidR="00862D66" w:rsidRPr="004A68D5">
        <w:rPr>
          <w:rFonts w:ascii="Times New Roman" w:eastAsia="Times New Roman" w:hAnsi="Times New Roman" w:cs="Times New Roman"/>
          <w:sz w:val="28"/>
          <w:szCs w:val="28"/>
          <w:lang w:eastAsia="ru-RU"/>
        </w:rPr>
        <w:t xml:space="preserve">. </w:t>
      </w:r>
    </w:p>
    <w:p w14:paraId="3BBCEDC7" w14:textId="518A5187" w:rsidR="00862D66" w:rsidRPr="004A68D5" w:rsidRDefault="00862D66" w:rsidP="006B78FF">
      <w:pPr>
        <w:shd w:val="clear" w:color="auto" w:fill="FFFFFF"/>
        <w:spacing w:after="0"/>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У ЦРБ імені Григорія Сковороди відкрито експозицію «Привид Києва» в пам’ять про Героя України Андрія </w:t>
      </w:r>
      <w:proofErr w:type="spellStart"/>
      <w:r w:rsidRPr="004A68D5">
        <w:rPr>
          <w:rFonts w:ascii="Times New Roman" w:eastAsia="Times New Roman" w:hAnsi="Times New Roman" w:cs="Times New Roman"/>
          <w:sz w:val="28"/>
          <w:szCs w:val="28"/>
          <w:lang w:eastAsia="ru-RU"/>
        </w:rPr>
        <w:t>Пільщикова</w:t>
      </w:r>
      <w:proofErr w:type="spellEnd"/>
      <w:r w:rsidRPr="004A68D5">
        <w:rPr>
          <w:rFonts w:ascii="Times New Roman" w:eastAsia="Times New Roman" w:hAnsi="Times New Roman" w:cs="Times New Roman"/>
          <w:sz w:val="28"/>
          <w:szCs w:val="28"/>
          <w:lang w:eastAsia="ru-RU"/>
        </w:rPr>
        <w:t xml:space="preserve"> («Джуса»), проведено</w:t>
      </w:r>
      <w:r w:rsidR="00CE6E78">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 4 просвітницькі зустрічі з Лілією Авер'яновою, матір'ю загиблого пілота. </w:t>
      </w:r>
    </w:p>
    <w:p w14:paraId="7D858B69" w14:textId="5BF6E2EB" w:rsidR="00862D66" w:rsidRPr="004A68D5" w:rsidRDefault="00862D66" w:rsidP="006B78FF">
      <w:pPr>
        <w:shd w:val="clear" w:color="auto" w:fill="FFFFFF"/>
        <w:spacing w:after="0"/>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Всі бібліотеки ЦБС Солом’янського району м</w:t>
      </w:r>
      <w:r w:rsidR="00CE6E78">
        <w:rPr>
          <w:rFonts w:ascii="Times New Roman" w:eastAsia="Times New Roman" w:hAnsi="Times New Roman" w:cs="Times New Roman"/>
          <w:sz w:val="28"/>
          <w:szCs w:val="28"/>
          <w:lang w:eastAsia="ru-RU"/>
        </w:rPr>
        <w:t>іста</w:t>
      </w:r>
      <w:r w:rsidRPr="004A68D5">
        <w:rPr>
          <w:rFonts w:ascii="Times New Roman" w:eastAsia="Times New Roman" w:hAnsi="Times New Roman" w:cs="Times New Roman"/>
          <w:sz w:val="28"/>
          <w:szCs w:val="28"/>
          <w:lang w:eastAsia="ru-RU"/>
        </w:rPr>
        <w:t xml:space="preserve"> Києва входять до Мережі хабів цифрової освіти. Інформаційне представництво бібліотек ЦБС Солом’янського району в Інтернет: 2 сайти, 25 блогів, 50 сторінок у соціальних мережах (</w:t>
      </w:r>
      <w:proofErr w:type="spellStart"/>
      <w:r w:rsidRPr="004A68D5">
        <w:rPr>
          <w:rFonts w:ascii="Times New Roman" w:eastAsia="Times New Roman" w:hAnsi="Times New Roman" w:cs="Times New Roman"/>
          <w:sz w:val="28"/>
          <w:szCs w:val="28"/>
          <w:lang w:eastAsia="ru-RU"/>
        </w:rPr>
        <w:t>Twitter</w:t>
      </w:r>
      <w:proofErr w:type="spellEnd"/>
      <w:r w:rsidRPr="004A68D5">
        <w:rPr>
          <w:rFonts w:ascii="Times New Roman" w:eastAsia="Times New Roman" w:hAnsi="Times New Roman" w:cs="Times New Roman"/>
          <w:sz w:val="28"/>
          <w:szCs w:val="28"/>
          <w:lang w:eastAsia="ru-RU"/>
        </w:rPr>
        <w:t xml:space="preserve">, </w:t>
      </w:r>
      <w:proofErr w:type="spellStart"/>
      <w:r w:rsidRPr="004A68D5">
        <w:rPr>
          <w:rFonts w:ascii="Times New Roman" w:eastAsia="Times New Roman" w:hAnsi="Times New Roman" w:cs="Times New Roman"/>
          <w:sz w:val="28"/>
          <w:szCs w:val="28"/>
          <w:lang w:eastAsia="ru-RU"/>
        </w:rPr>
        <w:t>Instagram</w:t>
      </w:r>
      <w:proofErr w:type="spellEnd"/>
      <w:r w:rsidRPr="004A68D5">
        <w:rPr>
          <w:rFonts w:ascii="Times New Roman" w:eastAsia="Times New Roman" w:hAnsi="Times New Roman" w:cs="Times New Roman"/>
          <w:sz w:val="28"/>
          <w:szCs w:val="28"/>
          <w:lang w:eastAsia="ru-RU"/>
        </w:rPr>
        <w:t xml:space="preserve">, </w:t>
      </w:r>
      <w:proofErr w:type="spellStart"/>
      <w:r w:rsidRPr="004A68D5">
        <w:rPr>
          <w:rFonts w:ascii="Times New Roman" w:eastAsia="Times New Roman" w:hAnsi="Times New Roman" w:cs="Times New Roman"/>
          <w:sz w:val="28"/>
          <w:szCs w:val="28"/>
          <w:lang w:eastAsia="ru-RU"/>
        </w:rPr>
        <w:t>TikTok</w:t>
      </w:r>
      <w:proofErr w:type="spellEnd"/>
      <w:r w:rsidRPr="004A68D5">
        <w:rPr>
          <w:rFonts w:ascii="Times New Roman" w:eastAsia="Times New Roman" w:hAnsi="Times New Roman" w:cs="Times New Roman"/>
          <w:sz w:val="28"/>
          <w:szCs w:val="28"/>
          <w:lang w:eastAsia="ru-RU"/>
        </w:rPr>
        <w:t xml:space="preserve">) 4 Telegram-канали та 18 YouTube-каналів. </w:t>
      </w:r>
      <w:r w:rsidR="00B23684">
        <w:rPr>
          <w:rFonts w:ascii="Times New Roman" w:eastAsia="Times New Roman" w:hAnsi="Times New Roman" w:cs="Times New Roman"/>
          <w:sz w:val="28"/>
          <w:szCs w:val="28"/>
          <w:lang w:eastAsia="ru-RU"/>
        </w:rPr>
        <w:t>У</w:t>
      </w:r>
      <w:r w:rsidRPr="004A68D5">
        <w:rPr>
          <w:rFonts w:ascii="Times New Roman" w:eastAsia="Times New Roman" w:hAnsi="Times New Roman" w:cs="Times New Roman"/>
          <w:sz w:val="28"/>
          <w:szCs w:val="28"/>
          <w:lang w:eastAsia="ru-RU"/>
        </w:rPr>
        <w:t xml:space="preserve"> блогах, соціальних мережах зроблено 6</w:t>
      </w:r>
      <w:r w:rsidR="00B23684">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393 інформаційних дописів.</w:t>
      </w:r>
    </w:p>
    <w:p w14:paraId="17B63E02" w14:textId="387FE8BC" w:rsidR="00862D66" w:rsidRPr="004A68D5" w:rsidRDefault="00862D66" w:rsidP="006B78FF">
      <w:pPr>
        <w:shd w:val="clear" w:color="auto" w:fill="FFFFFF"/>
        <w:spacing w:after="0"/>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Інформаційними послугами скористалися 7</w:t>
      </w:r>
      <w:r w:rsidR="00B23684">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329 абонентів, які отримали 9</w:t>
      </w:r>
      <w:r w:rsidR="00B23684">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570 довідок.</w:t>
      </w:r>
    </w:p>
    <w:p w14:paraId="2FD7847F" w14:textId="0CCB96EA" w:rsidR="00862D66" w:rsidRPr="004A68D5" w:rsidRDefault="00862D66" w:rsidP="006B78FF">
      <w:pPr>
        <w:shd w:val="clear" w:color="auto" w:fill="FFFFFF"/>
        <w:spacing w:after="0"/>
        <w:ind w:firstLine="567"/>
        <w:jc w:val="both"/>
        <w:rPr>
          <w:rFonts w:ascii="Times New Roman" w:eastAsia="Times New Roman" w:hAnsi="Times New Roman" w:cs="Times New Roman"/>
          <w:color w:val="000000" w:themeColor="text1"/>
          <w:sz w:val="28"/>
          <w:szCs w:val="28"/>
          <w:lang w:eastAsia="ru-RU"/>
        </w:rPr>
      </w:pPr>
      <w:r w:rsidRPr="004A68D5">
        <w:rPr>
          <w:rFonts w:ascii="Times New Roman" w:eastAsia="Times New Roman" w:hAnsi="Times New Roman" w:cs="Times New Roman"/>
          <w:color w:val="000000" w:themeColor="text1"/>
          <w:sz w:val="28"/>
          <w:szCs w:val="28"/>
          <w:lang w:eastAsia="ru-RU"/>
        </w:rPr>
        <w:t xml:space="preserve">Працівниками ЦБС написано 30 нових статей української Вікіпедії та зроблено 485 редагувань/доповнень існуючих; у </w:t>
      </w:r>
      <w:proofErr w:type="spellStart"/>
      <w:r w:rsidRPr="004A68D5">
        <w:rPr>
          <w:rFonts w:ascii="Times New Roman" w:eastAsia="Times New Roman" w:hAnsi="Times New Roman" w:cs="Times New Roman"/>
          <w:color w:val="000000" w:themeColor="text1"/>
          <w:sz w:val="28"/>
          <w:szCs w:val="28"/>
          <w:lang w:eastAsia="ru-RU"/>
        </w:rPr>
        <w:t>Вікісховище</w:t>
      </w:r>
      <w:proofErr w:type="spellEnd"/>
      <w:r w:rsidRPr="004A68D5">
        <w:rPr>
          <w:rFonts w:ascii="Times New Roman" w:eastAsia="Times New Roman" w:hAnsi="Times New Roman" w:cs="Times New Roman"/>
          <w:color w:val="000000" w:themeColor="text1"/>
          <w:sz w:val="28"/>
          <w:szCs w:val="28"/>
          <w:lang w:eastAsia="ru-RU"/>
        </w:rPr>
        <w:t xml:space="preserve"> завантажено </w:t>
      </w:r>
      <w:r w:rsidR="00B23684">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 xml:space="preserve">22 файли; проведено 18 </w:t>
      </w:r>
      <w:proofErr w:type="spellStart"/>
      <w:r w:rsidRPr="004A68D5">
        <w:rPr>
          <w:rFonts w:ascii="Times New Roman" w:eastAsia="Times New Roman" w:hAnsi="Times New Roman" w:cs="Times New Roman"/>
          <w:color w:val="000000" w:themeColor="text1"/>
          <w:sz w:val="28"/>
          <w:szCs w:val="28"/>
          <w:lang w:eastAsia="ru-RU"/>
        </w:rPr>
        <w:t>вікітренінгів</w:t>
      </w:r>
      <w:proofErr w:type="spellEnd"/>
      <w:r w:rsidRPr="004A68D5">
        <w:rPr>
          <w:rFonts w:ascii="Times New Roman" w:eastAsia="Times New Roman" w:hAnsi="Times New Roman" w:cs="Times New Roman"/>
          <w:color w:val="000000" w:themeColor="text1"/>
          <w:sz w:val="28"/>
          <w:szCs w:val="28"/>
          <w:lang w:eastAsia="ru-RU"/>
        </w:rPr>
        <w:t>, які відвідал</w:t>
      </w:r>
      <w:r w:rsidR="00B23684">
        <w:rPr>
          <w:rFonts w:ascii="Times New Roman" w:eastAsia="Times New Roman" w:hAnsi="Times New Roman" w:cs="Times New Roman"/>
          <w:color w:val="000000" w:themeColor="text1"/>
          <w:sz w:val="28"/>
          <w:szCs w:val="28"/>
          <w:lang w:eastAsia="ru-RU"/>
        </w:rPr>
        <w:t>а</w:t>
      </w:r>
      <w:r w:rsidRPr="004A68D5">
        <w:rPr>
          <w:rFonts w:ascii="Times New Roman" w:eastAsia="Times New Roman" w:hAnsi="Times New Roman" w:cs="Times New Roman"/>
          <w:color w:val="000000" w:themeColor="text1"/>
          <w:sz w:val="28"/>
          <w:szCs w:val="28"/>
          <w:lang w:eastAsia="ru-RU"/>
        </w:rPr>
        <w:t xml:space="preserve"> 71 особа;  </w:t>
      </w:r>
      <w:proofErr w:type="spellStart"/>
      <w:r w:rsidRPr="004A68D5">
        <w:rPr>
          <w:rFonts w:ascii="Times New Roman" w:eastAsia="Times New Roman" w:hAnsi="Times New Roman" w:cs="Times New Roman"/>
          <w:color w:val="000000" w:themeColor="text1"/>
          <w:sz w:val="28"/>
          <w:szCs w:val="28"/>
          <w:lang w:eastAsia="ru-RU"/>
        </w:rPr>
        <w:t>оцифровано</w:t>
      </w:r>
      <w:proofErr w:type="spellEnd"/>
      <w:r w:rsidRPr="004A68D5">
        <w:rPr>
          <w:rFonts w:ascii="Times New Roman" w:eastAsia="Times New Roman" w:hAnsi="Times New Roman" w:cs="Times New Roman"/>
          <w:color w:val="000000" w:themeColor="text1"/>
          <w:sz w:val="28"/>
          <w:szCs w:val="28"/>
          <w:lang w:eastAsia="ru-RU"/>
        </w:rPr>
        <w:t xml:space="preserve"> та розміщено на блозі 276 краєзнавчих документів-першоджерел (фото, газети, карти, документи).</w:t>
      </w:r>
    </w:p>
    <w:p w14:paraId="2D7589EF" w14:textId="3842AE14" w:rsidR="00862D66" w:rsidRPr="004A68D5" w:rsidRDefault="00862D66" w:rsidP="006B78FF">
      <w:pPr>
        <w:shd w:val="clear" w:color="auto" w:fill="FFFFFF"/>
        <w:spacing w:after="0"/>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Створено 22 електронні презентації, 224 відеоролики, 7 </w:t>
      </w:r>
      <w:proofErr w:type="spellStart"/>
      <w:r w:rsidRPr="004A68D5">
        <w:rPr>
          <w:rFonts w:ascii="Times New Roman" w:eastAsia="Times New Roman" w:hAnsi="Times New Roman" w:cs="Times New Roman"/>
          <w:sz w:val="28"/>
          <w:szCs w:val="28"/>
          <w:lang w:eastAsia="ru-RU"/>
        </w:rPr>
        <w:t>буктрейлер</w:t>
      </w:r>
      <w:r w:rsidR="00B23684">
        <w:rPr>
          <w:rFonts w:ascii="Times New Roman" w:eastAsia="Times New Roman" w:hAnsi="Times New Roman" w:cs="Times New Roman"/>
          <w:sz w:val="28"/>
          <w:szCs w:val="28"/>
          <w:lang w:eastAsia="ru-RU"/>
        </w:rPr>
        <w:t>ів</w:t>
      </w:r>
      <w:proofErr w:type="spellEnd"/>
      <w:r w:rsidRPr="004A68D5">
        <w:rPr>
          <w:rFonts w:ascii="Times New Roman" w:eastAsia="Times New Roman" w:hAnsi="Times New Roman" w:cs="Times New Roman"/>
          <w:sz w:val="28"/>
          <w:szCs w:val="28"/>
          <w:lang w:eastAsia="ru-RU"/>
        </w:rPr>
        <w:t xml:space="preserve">, </w:t>
      </w:r>
      <w:r w:rsidR="00B23684">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93 віртуальн</w:t>
      </w:r>
      <w:r w:rsidR="00B23684">
        <w:rPr>
          <w:rFonts w:ascii="Times New Roman" w:eastAsia="Times New Roman" w:hAnsi="Times New Roman" w:cs="Times New Roman"/>
          <w:sz w:val="28"/>
          <w:szCs w:val="28"/>
          <w:lang w:eastAsia="ru-RU"/>
        </w:rPr>
        <w:t>і</w:t>
      </w:r>
      <w:r w:rsidRPr="004A68D5">
        <w:rPr>
          <w:rFonts w:ascii="Times New Roman" w:eastAsia="Times New Roman" w:hAnsi="Times New Roman" w:cs="Times New Roman"/>
          <w:sz w:val="28"/>
          <w:szCs w:val="28"/>
          <w:lang w:eastAsia="ru-RU"/>
        </w:rPr>
        <w:t xml:space="preserve"> вікторин</w:t>
      </w:r>
      <w:r w:rsidR="00B23684">
        <w:rPr>
          <w:rFonts w:ascii="Times New Roman" w:eastAsia="Times New Roman" w:hAnsi="Times New Roman" w:cs="Times New Roman"/>
          <w:sz w:val="28"/>
          <w:szCs w:val="28"/>
          <w:lang w:eastAsia="ru-RU"/>
        </w:rPr>
        <w:t>и</w:t>
      </w:r>
      <w:r w:rsidRPr="004A68D5">
        <w:rPr>
          <w:rFonts w:ascii="Times New Roman" w:eastAsia="Times New Roman" w:hAnsi="Times New Roman" w:cs="Times New Roman"/>
          <w:sz w:val="28"/>
          <w:szCs w:val="28"/>
          <w:lang w:eastAsia="ru-RU"/>
        </w:rPr>
        <w:t>, ігр</w:t>
      </w:r>
      <w:r w:rsidR="00B23684">
        <w:rPr>
          <w:rFonts w:ascii="Times New Roman" w:eastAsia="Times New Roman" w:hAnsi="Times New Roman" w:cs="Times New Roman"/>
          <w:sz w:val="28"/>
          <w:szCs w:val="28"/>
          <w:lang w:eastAsia="ru-RU"/>
        </w:rPr>
        <w:t>и</w:t>
      </w:r>
      <w:r w:rsidRPr="004A68D5">
        <w:rPr>
          <w:rFonts w:ascii="Times New Roman" w:eastAsia="Times New Roman" w:hAnsi="Times New Roman" w:cs="Times New Roman"/>
          <w:sz w:val="28"/>
          <w:szCs w:val="28"/>
          <w:lang w:eastAsia="ru-RU"/>
        </w:rPr>
        <w:t>, кросворд</w:t>
      </w:r>
      <w:r w:rsidR="00B23684">
        <w:rPr>
          <w:rFonts w:ascii="Times New Roman" w:eastAsia="Times New Roman" w:hAnsi="Times New Roman" w:cs="Times New Roman"/>
          <w:sz w:val="28"/>
          <w:szCs w:val="28"/>
          <w:lang w:eastAsia="ru-RU"/>
        </w:rPr>
        <w:t>и</w:t>
      </w:r>
      <w:r w:rsidRPr="004A68D5">
        <w:rPr>
          <w:rFonts w:ascii="Times New Roman" w:eastAsia="Times New Roman" w:hAnsi="Times New Roman" w:cs="Times New Roman"/>
          <w:sz w:val="28"/>
          <w:szCs w:val="28"/>
          <w:lang w:eastAsia="ru-RU"/>
        </w:rPr>
        <w:t xml:space="preserve">, записано 1 подкаст.    </w:t>
      </w:r>
    </w:p>
    <w:p w14:paraId="24E5AA35" w14:textId="2D2EE6BC" w:rsidR="00862D66" w:rsidRPr="004A68D5" w:rsidRDefault="00862D66" w:rsidP="006B78FF">
      <w:pPr>
        <w:shd w:val="clear" w:color="auto" w:fill="FFFFFF"/>
        <w:spacing w:after="0"/>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 У ЦРБ імені Григорія Сковороди за результатами навчання працівників за програмою «Дизайн-мислення для створення бібліотечних інновацій» у Центрі неперервної культурно-мистецької освіти Національної академії керівних кадрів культури і мистецтв було започатковано про</w:t>
      </w:r>
      <w:r w:rsidR="00D93800">
        <w:rPr>
          <w:rFonts w:ascii="Times New Roman" w:eastAsia="Times New Roman" w:hAnsi="Times New Roman" w:cs="Times New Roman"/>
          <w:sz w:val="28"/>
          <w:szCs w:val="28"/>
          <w:lang w:eastAsia="ru-RU"/>
        </w:rPr>
        <w:t>е</w:t>
      </w:r>
      <w:r w:rsidRPr="004A68D5">
        <w:rPr>
          <w:rFonts w:ascii="Times New Roman" w:eastAsia="Times New Roman" w:hAnsi="Times New Roman" w:cs="Times New Roman"/>
          <w:sz w:val="28"/>
          <w:szCs w:val="28"/>
          <w:lang w:eastAsia="ru-RU"/>
        </w:rPr>
        <w:t xml:space="preserve">кт «КОДИК: перші кроки в програмуванні», розроблено Курс занять з програмування у </w:t>
      </w:r>
      <w:proofErr w:type="spellStart"/>
      <w:r w:rsidRPr="004A68D5">
        <w:rPr>
          <w:rFonts w:ascii="Times New Roman" w:eastAsia="Times New Roman" w:hAnsi="Times New Roman" w:cs="Times New Roman"/>
          <w:sz w:val="28"/>
          <w:szCs w:val="28"/>
          <w:lang w:eastAsia="ru-RU"/>
        </w:rPr>
        <w:t>Scratch</w:t>
      </w:r>
      <w:proofErr w:type="spellEnd"/>
      <w:r w:rsidRPr="004A68D5">
        <w:rPr>
          <w:rFonts w:ascii="Times New Roman" w:eastAsia="Times New Roman" w:hAnsi="Times New Roman" w:cs="Times New Roman"/>
          <w:sz w:val="28"/>
          <w:szCs w:val="28"/>
          <w:lang w:eastAsia="ru-RU"/>
        </w:rPr>
        <w:t xml:space="preserve"> для дітей </w:t>
      </w:r>
      <w:r w:rsidR="00B23684">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8</w:t>
      </w:r>
      <w:r w:rsidR="00B23684">
        <w:rPr>
          <w:rFonts w:ascii="Times New Roman" w:eastAsia="Times New Roman" w:hAnsi="Times New Roman" w:cs="Times New Roman"/>
          <w:sz w:val="28"/>
          <w:szCs w:val="28"/>
          <w:lang w:eastAsia="ru-RU"/>
        </w:rPr>
        <w:t>–</w:t>
      </w:r>
      <w:r w:rsidRPr="004A68D5">
        <w:rPr>
          <w:rFonts w:ascii="Times New Roman" w:eastAsia="Times New Roman" w:hAnsi="Times New Roman" w:cs="Times New Roman"/>
          <w:sz w:val="28"/>
          <w:szCs w:val="28"/>
          <w:lang w:eastAsia="ru-RU"/>
        </w:rPr>
        <w:t xml:space="preserve">12 років. </w:t>
      </w:r>
    </w:p>
    <w:p w14:paraId="15194632" w14:textId="7B5B9C65" w:rsidR="00862D66" w:rsidRPr="004A68D5" w:rsidRDefault="00862D66" w:rsidP="006B78FF">
      <w:pPr>
        <w:shd w:val="clear" w:color="auto" w:fill="FFFFFF"/>
        <w:spacing w:after="0"/>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За підтримки ІТ-волонтерів створено бібліотечний </w:t>
      </w:r>
      <w:proofErr w:type="spellStart"/>
      <w:r w:rsidRPr="004A68D5">
        <w:rPr>
          <w:rFonts w:ascii="Times New Roman" w:eastAsia="Times New Roman" w:hAnsi="Times New Roman" w:cs="Times New Roman"/>
          <w:sz w:val="28"/>
          <w:szCs w:val="28"/>
          <w:lang w:eastAsia="ru-RU"/>
        </w:rPr>
        <w:t>ChatGPT</w:t>
      </w:r>
      <w:proofErr w:type="spellEnd"/>
      <w:r w:rsidRPr="004A68D5">
        <w:rPr>
          <w:rFonts w:ascii="Times New Roman" w:eastAsia="Times New Roman" w:hAnsi="Times New Roman" w:cs="Times New Roman"/>
          <w:sz w:val="28"/>
          <w:szCs w:val="28"/>
          <w:lang w:eastAsia="ru-RU"/>
        </w:rPr>
        <w:t xml:space="preserve"> «Бот Бібліотек Солом’янського району».  </w:t>
      </w:r>
    </w:p>
    <w:p w14:paraId="05A6A304" w14:textId="67636E06" w:rsidR="00862D66" w:rsidRPr="004A68D5" w:rsidRDefault="00862D66" w:rsidP="006B78FF">
      <w:pPr>
        <w:shd w:val="clear" w:color="auto" w:fill="FFFFFF"/>
        <w:spacing w:after="0"/>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 xml:space="preserve">Проводилась експертна робота фахівців ЦБС – участь </w:t>
      </w:r>
      <w:r w:rsidR="00B23684">
        <w:rPr>
          <w:rFonts w:ascii="Times New Roman" w:eastAsia="Times New Roman" w:hAnsi="Times New Roman" w:cs="Times New Roman"/>
          <w:sz w:val="28"/>
          <w:szCs w:val="28"/>
          <w:lang w:eastAsia="ru-RU"/>
        </w:rPr>
        <w:t>у</w:t>
      </w:r>
      <w:r w:rsidRPr="004A68D5">
        <w:rPr>
          <w:rFonts w:ascii="Times New Roman" w:eastAsia="Times New Roman" w:hAnsi="Times New Roman" w:cs="Times New Roman"/>
          <w:sz w:val="28"/>
          <w:szCs w:val="28"/>
          <w:lang w:eastAsia="ru-RU"/>
        </w:rPr>
        <w:t xml:space="preserve"> робочих групах, оргкомітетах, конференціях та форумах всеукраїнського рівня; співпраця з освітніми та культурними закладами, організація</w:t>
      </w:r>
      <w:r w:rsidR="00B23684">
        <w:rPr>
          <w:rFonts w:ascii="Times New Roman" w:eastAsia="Times New Roman" w:hAnsi="Times New Roman" w:cs="Times New Roman"/>
          <w:sz w:val="28"/>
          <w:szCs w:val="28"/>
          <w:lang w:eastAsia="ru-RU"/>
        </w:rPr>
        <w:t>ми</w:t>
      </w:r>
      <w:r w:rsidRPr="004A68D5">
        <w:rPr>
          <w:rFonts w:ascii="Times New Roman" w:eastAsia="Times New Roman" w:hAnsi="Times New Roman" w:cs="Times New Roman"/>
          <w:sz w:val="28"/>
          <w:szCs w:val="28"/>
          <w:lang w:eastAsia="ru-RU"/>
        </w:rPr>
        <w:t>; проведення арт-терапевтичних майстер-класів</w:t>
      </w:r>
      <w:r w:rsidR="00B23684">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у лікарнях для поранених військовослужбовців,</w:t>
      </w:r>
      <w:r w:rsidR="00B23684">
        <w:rPr>
          <w:rFonts w:ascii="Times New Roman" w:eastAsia="Times New Roman" w:hAnsi="Times New Roman" w:cs="Times New Roman"/>
          <w:sz w:val="28"/>
          <w:szCs w:val="28"/>
          <w:lang w:eastAsia="ru-RU"/>
        </w:rPr>
        <w:t xml:space="preserve"> </w:t>
      </w:r>
      <w:r w:rsidRPr="004A68D5">
        <w:rPr>
          <w:rFonts w:ascii="Times New Roman" w:eastAsia="Times New Roman" w:hAnsi="Times New Roman" w:cs="Times New Roman"/>
          <w:sz w:val="28"/>
          <w:szCs w:val="28"/>
          <w:lang w:eastAsia="ru-RU"/>
        </w:rPr>
        <w:t xml:space="preserve"> участь у </w:t>
      </w:r>
      <w:r w:rsidR="00B23684">
        <w:rPr>
          <w:rFonts w:ascii="Times New Roman" w:eastAsia="Times New Roman" w:hAnsi="Times New Roman" w:cs="Times New Roman"/>
          <w:sz w:val="28"/>
          <w:szCs w:val="28"/>
          <w:lang w:eastAsia="ru-RU"/>
        </w:rPr>
        <w:t>б</w:t>
      </w:r>
      <w:r w:rsidRPr="004A68D5">
        <w:rPr>
          <w:rFonts w:ascii="Times New Roman" w:eastAsia="Times New Roman" w:hAnsi="Times New Roman" w:cs="Times New Roman"/>
          <w:sz w:val="28"/>
          <w:szCs w:val="28"/>
          <w:lang w:eastAsia="ru-RU"/>
        </w:rPr>
        <w:t>лагодійних ярмарках на підтримку ЗСУ та багато іншого. </w:t>
      </w:r>
    </w:p>
    <w:p w14:paraId="4CB41E23" w14:textId="03F728A6" w:rsidR="00876A0C" w:rsidRPr="004A68D5" w:rsidRDefault="00876A0C" w:rsidP="006B78FF">
      <w:pPr>
        <w:shd w:val="clear" w:color="auto" w:fill="FFFFFF"/>
        <w:spacing w:after="0"/>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Директор ЦБС провела лекційні та семінарські заняття для слухачів Інституту післядипломної освіти столичного університету імені Бориса Грінченка та Комунального закладу вищої освіти Київської обласної ради «Академія мистецтв імені Павла Чубинського».</w:t>
      </w:r>
    </w:p>
    <w:p w14:paraId="3CE28425" w14:textId="42C40BDE" w:rsidR="00876A0C" w:rsidRPr="004A68D5" w:rsidRDefault="00876A0C" w:rsidP="006B78FF">
      <w:pPr>
        <w:shd w:val="clear" w:color="auto" w:fill="FFFFFF"/>
        <w:spacing w:after="0"/>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lastRenderedPageBreak/>
        <w:t xml:space="preserve">Продовжувалась волонтерська робота: рух «В’яжемо для Перемоги» - передано для шпиталів, в зону бойових дій 545 адаптивних виробів; пошиття спеціальної білизни для поранених – близько 1000 штук; плетіння маскувальних сіток та виготовлення окопних свічок; збір допомоги на фронт та для ВПО; </w:t>
      </w:r>
      <w:r w:rsidR="00C6471F">
        <w:rPr>
          <w:rFonts w:ascii="Times New Roman" w:eastAsia="Times New Roman" w:hAnsi="Times New Roman" w:cs="Times New Roman"/>
          <w:sz w:val="28"/>
          <w:szCs w:val="28"/>
          <w:lang w:eastAsia="ru-RU"/>
        </w:rPr>
        <w:t>здавання</w:t>
      </w:r>
      <w:r w:rsidRPr="004A68D5">
        <w:rPr>
          <w:rFonts w:ascii="Times New Roman" w:eastAsia="Times New Roman" w:hAnsi="Times New Roman" w:cs="Times New Roman"/>
          <w:sz w:val="28"/>
          <w:szCs w:val="28"/>
          <w:lang w:eastAsia="ru-RU"/>
        </w:rPr>
        <w:t xml:space="preserve"> донорської крові; виготовлення оберегів, малюнків для військових на передову та у шпиталі. </w:t>
      </w:r>
    </w:p>
    <w:p w14:paraId="39C91A24" w14:textId="5EF2DE7E" w:rsidR="00876A0C" w:rsidRPr="004A68D5" w:rsidRDefault="00C6471F" w:rsidP="006B78FF">
      <w:pPr>
        <w:shd w:val="clear" w:color="auto" w:fill="FFFFFF"/>
        <w:spacing w:after="0"/>
        <w:ind w:firstLine="567"/>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З метою підвищення</w:t>
      </w:r>
      <w:r w:rsidR="00876A0C" w:rsidRPr="004A68D5">
        <w:rPr>
          <w:rFonts w:ascii="Times New Roman" w:eastAsia="Times New Roman" w:hAnsi="Times New Roman" w:cs="Times New Roman"/>
          <w:color w:val="000000" w:themeColor="text1"/>
          <w:sz w:val="28"/>
          <w:szCs w:val="28"/>
          <w:lang w:eastAsia="ru-RU"/>
        </w:rPr>
        <w:t xml:space="preserve"> професійн</w:t>
      </w:r>
      <w:r>
        <w:rPr>
          <w:rFonts w:ascii="Times New Roman" w:eastAsia="Times New Roman" w:hAnsi="Times New Roman" w:cs="Times New Roman"/>
          <w:color w:val="000000" w:themeColor="text1"/>
          <w:sz w:val="28"/>
          <w:szCs w:val="28"/>
          <w:lang w:eastAsia="ru-RU"/>
        </w:rPr>
        <w:t>ого</w:t>
      </w:r>
      <w:r w:rsidR="00876A0C" w:rsidRPr="004A68D5">
        <w:rPr>
          <w:rFonts w:ascii="Times New Roman" w:eastAsia="Times New Roman" w:hAnsi="Times New Roman" w:cs="Times New Roman"/>
          <w:color w:val="000000" w:themeColor="text1"/>
          <w:sz w:val="28"/>
          <w:szCs w:val="28"/>
          <w:lang w:eastAsia="ru-RU"/>
        </w:rPr>
        <w:t xml:space="preserve"> розвит</w:t>
      </w:r>
      <w:r>
        <w:rPr>
          <w:rFonts w:ascii="Times New Roman" w:eastAsia="Times New Roman" w:hAnsi="Times New Roman" w:cs="Times New Roman"/>
          <w:color w:val="000000" w:themeColor="text1"/>
          <w:sz w:val="28"/>
          <w:szCs w:val="28"/>
          <w:lang w:eastAsia="ru-RU"/>
        </w:rPr>
        <w:t>ку</w:t>
      </w:r>
      <w:r w:rsidR="00876A0C" w:rsidRPr="004A68D5">
        <w:rPr>
          <w:rFonts w:ascii="Times New Roman" w:eastAsia="Times New Roman" w:hAnsi="Times New Roman" w:cs="Times New Roman"/>
          <w:color w:val="000000" w:themeColor="text1"/>
          <w:sz w:val="28"/>
          <w:szCs w:val="28"/>
          <w:lang w:eastAsia="ru-RU"/>
        </w:rPr>
        <w:t xml:space="preserve">, </w:t>
      </w:r>
      <w:proofErr w:type="spellStart"/>
      <w:r w:rsidR="00876A0C" w:rsidRPr="004A68D5">
        <w:rPr>
          <w:rFonts w:ascii="Times New Roman" w:eastAsia="Times New Roman" w:hAnsi="Times New Roman" w:cs="Times New Roman"/>
          <w:color w:val="000000" w:themeColor="text1"/>
          <w:sz w:val="28"/>
          <w:szCs w:val="28"/>
          <w:lang w:eastAsia="ru-RU"/>
        </w:rPr>
        <w:t>бібліотекарями</w:t>
      </w:r>
      <w:proofErr w:type="spellEnd"/>
      <w:r w:rsidR="00876A0C" w:rsidRPr="004A68D5">
        <w:rPr>
          <w:rFonts w:ascii="Times New Roman" w:eastAsia="Times New Roman" w:hAnsi="Times New Roman" w:cs="Times New Roman"/>
          <w:color w:val="000000" w:themeColor="text1"/>
          <w:sz w:val="28"/>
          <w:szCs w:val="28"/>
          <w:lang w:eastAsia="ru-RU"/>
        </w:rPr>
        <w:t xml:space="preserve"> в І півріччі 2025 ро</w:t>
      </w:r>
      <w:r>
        <w:rPr>
          <w:rFonts w:ascii="Times New Roman" w:eastAsia="Times New Roman" w:hAnsi="Times New Roman" w:cs="Times New Roman"/>
          <w:color w:val="000000" w:themeColor="text1"/>
          <w:sz w:val="28"/>
          <w:szCs w:val="28"/>
          <w:lang w:eastAsia="ru-RU"/>
        </w:rPr>
        <w:t>ку</w:t>
      </w:r>
      <w:r w:rsidR="00876A0C" w:rsidRPr="004A68D5">
        <w:rPr>
          <w:rFonts w:ascii="Times New Roman" w:eastAsia="Times New Roman" w:hAnsi="Times New Roman" w:cs="Times New Roman"/>
          <w:color w:val="000000" w:themeColor="text1"/>
          <w:sz w:val="28"/>
          <w:szCs w:val="28"/>
          <w:lang w:eastAsia="ru-RU"/>
        </w:rPr>
        <w:t xml:space="preserve"> було пройдено навчання та отримано 107 сертифікатів.  </w:t>
      </w:r>
    </w:p>
    <w:p w14:paraId="6975606A" w14:textId="451D1F27" w:rsidR="00876A0C" w:rsidRPr="004A68D5" w:rsidRDefault="00876A0C" w:rsidP="006B78FF">
      <w:pPr>
        <w:shd w:val="clear" w:color="auto" w:fill="FFFFFF"/>
        <w:spacing w:after="0"/>
        <w:ind w:firstLine="567"/>
        <w:jc w:val="both"/>
        <w:rPr>
          <w:rFonts w:ascii="Times New Roman" w:eastAsia="Times New Roman" w:hAnsi="Times New Roman" w:cs="Times New Roman"/>
          <w:color w:val="FF0000"/>
          <w:sz w:val="28"/>
          <w:szCs w:val="28"/>
          <w:lang w:eastAsia="ru-RU"/>
        </w:rPr>
      </w:pPr>
      <w:r w:rsidRPr="004A68D5">
        <w:rPr>
          <w:rFonts w:ascii="Times New Roman" w:eastAsia="Times New Roman" w:hAnsi="Times New Roman" w:cs="Times New Roman"/>
          <w:color w:val="000000" w:themeColor="text1"/>
          <w:sz w:val="28"/>
          <w:szCs w:val="28"/>
          <w:lang w:eastAsia="ru-RU"/>
        </w:rPr>
        <w:t>Основні показники станом на 01.07.2025:</w:t>
      </w:r>
    </w:p>
    <w:p w14:paraId="22EA68AF" w14:textId="68B173E3" w:rsidR="00876A0C" w:rsidRPr="00C6471F" w:rsidRDefault="00C6471F" w:rsidP="00C6471F">
      <w:pPr>
        <w:pStyle w:val="a5"/>
        <w:numPr>
          <w:ilvl w:val="0"/>
          <w:numId w:val="3"/>
        </w:numPr>
        <w:shd w:val="clear" w:color="auto" w:fill="FFFFFF"/>
        <w:spacing w:after="0" w:line="240" w:lineRule="auto"/>
        <w:ind w:left="0" w:firstLine="567"/>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б</w:t>
      </w:r>
      <w:r w:rsidR="00876A0C" w:rsidRPr="00C6471F">
        <w:rPr>
          <w:rFonts w:ascii="Times New Roman" w:eastAsia="Times New Roman" w:hAnsi="Times New Roman" w:cs="Times New Roman"/>
          <w:i/>
          <w:sz w:val="28"/>
          <w:szCs w:val="28"/>
          <w:lang w:eastAsia="ru-RU"/>
        </w:rPr>
        <w:t>ібліотечний фонд становить 312</w:t>
      </w:r>
      <w:r>
        <w:rPr>
          <w:rFonts w:ascii="Times New Roman" w:eastAsia="Times New Roman" w:hAnsi="Times New Roman" w:cs="Times New Roman"/>
          <w:i/>
          <w:sz w:val="28"/>
          <w:szCs w:val="28"/>
          <w:lang w:eastAsia="ru-RU"/>
        </w:rPr>
        <w:t xml:space="preserve"> </w:t>
      </w:r>
      <w:r w:rsidR="00876A0C" w:rsidRPr="00C6471F">
        <w:rPr>
          <w:rFonts w:ascii="Times New Roman" w:eastAsia="Times New Roman" w:hAnsi="Times New Roman" w:cs="Times New Roman"/>
          <w:i/>
          <w:sz w:val="28"/>
          <w:szCs w:val="28"/>
          <w:lang w:eastAsia="ru-RU"/>
        </w:rPr>
        <w:t>983 примірників (за І півріччя надійшло – 4</w:t>
      </w:r>
      <w:r>
        <w:rPr>
          <w:rFonts w:ascii="Times New Roman" w:eastAsia="Times New Roman" w:hAnsi="Times New Roman" w:cs="Times New Roman"/>
          <w:i/>
          <w:sz w:val="28"/>
          <w:szCs w:val="28"/>
          <w:lang w:eastAsia="ru-RU"/>
        </w:rPr>
        <w:t xml:space="preserve"> </w:t>
      </w:r>
      <w:r w:rsidR="00876A0C" w:rsidRPr="00C6471F">
        <w:rPr>
          <w:rFonts w:ascii="Times New Roman" w:eastAsia="Times New Roman" w:hAnsi="Times New Roman" w:cs="Times New Roman"/>
          <w:i/>
          <w:sz w:val="28"/>
          <w:szCs w:val="28"/>
          <w:lang w:eastAsia="ru-RU"/>
        </w:rPr>
        <w:t>694 нові примірники)</w:t>
      </w:r>
      <w:r>
        <w:rPr>
          <w:rFonts w:ascii="Times New Roman" w:eastAsia="Times New Roman" w:hAnsi="Times New Roman" w:cs="Times New Roman"/>
          <w:i/>
          <w:sz w:val="28"/>
          <w:szCs w:val="28"/>
          <w:lang w:eastAsia="ru-RU"/>
        </w:rPr>
        <w:t>;</w:t>
      </w:r>
      <w:r w:rsidR="00876A0C" w:rsidRPr="00C6471F">
        <w:rPr>
          <w:rFonts w:ascii="Times New Roman" w:eastAsia="Times New Roman" w:hAnsi="Times New Roman" w:cs="Times New Roman"/>
          <w:i/>
          <w:sz w:val="28"/>
          <w:szCs w:val="28"/>
          <w:lang w:eastAsia="ru-RU"/>
        </w:rPr>
        <w:t xml:space="preserve"> </w:t>
      </w:r>
    </w:p>
    <w:p w14:paraId="53B853EB" w14:textId="307D54B6" w:rsidR="00876A0C" w:rsidRPr="00C6471F" w:rsidRDefault="00C6471F" w:rsidP="00C6471F">
      <w:pPr>
        <w:pStyle w:val="a5"/>
        <w:numPr>
          <w:ilvl w:val="0"/>
          <w:numId w:val="3"/>
        </w:numPr>
        <w:shd w:val="clear" w:color="auto" w:fill="FFFFFF"/>
        <w:spacing w:after="0" w:line="240" w:lineRule="auto"/>
        <w:ind w:left="0" w:firstLine="567"/>
        <w:jc w:val="both"/>
        <w:rPr>
          <w:rFonts w:ascii="Times New Roman" w:eastAsia="Times New Roman" w:hAnsi="Times New Roman" w:cs="Times New Roman"/>
          <w:i/>
          <w:sz w:val="28"/>
          <w:szCs w:val="28"/>
          <w:lang w:eastAsia="ru-RU"/>
        </w:rPr>
      </w:pPr>
      <w:proofErr w:type="spellStart"/>
      <w:r>
        <w:rPr>
          <w:rFonts w:ascii="Times New Roman" w:eastAsia="Times New Roman" w:hAnsi="Times New Roman" w:cs="Times New Roman"/>
          <w:i/>
          <w:sz w:val="28"/>
          <w:szCs w:val="28"/>
          <w:lang w:eastAsia="ru-RU"/>
        </w:rPr>
        <w:t>д</w:t>
      </w:r>
      <w:r w:rsidR="00876A0C" w:rsidRPr="00C6471F">
        <w:rPr>
          <w:rFonts w:ascii="Times New Roman" w:eastAsia="Times New Roman" w:hAnsi="Times New Roman" w:cs="Times New Roman"/>
          <w:i/>
          <w:sz w:val="28"/>
          <w:szCs w:val="28"/>
          <w:lang w:eastAsia="ru-RU"/>
        </w:rPr>
        <w:t>окументовидача</w:t>
      </w:r>
      <w:proofErr w:type="spellEnd"/>
      <w:r w:rsidR="00876A0C" w:rsidRPr="00C6471F">
        <w:rPr>
          <w:rFonts w:ascii="Times New Roman" w:eastAsia="Times New Roman" w:hAnsi="Times New Roman" w:cs="Times New Roman"/>
          <w:i/>
          <w:sz w:val="28"/>
          <w:szCs w:val="28"/>
          <w:lang w:eastAsia="ru-RU"/>
        </w:rPr>
        <w:t xml:space="preserve"> – 59</w:t>
      </w:r>
      <w:r>
        <w:rPr>
          <w:rFonts w:ascii="Times New Roman" w:eastAsia="Times New Roman" w:hAnsi="Times New Roman" w:cs="Times New Roman"/>
          <w:i/>
          <w:sz w:val="28"/>
          <w:szCs w:val="28"/>
          <w:lang w:eastAsia="ru-RU"/>
        </w:rPr>
        <w:t xml:space="preserve"> </w:t>
      </w:r>
      <w:r w:rsidR="00876A0C" w:rsidRPr="00C6471F">
        <w:rPr>
          <w:rFonts w:ascii="Times New Roman" w:eastAsia="Times New Roman" w:hAnsi="Times New Roman" w:cs="Times New Roman"/>
          <w:i/>
          <w:sz w:val="28"/>
          <w:szCs w:val="28"/>
          <w:lang w:eastAsia="ru-RU"/>
        </w:rPr>
        <w:t xml:space="preserve">882 разів; </w:t>
      </w:r>
    </w:p>
    <w:p w14:paraId="5CCEF8C1" w14:textId="7715FBE9" w:rsidR="00876A0C" w:rsidRPr="00C6471F" w:rsidRDefault="00C6471F" w:rsidP="00C6471F">
      <w:pPr>
        <w:pStyle w:val="a5"/>
        <w:numPr>
          <w:ilvl w:val="0"/>
          <w:numId w:val="3"/>
        </w:numPr>
        <w:shd w:val="clear" w:color="auto" w:fill="FFFFFF"/>
        <w:spacing w:after="0" w:line="240" w:lineRule="auto"/>
        <w:ind w:left="0" w:firstLine="567"/>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к</w:t>
      </w:r>
      <w:r w:rsidR="00876A0C" w:rsidRPr="00C6471F">
        <w:rPr>
          <w:rFonts w:ascii="Times New Roman" w:eastAsia="Times New Roman" w:hAnsi="Times New Roman" w:cs="Times New Roman"/>
          <w:i/>
          <w:sz w:val="28"/>
          <w:szCs w:val="28"/>
          <w:lang w:eastAsia="ru-RU"/>
        </w:rPr>
        <w:t>ількість користувачів-фізичних осіб – 38</w:t>
      </w:r>
      <w:r>
        <w:rPr>
          <w:rFonts w:ascii="Times New Roman" w:eastAsia="Times New Roman" w:hAnsi="Times New Roman" w:cs="Times New Roman"/>
          <w:i/>
          <w:sz w:val="28"/>
          <w:szCs w:val="28"/>
          <w:lang w:eastAsia="ru-RU"/>
        </w:rPr>
        <w:t xml:space="preserve"> </w:t>
      </w:r>
      <w:r w:rsidR="00876A0C" w:rsidRPr="00C6471F">
        <w:rPr>
          <w:rFonts w:ascii="Times New Roman" w:eastAsia="Times New Roman" w:hAnsi="Times New Roman" w:cs="Times New Roman"/>
          <w:i/>
          <w:sz w:val="28"/>
          <w:szCs w:val="28"/>
          <w:lang w:eastAsia="ru-RU"/>
        </w:rPr>
        <w:t>808 осіб</w:t>
      </w:r>
      <w:r>
        <w:rPr>
          <w:rFonts w:ascii="Times New Roman" w:eastAsia="Times New Roman" w:hAnsi="Times New Roman" w:cs="Times New Roman"/>
          <w:i/>
          <w:sz w:val="28"/>
          <w:szCs w:val="28"/>
          <w:lang w:eastAsia="ru-RU"/>
        </w:rPr>
        <w:t>;</w:t>
      </w:r>
    </w:p>
    <w:p w14:paraId="5F9F3209" w14:textId="216E228A" w:rsidR="00876A0C" w:rsidRPr="00C6471F" w:rsidRDefault="00C6471F" w:rsidP="00C6471F">
      <w:pPr>
        <w:pStyle w:val="a5"/>
        <w:numPr>
          <w:ilvl w:val="0"/>
          <w:numId w:val="3"/>
        </w:numPr>
        <w:shd w:val="clear" w:color="auto" w:fill="FFFFFF"/>
        <w:spacing w:after="0" w:line="240" w:lineRule="auto"/>
        <w:ind w:left="0" w:firstLine="567"/>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к</w:t>
      </w:r>
      <w:r w:rsidR="00876A0C" w:rsidRPr="00C6471F">
        <w:rPr>
          <w:rFonts w:ascii="Times New Roman" w:eastAsia="Times New Roman" w:hAnsi="Times New Roman" w:cs="Times New Roman"/>
          <w:i/>
          <w:sz w:val="28"/>
          <w:szCs w:val="28"/>
          <w:lang w:eastAsia="ru-RU"/>
        </w:rPr>
        <w:t>ількість віртуальних користувачів – 26</w:t>
      </w:r>
      <w:r>
        <w:rPr>
          <w:rFonts w:ascii="Times New Roman" w:eastAsia="Times New Roman" w:hAnsi="Times New Roman" w:cs="Times New Roman"/>
          <w:i/>
          <w:sz w:val="28"/>
          <w:szCs w:val="28"/>
          <w:lang w:eastAsia="ru-RU"/>
        </w:rPr>
        <w:t xml:space="preserve"> </w:t>
      </w:r>
      <w:r w:rsidR="00876A0C" w:rsidRPr="00C6471F">
        <w:rPr>
          <w:rFonts w:ascii="Times New Roman" w:eastAsia="Times New Roman" w:hAnsi="Times New Roman" w:cs="Times New Roman"/>
          <w:i/>
          <w:sz w:val="28"/>
          <w:szCs w:val="28"/>
          <w:lang w:eastAsia="ru-RU"/>
        </w:rPr>
        <w:t>865 осіб</w:t>
      </w:r>
      <w:r>
        <w:rPr>
          <w:rFonts w:ascii="Times New Roman" w:eastAsia="Times New Roman" w:hAnsi="Times New Roman" w:cs="Times New Roman"/>
          <w:i/>
          <w:sz w:val="28"/>
          <w:szCs w:val="28"/>
          <w:lang w:eastAsia="ru-RU"/>
        </w:rPr>
        <w:t>;</w:t>
      </w:r>
      <w:r w:rsidR="00876A0C" w:rsidRPr="00C6471F">
        <w:rPr>
          <w:rFonts w:ascii="Times New Roman" w:eastAsia="Times New Roman" w:hAnsi="Times New Roman" w:cs="Times New Roman"/>
          <w:i/>
          <w:sz w:val="28"/>
          <w:szCs w:val="28"/>
          <w:lang w:eastAsia="ru-RU"/>
        </w:rPr>
        <w:t xml:space="preserve"> </w:t>
      </w:r>
    </w:p>
    <w:p w14:paraId="7800E6D2" w14:textId="683B063F" w:rsidR="00876A0C" w:rsidRPr="00C6471F" w:rsidRDefault="00C6471F" w:rsidP="00C6471F">
      <w:pPr>
        <w:pStyle w:val="a5"/>
        <w:numPr>
          <w:ilvl w:val="0"/>
          <w:numId w:val="3"/>
        </w:numPr>
        <w:shd w:val="clear" w:color="auto" w:fill="FFFFFF"/>
        <w:spacing w:after="0" w:line="240" w:lineRule="auto"/>
        <w:ind w:left="0" w:firstLine="567"/>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к</w:t>
      </w:r>
      <w:r w:rsidR="00876A0C" w:rsidRPr="00C6471F">
        <w:rPr>
          <w:rFonts w:ascii="Times New Roman" w:eastAsia="Times New Roman" w:hAnsi="Times New Roman" w:cs="Times New Roman"/>
          <w:i/>
          <w:sz w:val="28"/>
          <w:szCs w:val="28"/>
          <w:lang w:eastAsia="ru-RU"/>
        </w:rPr>
        <w:t>ількість користувачів, обслужених всіма бібліотеками – 44</w:t>
      </w:r>
      <w:r>
        <w:rPr>
          <w:rFonts w:ascii="Times New Roman" w:eastAsia="Times New Roman" w:hAnsi="Times New Roman" w:cs="Times New Roman"/>
          <w:i/>
          <w:sz w:val="28"/>
          <w:szCs w:val="28"/>
          <w:lang w:eastAsia="ru-RU"/>
        </w:rPr>
        <w:t xml:space="preserve"> </w:t>
      </w:r>
      <w:r w:rsidR="00876A0C" w:rsidRPr="00C6471F">
        <w:rPr>
          <w:rFonts w:ascii="Times New Roman" w:eastAsia="Times New Roman" w:hAnsi="Times New Roman" w:cs="Times New Roman"/>
          <w:i/>
          <w:sz w:val="28"/>
          <w:szCs w:val="28"/>
          <w:lang w:eastAsia="ru-RU"/>
        </w:rPr>
        <w:t>453 особи</w:t>
      </w:r>
      <w:r>
        <w:rPr>
          <w:rFonts w:ascii="Times New Roman" w:eastAsia="Times New Roman" w:hAnsi="Times New Roman" w:cs="Times New Roman"/>
          <w:i/>
          <w:sz w:val="28"/>
          <w:szCs w:val="28"/>
          <w:lang w:eastAsia="ru-RU"/>
        </w:rPr>
        <w:t>;</w:t>
      </w:r>
      <w:r w:rsidR="00876A0C" w:rsidRPr="00C6471F">
        <w:rPr>
          <w:rFonts w:ascii="Times New Roman" w:eastAsia="Times New Roman" w:hAnsi="Times New Roman" w:cs="Times New Roman"/>
          <w:i/>
          <w:sz w:val="28"/>
          <w:szCs w:val="28"/>
          <w:lang w:eastAsia="ru-RU"/>
        </w:rPr>
        <w:t xml:space="preserve"> </w:t>
      </w:r>
    </w:p>
    <w:p w14:paraId="0D3008D7" w14:textId="2DA39A61" w:rsidR="00876A0C" w:rsidRPr="00C6471F" w:rsidRDefault="00C6471F" w:rsidP="00C6471F">
      <w:pPr>
        <w:pStyle w:val="a5"/>
        <w:numPr>
          <w:ilvl w:val="0"/>
          <w:numId w:val="3"/>
        </w:numPr>
        <w:shd w:val="clear" w:color="auto" w:fill="FFFFFF"/>
        <w:spacing w:after="0" w:line="240" w:lineRule="auto"/>
        <w:ind w:left="0" w:firstLine="567"/>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к</w:t>
      </w:r>
      <w:r w:rsidR="00876A0C" w:rsidRPr="00C6471F">
        <w:rPr>
          <w:rFonts w:ascii="Times New Roman" w:eastAsia="Times New Roman" w:hAnsi="Times New Roman" w:cs="Times New Roman"/>
          <w:i/>
          <w:sz w:val="28"/>
          <w:szCs w:val="28"/>
          <w:lang w:eastAsia="ru-RU"/>
        </w:rPr>
        <w:t>ількість фізичних відвідувань бібліотек – 205</w:t>
      </w:r>
      <w:r>
        <w:rPr>
          <w:rFonts w:ascii="Times New Roman" w:eastAsia="Times New Roman" w:hAnsi="Times New Roman" w:cs="Times New Roman"/>
          <w:i/>
          <w:sz w:val="28"/>
          <w:szCs w:val="28"/>
          <w:lang w:eastAsia="ru-RU"/>
        </w:rPr>
        <w:t xml:space="preserve"> </w:t>
      </w:r>
      <w:r w:rsidR="00876A0C" w:rsidRPr="00C6471F">
        <w:rPr>
          <w:rFonts w:ascii="Times New Roman" w:eastAsia="Times New Roman" w:hAnsi="Times New Roman" w:cs="Times New Roman"/>
          <w:i/>
          <w:sz w:val="28"/>
          <w:szCs w:val="28"/>
          <w:lang w:eastAsia="ru-RU"/>
        </w:rPr>
        <w:t xml:space="preserve">276 осіб; </w:t>
      </w:r>
    </w:p>
    <w:p w14:paraId="6CF4F84F" w14:textId="475F90E9" w:rsidR="00876A0C" w:rsidRPr="00C6471F" w:rsidRDefault="00C6471F" w:rsidP="00C6471F">
      <w:pPr>
        <w:pStyle w:val="a5"/>
        <w:numPr>
          <w:ilvl w:val="0"/>
          <w:numId w:val="3"/>
        </w:numPr>
        <w:shd w:val="clear" w:color="auto" w:fill="FFFFFF"/>
        <w:spacing w:after="0" w:line="240" w:lineRule="auto"/>
        <w:ind w:left="0" w:firstLine="567"/>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к</w:t>
      </w:r>
      <w:r w:rsidR="00876A0C" w:rsidRPr="00C6471F">
        <w:rPr>
          <w:rFonts w:ascii="Times New Roman" w:eastAsia="Times New Roman" w:hAnsi="Times New Roman" w:cs="Times New Roman"/>
          <w:i/>
          <w:sz w:val="28"/>
          <w:szCs w:val="28"/>
          <w:lang w:eastAsia="ru-RU"/>
        </w:rPr>
        <w:t>ількість заходів для користувачів – 1</w:t>
      </w:r>
      <w:r>
        <w:rPr>
          <w:rFonts w:ascii="Times New Roman" w:eastAsia="Times New Roman" w:hAnsi="Times New Roman" w:cs="Times New Roman"/>
          <w:i/>
          <w:sz w:val="28"/>
          <w:szCs w:val="28"/>
          <w:lang w:eastAsia="ru-RU"/>
        </w:rPr>
        <w:t xml:space="preserve"> </w:t>
      </w:r>
      <w:r w:rsidR="00876A0C" w:rsidRPr="00C6471F">
        <w:rPr>
          <w:rFonts w:ascii="Times New Roman" w:eastAsia="Times New Roman" w:hAnsi="Times New Roman" w:cs="Times New Roman"/>
          <w:i/>
          <w:sz w:val="28"/>
          <w:szCs w:val="28"/>
          <w:lang w:eastAsia="ru-RU"/>
        </w:rPr>
        <w:t xml:space="preserve">348; </w:t>
      </w:r>
    </w:p>
    <w:p w14:paraId="0FCFE378" w14:textId="3B6B9EDD" w:rsidR="00876A0C" w:rsidRPr="00C6471F" w:rsidRDefault="00C6471F" w:rsidP="00C6471F">
      <w:pPr>
        <w:pStyle w:val="a5"/>
        <w:numPr>
          <w:ilvl w:val="0"/>
          <w:numId w:val="3"/>
        </w:numPr>
        <w:shd w:val="clear" w:color="auto" w:fill="FFFFFF"/>
        <w:spacing w:after="0" w:line="240" w:lineRule="auto"/>
        <w:ind w:left="0" w:firstLine="567"/>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к</w:t>
      </w:r>
      <w:r w:rsidR="00876A0C" w:rsidRPr="00C6471F">
        <w:rPr>
          <w:rFonts w:ascii="Times New Roman" w:eastAsia="Times New Roman" w:hAnsi="Times New Roman" w:cs="Times New Roman"/>
          <w:i/>
          <w:sz w:val="28"/>
          <w:szCs w:val="28"/>
          <w:lang w:eastAsia="ru-RU"/>
        </w:rPr>
        <w:t>ількість користувачів, які скористалися Інтернет в бібліотеках – 4</w:t>
      </w:r>
      <w:r>
        <w:rPr>
          <w:rFonts w:ascii="Times New Roman" w:eastAsia="Times New Roman" w:hAnsi="Times New Roman" w:cs="Times New Roman"/>
          <w:i/>
          <w:sz w:val="28"/>
          <w:szCs w:val="28"/>
          <w:lang w:eastAsia="ru-RU"/>
        </w:rPr>
        <w:t xml:space="preserve"> </w:t>
      </w:r>
      <w:r w:rsidR="00876A0C" w:rsidRPr="00C6471F">
        <w:rPr>
          <w:rFonts w:ascii="Times New Roman" w:eastAsia="Times New Roman" w:hAnsi="Times New Roman" w:cs="Times New Roman"/>
          <w:i/>
          <w:sz w:val="28"/>
          <w:szCs w:val="28"/>
          <w:lang w:eastAsia="ru-RU"/>
        </w:rPr>
        <w:t>233 осіб</w:t>
      </w:r>
      <w:r>
        <w:rPr>
          <w:rFonts w:ascii="Times New Roman" w:eastAsia="Times New Roman" w:hAnsi="Times New Roman" w:cs="Times New Roman"/>
          <w:i/>
          <w:sz w:val="28"/>
          <w:szCs w:val="28"/>
          <w:lang w:eastAsia="ru-RU"/>
        </w:rPr>
        <w:t>;</w:t>
      </w:r>
      <w:r w:rsidR="00876A0C" w:rsidRPr="00C6471F">
        <w:rPr>
          <w:rFonts w:ascii="Times New Roman" w:eastAsia="Times New Roman" w:hAnsi="Times New Roman" w:cs="Times New Roman"/>
          <w:i/>
          <w:sz w:val="28"/>
          <w:szCs w:val="28"/>
          <w:lang w:eastAsia="ru-RU"/>
        </w:rPr>
        <w:t xml:space="preserve"> </w:t>
      </w:r>
    </w:p>
    <w:p w14:paraId="43DCFF46" w14:textId="2ABA676B" w:rsidR="00876A0C" w:rsidRPr="00C6471F" w:rsidRDefault="00C6471F" w:rsidP="00C6471F">
      <w:pPr>
        <w:pStyle w:val="a5"/>
        <w:numPr>
          <w:ilvl w:val="0"/>
          <w:numId w:val="3"/>
        </w:numPr>
        <w:shd w:val="clear" w:color="auto" w:fill="FFFFFF"/>
        <w:spacing w:after="0" w:line="240" w:lineRule="auto"/>
        <w:ind w:left="0" w:firstLine="567"/>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к</w:t>
      </w:r>
      <w:r w:rsidR="00876A0C" w:rsidRPr="00C6471F">
        <w:rPr>
          <w:rFonts w:ascii="Times New Roman" w:eastAsia="Times New Roman" w:hAnsi="Times New Roman" w:cs="Times New Roman"/>
          <w:i/>
          <w:sz w:val="28"/>
          <w:szCs w:val="28"/>
          <w:lang w:eastAsia="ru-RU"/>
        </w:rPr>
        <w:t>ількість користувачів, які пройшли ІТ-навчання – 1</w:t>
      </w:r>
      <w:r>
        <w:rPr>
          <w:rFonts w:ascii="Times New Roman" w:eastAsia="Times New Roman" w:hAnsi="Times New Roman" w:cs="Times New Roman"/>
          <w:i/>
          <w:sz w:val="28"/>
          <w:szCs w:val="28"/>
          <w:lang w:eastAsia="ru-RU"/>
        </w:rPr>
        <w:t xml:space="preserve"> </w:t>
      </w:r>
      <w:r w:rsidR="00876A0C" w:rsidRPr="00C6471F">
        <w:rPr>
          <w:rFonts w:ascii="Times New Roman" w:eastAsia="Times New Roman" w:hAnsi="Times New Roman" w:cs="Times New Roman"/>
          <w:i/>
          <w:sz w:val="28"/>
          <w:szCs w:val="28"/>
          <w:lang w:eastAsia="ru-RU"/>
        </w:rPr>
        <w:t>116 осіб</w:t>
      </w:r>
      <w:r>
        <w:rPr>
          <w:rFonts w:ascii="Times New Roman" w:eastAsia="Times New Roman" w:hAnsi="Times New Roman" w:cs="Times New Roman"/>
          <w:i/>
          <w:sz w:val="28"/>
          <w:szCs w:val="28"/>
          <w:lang w:eastAsia="ru-RU"/>
        </w:rPr>
        <w:t>;</w:t>
      </w:r>
      <w:r w:rsidR="00876A0C" w:rsidRPr="00C6471F">
        <w:rPr>
          <w:rFonts w:ascii="Times New Roman" w:eastAsia="Times New Roman" w:hAnsi="Times New Roman" w:cs="Times New Roman"/>
          <w:i/>
          <w:sz w:val="28"/>
          <w:szCs w:val="28"/>
          <w:lang w:eastAsia="ru-RU"/>
        </w:rPr>
        <w:t xml:space="preserve"> </w:t>
      </w:r>
    </w:p>
    <w:p w14:paraId="1A54657A" w14:textId="5CCC9B0F" w:rsidR="00876A0C" w:rsidRPr="00C6471F" w:rsidRDefault="00C6471F" w:rsidP="00C6471F">
      <w:pPr>
        <w:pStyle w:val="a5"/>
        <w:numPr>
          <w:ilvl w:val="0"/>
          <w:numId w:val="3"/>
        </w:numPr>
        <w:shd w:val="clear" w:color="auto" w:fill="FFFFFF"/>
        <w:spacing w:after="0" w:line="240" w:lineRule="auto"/>
        <w:ind w:left="0" w:firstLine="567"/>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к</w:t>
      </w:r>
      <w:r w:rsidR="00876A0C" w:rsidRPr="00C6471F">
        <w:rPr>
          <w:rFonts w:ascii="Times New Roman" w:eastAsia="Times New Roman" w:hAnsi="Times New Roman" w:cs="Times New Roman"/>
          <w:i/>
          <w:sz w:val="28"/>
          <w:szCs w:val="28"/>
          <w:lang w:eastAsia="ru-RU"/>
        </w:rPr>
        <w:t xml:space="preserve">ількість клубів, гуртків, об’єднань за інтересами </w:t>
      </w:r>
      <w:r>
        <w:rPr>
          <w:rFonts w:ascii="Times New Roman" w:eastAsia="Times New Roman" w:hAnsi="Times New Roman" w:cs="Times New Roman"/>
          <w:i/>
          <w:sz w:val="28"/>
          <w:szCs w:val="28"/>
          <w:lang w:eastAsia="ru-RU"/>
        </w:rPr>
        <w:t>–</w:t>
      </w:r>
      <w:r w:rsidR="00876A0C" w:rsidRPr="00C6471F">
        <w:rPr>
          <w:rFonts w:ascii="Times New Roman" w:eastAsia="Times New Roman" w:hAnsi="Times New Roman" w:cs="Times New Roman"/>
          <w:i/>
          <w:sz w:val="28"/>
          <w:szCs w:val="28"/>
          <w:lang w:eastAsia="ru-RU"/>
        </w:rPr>
        <w:t xml:space="preserve"> 371</w:t>
      </w:r>
      <w:r>
        <w:rPr>
          <w:rFonts w:ascii="Times New Roman" w:eastAsia="Times New Roman" w:hAnsi="Times New Roman" w:cs="Times New Roman"/>
          <w:i/>
          <w:sz w:val="28"/>
          <w:szCs w:val="28"/>
          <w:lang w:eastAsia="ru-RU"/>
        </w:rPr>
        <w:t xml:space="preserve"> </w:t>
      </w:r>
      <w:r w:rsidR="00876A0C" w:rsidRPr="00C6471F">
        <w:rPr>
          <w:rFonts w:ascii="Times New Roman" w:eastAsia="Times New Roman" w:hAnsi="Times New Roman" w:cs="Times New Roman"/>
          <w:i/>
          <w:sz w:val="28"/>
          <w:szCs w:val="28"/>
          <w:lang w:eastAsia="ru-RU"/>
        </w:rPr>
        <w:t>166 занять, </w:t>
      </w:r>
      <w:r>
        <w:rPr>
          <w:rFonts w:ascii="Times New Roman" w:eastAsia="Times New Roman" w:hAnsi="Times New Roman" w:cs="Times New Roman"/>
          <w:i/>
          <w:sz w:val="28"/>
          <w:szCs w:val="28"/>
          <w:lang w:eastAsia="ru-RU"/>
        </w:rPr>
        <w:t xml:space="preserve"> </w:t>
      </w:r>
      <w:r w:rsidR="00876A0C" w:rsidRPr="00C6471F">
        <w:rPr>
          <w:rFonts w:ascii="Times New Roman" w:eastAsia="Times New Roman" w:hAnsi="Times New Roman" w:cs="Times New Roman"/>
          <w:i/>
          <w:sz w:val="28"/>
          <w:szCs w:val="28"/>
          <w:lang w:eastAsia="ru-RU"/>
        </w:rPr>
        <w:t>12</w:t>
      </w:r>
      <w:r>
        <w:rPr>
          <w:rFonts w:ascii="Times New Roman" w:eastAsia="Times New Roman" w:hAnsi="Times New Roman" w:cs="Times New Roman"/>
          <w:i/>
          <w:sz w:val="28"/>
          <w:szCs w:val="28"/>
          <w:lang w:eastAsia="ru-RU"/>
        </w:rPr>
        <w:t xml:space="preserve"> </w:t>
      </w:r>
      <w:r w:rsidR="00876A0C" w:rsidRPr="00C6471F">
        <w:rPr>
          <w:rFonts w:ascii="Times New Roman" w:eastAsia="Times New Roman" w:hAnsi="Times New Roman" w:cs="Times New Roman"/>
          <w:i/>
          <w:sz w:val="28"/>
          <w:szCs w:val="28"/>
          <w:lang w:eastAsia="ru-RU"/>
        </w:rPr>
        <w:t xml:space="preserve">028 відвідувань; </w:t>
      </w:r>
    </w:p>
    <w:p w14:paraId="63F6061E" w14:textId="3DA15E71" w:rsidR="00876A0C" w:rsidRPr="00C6471F" w:rsidRDefault="00C6471F" w:rsidP="00C6471F">
      <w:pPr>
        <w:pStyle w:val="a5"/>
        <w:numPr>
          <w:ilvl w:val="0"/>
          <w:numId w:val="3"/>
        </w:numPr>
        <w:shd w:val="clear" w:color="auto" w:fill="FFFFFF"/>
        <w:spacing w:after="0" w:line="240" w:lineRule="auto"/>
        <w:ind w:left="0" w:firstLine="567"/>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к</w:t>
      </w:r>
      <w:r w:rsidR="00876A0C" w:rsidRPr="00C6471F">
        <w:rPr>
          <w:rFonts w:ascii="Times New Roman" w:eastAsia="Times New Roman" w:hAnsi="Times New Roman" w:cs="Times New Roman"/>
          <w:i/>
          <w:sz w:val="28"/>
          <w:szCs w:val="28"/>
          <w:lang w:eastAsia="ru-RU"/>
        </w:rPr>
        <w:t>ількість звернень віддалених користувачів на сайти та блоги бібліотек – 514</w:t>
      </w:r>
      <w:r>
        <w:rPr>
          <w:rFonts w:ascii="Times New Roman" w:eastAsia="Times New Roman" w:hAnsi="Times New Roman" w:cs="Times New Roman"/>
          <w:i/>
          <w:sz w:val="28"/>
          <w:szCs w:val="28"/>
          <w:lang w:eastAsia="ru-RU"/>
        </w:rPr>
        <w:t xml:space="preserve"> </w:t>
      </w:r>
      <w:r w:rsidR="00876A0C" w:rsidRPr="00C6471F">
        <w:rPr>
          <w:rFonts w:ascii="Times New Roman" w:eastAsia="Times New Roman" w:hAnsi="Times New Roman" w:cs="Times New Roman"/>
          <w:i/>
          <w:sz w:val="28"/>
          <w:szCs w:val="28"/>
          <w:lang w:eastAsia="ru-RU"/>
        </w:rPr>
        <w:t>321 разів</w:t>
      </w:r>
      <w:r>
        <w:rPr>
          <w:rFonts w:ascii="Times New Roman" w:eastAsia="Times New Roman" w:hAnsi="Times New Roman" w:cs="Times New Roman"/>
          <w:i/>
          <w:sz w:val="28"/>
          <w:szCs w:val="28"/>
          <w:lang w:eastAsia="ru-RU"/>
        </w:rPr>
        <w:t>;</w:t>
      </w:r>
      <w:r w:rsidR="00876A0C" w:rsidRPr="00C6471F">
        <w:rPr>
          <w:rFonts w:ascii="Times New Roman" w:eastAsia="Times New Roman" w:hAnsi="Times New Roman" w:cs="Times New Roman"/>
          <w:i/>
          <w:sz w:val="28"/>
          <w:szCs w:val="28"/>
          <w:lang w:eastAsia="ru-RU"/>
        </w:rPr>
        <w:t xml:space="preserve"> </w:t>
      </w:r>
    </w:p>
    <w:p w14:paraId="4C7799E7" w14:textId="2CB64CEA" w:rsidR="00A021D7" w:rsidRPr="00C6471F" w:rsidRDefault="006B78FF" w:rsidP="00C6471F">
      <w:pPr>
        <w:pStyle w:val="a5"/>
        <w:numPr>
          <w:ilvl w:val="0"/>
          <w:numId w:val="3"/>
        </w:numPr>
        <w:shd w:val="clear" w:color="auto" w:fill="FFFFFF"/>
        <w:spacing w:after="0" w:line="240" w:lineRule="auto"/>
        <w:ind w:left="0" w:firstLine="567"/>
        <w:jc w:val="both"/>
        <w:rPr>
          <w:rFonts w:ascii="Times New Roman" w:eastAsia="Times New Roman" w:hAnsi="Times New Roman" w:cs="Times New Roman"/>
          <w:i/>
          <w:sz w:val="28"/>
          <w:szCs w:val="28"/>
          <w:lang w:eastAsia="ru-RU"/>
        </w:rPr>
      </w:pPr>
      <w:r w:rsidRPr="004A68D5">
        <w:rPr>
          <w:noProof/>
          <w:sz w:val="21"/>
          <w:szCs w:val="21"/>
          <w:highlight w:val="red"/>
          <w:lang w:eastAsia="uk-UA"/>
        </w:rPr>
        <w:drawing>
          <wp:anchor distT="0" distB="0" distL="114300" distR="114300" simplePos="0" relativeHeight="251656192" behindDoc="0" locked="0" layoutInCell="1" allowOverlap="1" wp14:anchorId="455822C9" wp14:editId="4EA61177">
            <wp:simplePos x="0" y="0"/>
            <wp:positionH relativeFrom="column">
              <wp:posOffset>3968115</wp:posOffset>
            </wp:positionH>
            <wp:positionV relativeFrom="paragraph">
              <wp:posOffset>2012315</wp:posOffset>
            </wp:positionV>
            <wp:extent cx="2061210" cy="1595755"/>
            <wp:effectExtent l="0" t="0" r="0" b="4445"/>
            <wp:wrapTopAndBottom/>
            <wp:docPr id="1652976752" name="Рисунок 21" descr="Зображення, що містить текст, одежа, у приміщенні, меблі&#10;&#10;Вміст на основі ШІ може бути неправильним.,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Зображення, що містить текст, одежа, у приміщенні, меблі&#10;&#10;Вміст на основі ШІ може бути неправильним., Зображення"/>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061210" cy="15957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noProof/>
          <w:sz w:val="21"/>
          <w:szCs w:val="21"/>
          <w:highlight w:val="red"/>
          <w:lang w:eastAsia="uk-UA"/>
        </w:rPr>
        <w:drawing>
          <wp:anchor distT="0" distB="0" distL="114300" distR="114300" simplePos="0" relativeHeight="251652096" behindDoc="0" locked="0" layoutInCell="1" allowOverlap="1" wp14:anchorId="299D373F" wp14:editId="18AFCF56">
            <wp:simplePos x="0" y="0"/>
            <wp:positionH relativeFrom="margin">
              <wp:posOffset>2367915</wp:posOffset>
            </wp:positionH>
            <wp:positionV relativeFrom="paragraph">
              <wp:posOffset>2029460</wp:posOffset>
            </wp:positionV>
            <wp:extent cx="1355725" cy="1564005"/>
            <wp:effectExtent l="0" t="0" r="0" b="0"/>
            <wp:wrapTopAndBottom/>
            <wp:docPr id="800290997" name="Рисунок 19" descr="Зображення, що містить особа, одежа, дерево, просто неба&#10;&#10;Вміст на основі ШІ може бути неправильним.,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Зображення, що містить особа, одежа, дерево, просто неба&#10;&#10;Вміст на основі ШІ може бути неправильним., Зображення"/>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55725" cy="15640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noProof/>
          <w:sz w:val="21"/>
          <w:szCs w:val="21"/>
          <w:highlight w:val="red"/>
          <w:lang w:eastAsia="uk-UA"/>
        </w:rPr>
        <w:drawing>
          <wp:anchor distT="0" distB="0" distL="114300" distR="114300" simplePos="0" relativeHeight="251650048" behindDoc="0" locked="0" layoutInCell="1" allowOverlap="1" wp14:anchorId="3088F995" wp14:editId="709DCB80">
            <wp:simplePos x="0" y="0"/>
            <wp:positionH relativeFrom="column">
              <wp:posOffset>-32385</wp:posOffset>
            </wp:positionH>
            <wp:positionV relativeFrom="paragraph">
              <wp:posOffset>2018030</wp:posOffset>
            </wp:positionV>
            <wp:extent cx="2246630" cy="1592580"/>
            <wp:effectExtent l="0" t="0" r="1270" b="7620"/>
            <wp:wrapTopAndBottom/>
            <wp:docPr id="422263976" name="Рисунок 17" descr="Зображення, що містить просто неба, одежа, небо, особа&#10;&#10;Вміст на основі ШІ може бути неправильним.,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Зображення, що містить просто неба, одежа, небо, особа&#10;&#10;Вміст на основі ШІ може бути неправильним., Зображення"/>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246630" cy="15925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noProof/>
          <w:sz w:val="21"/>
          <w:szCs w:val="21"/>
          <w:highlight w:val="red"/>
          <w:lang w:eastAsia="uk-UA"/>
        </w:rPr>
        <w:drawing>
          <wp:anchor distT="0" distB="0" distL="114300" distR="114300" simplePos="0" relativeHeight="251644928" behindDoc="0" locked="0" layoutInCell="1" allowOverlap="1" wp14:anchorId="00CA584B" wp14:editId="52DBA740">
            <wp:simplePos x="0" y="0"/>
            <wp:positionH relativeFrom="margin">
              <wp:align>center</wp:align>
            </wp:positionH>
            <wp:positionV relativeFrom="paragraph">
              <wp:posOffset>431165</wp:posOffset>
            </wp:positionV>
            <wp:extent cx="2124075" cy="1500505"/>
            <wp:effectExtent l="0" t="0" r="9525" b="4445"/>
            <wp:wrapTopAndBottom/>
            <wp:docPr id="530395209" name="Рисунок 13" descr="Зображення, що містить у приміщенні, особа, одежа, малюк&#10;&#10;Вміст на основі ШІ може бути неправильним.,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Зображення, що містить у приміщенні, особа, одежа, малюк&#10;&#10;Вміст на основі ШІ може бути неправильним., Зображення"/>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24075" cy="15005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noProof/>
          <w:sz w:val="21"/>
          <w:szCs w:val="21"/>
          <w:highlight w:val="red"/>
          <w:lang w:eastAsia="uk-UA"/>
        </w:rPr>
        <w:drawing>
          <wp:anchor distT="0" distB="0" distL="114300" distR="114300" simplePos="0" relativeHeight="251648000" behindDoc="0" locked="0" layoutInCell="1" allowOverlap="1" wp14:anchorId="444B7BD9" wp14:editId="0C358EF7">
            <wp:simplePos x="0" y="0"/>
            <wp:positionH relativeFrom="margin">
              <wp:align>right</wp:align>
            </wp:positionH>
            <wp:positionV relativeFrom="paragraph">
              <wp:posOffset>483235</wp:posOffset>
            </wp:positionV>
            <wp:extent cx="1922145" cy="1433195"/>
            <wp:effectExtent l="0" t="0" r="1905" b="0"/>
            <wp:wrapTopAndBottom/>
            <wp:docPr id="370484899" name="Рисунок 15" descr="Зображення, що містить одежа, особа, Обличчя людини, у приміщенні&#10;&#10;Вміст на основі ШІ може бути неправильним.,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Зображення, що містить одежа, особа, Обличчя людини, у приміщенні&#10;&#10;Вміст на основі ШІ може бути неправильним., Зображення"/>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22145" cy="14331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noProof/>
          <w:sz w:val="21"/>
          <w:szCs w:val="21"/>
          <w:highlight w:val="red"/>
          <w:lang w:eastAsia="uk-UA"/>
        </w:rPr>
        <w:drawing>
          <wp:anchor distT="0" distB="0" distL="114300" distR="114300" simplePos="0" relativeHeight="251636736" behindDoc="0" locked="0" layoutInCell="1" allowOverlap="1" wp14:anchorId="4A8D4516" wp14:editId="0A4276C3">
            <wp:simplePos x="0" y="0"/>
            <wp:positionH relativeFrom="column">
              <wp:posOffset>-51435</wp:posOffset>
            </wp:positionH>
            <wp:positionV relativeFrom="paragraph">
              <wp:posOffset>419100</wp:posOffset>
            </wp:positionV>
            <wp:extent cx="1943100" cy="1498600"/>
            <wp:effectExtent l="0" t="0" r="0" b="6350"/>
            <wp:wrapTopAndBottom/>
            <wp:docPr id="1339890122" name="Рисунок 11" descr="Зображення, що містить одежа, у приміщенні, особа, стіна&#10;&#10;Вміст на основі ШІ може бути неправильним.,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Зображення, що містить одежа, у приміщенні, особа, стіна&#10;&#10;Вміст на основі ШІ може бути неправильним., Зображення"/>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943100" cy="1498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6471F">
        <w:rPr>
          <w:rFonts w:ascii="Times New Roman" w:eastAsia="Times New Roman" w:hAnsi="Times New Roman" w:cs="Times New Roman"/>
          <w:i/>
          <w:sz w:val="28"/>
          <w:szCs w:val="28"/>
          <w:lang w:eastAsia="ru-RU"/>
        </w:rPr>
        <w:t>кількість к</w:t>
      </w:r>
      <w:r w:rsidR="00876A0C" w:rsidRPr="00C6471F">
        <w:rPr>
          <w:rFonts w:ascii="Times New Roman" w:eastAsia="Times New Roman" w:hAnsi="Times New Roman" w:cs="Times New Roman"/>
          <w:i/>
          <w:sz w:val="28"/>
          <w:szCs w:val="28"/>
          <w:lang w:eastAsia="ru-RU"/>
        </w:rPr>
        <w:t xml:space="preserve">ористувачів підписаних на офіційні сторінки бібліотек ЦБС у соцмережах </w:t>
      </w:r>
      <w:r w:rsidR="00C6471F">
        <w:rPr>
          <w:rFonts w:ascii="Times New Roman" w:eastAsia="Times New Roman" w:hAnsi="Times New Roman" w:cs="Times New Roman"/>
          <w:i/>
          <w:sz w:val="28"/>
          <w:szCs w:val="28"/>
          <w:lang w:eastAsia="ru-RU"/>
        </w:rPr>
        <w:t>–</w:t>
      </w:r>
      <w:r w:rsidR="00876A0C" w:rsidRPr="00C6471F">
        <w:rPr>
          <w:rFonts w:ascii="Times New Roman" w:eastAsia="Times New Roman" w:hAnsi="Times New Roman" w:cs="Times New Roman"/>
          <w:i/>
          <w:sz w:val="28"/>
          <w:szCs w:val="28"/>
          <w:lang w:eastAsia="ru-RU"/>
        </w:rPr>
        <w:t xml:space="preserve"> 6</w:t>
      </w:r>
      <w:r w:rsidR="00C6471F">
        <w:rPr>
          <w:rFonts w:ascii="Times New Roman" w:eastAsia="Times New Roman" w:hAnsi="Times New Roman" w:cs="Times New Roman"/>
          <w:i/>
          <w:sz w:val="28"/>
          <w:szCs w:val="28"/>
          <w:lang w:eastAsia="ru-RU"/>
        </w:rPr>
        <w:t xml:space="preserve"> </w:t>
      </w:r>
      <w:r w:rsidR="00876A0C" w:rsidRPr="00C6471F">
        <w:rPr>
          <w:rFonts w:ascii="Times New Roman" w:eastAsia="Times New Roman" w:hAnsi="Times New Roman" w:cs="Times New Roman"/>
          <w:i/>
          <w:sz w:val="28"/>
          <w:szCs w:val="28"/>
          <w:lang w:eastAsia="ru-RU"/>
        </w:rPr>
        <w:t>3802 осіб.</w:t>
      </w:r>
    </w:p>
    <w:p w14:paraId="67D091D8" w14:textId="77777777" w:rsidR="00F82E1C" w:rsidRPr="004A68D5" w:rsidRDefault="00F82E1C" w:rsidP="00F82E1C">
      <w:pPr>
        <w:shd w:val="clear" w:color="auto" w:fill="FFFFFF"/>
        <w:spacing w:after="0" w:line="240" w:lineRule="auto"/>
        <w:jc w:val="both"/>
        <w:rPr>
          <w:rFonts w:ascii="Times New Roman" w:eastAsia="Times New Roman" w:hAnsi="Times New Roman" w:cs="Times New Roman"/>
          <w:sz w:val="21"/>
          <w:szCs w:val="21"/>
          <w:highlight w:val="red"/>
          <w:lang w:eastAsia="ru-RU"/>
        </w:rPr>
      </w:pPr>
    </w:p>
    <w:p w14:paraId="4515BEBD" w14:textId="77777777" w:rsidR="00C6471F" w:rsidRDefault="00C6471F" w:rsidP="00E409E0">
      <w:pPr>
        <w:spacing w:line="240" w:lineRule="auto"/>
        <w:ind w:hanging="567"/>
        <w:jc w:val="center"/>
        <w:rPr>
          <w:rFonts w:ascii="Times New Roman" w:eastAsia="Times New Roman" w:hAnsi="Times New Roman" w:cs="Times New Roman"/>
          <w:b/>
          <w:sz w:val="28"/>
          <w:szCs w:val="28"/>
          <w:lang w:eastAsia="ru-RU"/>
        </w:rPr>
      </w:pPr>
    </w:p>
    <w:p w14:paraId="5F7B20F5" w14:textId="15E9CACC" w:rsidR="00A021D7" w:rsidRPr="004A68D5" w:rsidRDefault="00A021D7" w:rsidP="00E409E0">
      <w:pPr>
        <w:spacing w:line="240" w:lineRule="auto"/>
        <w:ind w:hanging="567"/>
        <w:jc w:val="center"/>
        <w:rPr>
          <w:rFonts w:ascii="Times New Roman" w:eastAsia="Times New Roman" w:hAnsi="Times New Roman" w:cs="Times New Roman"/>
          <w:b/>
          <w:sz w:val="28"/>
          <w:szCs w:val="28"/>
          <w:lang w:eastAsia="ru-RU"/>
        </w:rPr>
      </w:pPr>
      <w:r w:rsidRPr="004A68D5">
        <w:rPr>
          <w:rFonts w:ascii="Times New Roman" w:eastAsia="Times New Roman" w:hAnsi="Times New Roman" w:cs="Times New Roman"/>
          <w:b/>
          <w:sz w:val="28"/>
          <w:szCs w:val="28"/>
          <w:lang w:eastAsia="ru-RU"/>
        </w:rPr>
        <w:lastRenderedPageBreak/>
        <w:t>Клубний заклад «Будинок культури Жуляни»</w:t>
      </w:r>
    </w:p>
    <w:p w14:paraId="5EEA01AF" w14:textId="2276AFDD" w:rsidR="00F82E1C" w:rsidRPr="004A68D5" w:rsidRDefault="00F82E1C" w:rsidP="006B78FF">
      <w:pPr>
        <w:spacing w:line="240" w:lineRule="auto"/>
        <w:ind w:left="-142" w:firstLine="709"/>
        <w:contextualSpacing/>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sz w:val="28"/>
          <w:szCs w:val="28"/>
          <w:lang w:eastAsia="ru-RU"/>
        </w:rPr>
        <w:t>Заклад працює на задоволення культурних потреб населення, розвиток усіх видів</w:t>
      </w:r>
      <w:r w:rsidR="00C6471F">
        <w:rPr>
          <w:rFonts w:ascii="Times New Roman" w:eastAsia="Times New Roman" w:hAnsi="Times New Roman" w:cs="Times New Roman"/>
          <w:sz w:val="28"/>
          <w:szCs w:val="28"/>
          <w:lang w:eastAsia="ru-RU"/>
        </w:rPr>
        <w:t xml:space="preserve"> і</w:t>
      </w:r>
      <w:r w:rsidRPr="004A68D5">
        <w:rPr>
          <w:rFonts w:ascii="Times New Roman" w:eastAsia="Times New Roman" w:hAnsi="Times New Roman" w:cs="Times New Roman"/>
          <w:sz w:val="28"/>
          <w:szCs w:val="28"/>
          <w:lang w:eastAsia="ru-RU"/>
        </w:rPr>
        <w:t xml:space="preserve"> жанрів самодіяльної народної творчості, аматорського мистецтва, народних художніх промислів, організація діяльності гуртків, творчих колективів тощо. У закладі працюють гуртки за різноманітними напрямами: театральний «Театр естрадних мініатюр», вокальний гурток «В настрої», гурток образотворчого мистецтва «Фантазія» та ансамбль української народної пісні «Вербиченька».</w:t>
      </w:r>
    </w:p>
    <w:p w14:paraId="1A558C8B" w14:textId="01E87DA9" w:rsidR="00A021D7" w:rsidRPr="004A68D5" w:rsidRDefault="00F82E1C" w:rsidP="006B78FF">
      <w:pPr>
        <w:spacing w:line="240" w:lineRule="auto"/>
        <w:ind w:left="-142" w:firstLine="709"/>
        <w:contextualSpacing/>
        <w:jc w:val="both"/>
        <w:rPr>
          <w:rFonts w:ascii="Times New Roman" w:eastAsia="Calibri" w:hAnsi="Times New Roman" w:cs="Times New Roman"/>
          <w:sz w:val="28"/>
          <w:szCs w:val="28"/>
          <w:highlight w:val="red"/>
          <w:lang w:eastAsia="ru-RU"/>
        </w:rPr>
      </w:pPr>
      <w:r w:rsidRPr="004A68D5">
        <w:rPr>
          <w:rFonts w:ascii="Times New Roman" w:eastAsia="Times New Roman" w:hAnsi="Times New Roman" w:cs="Times New Roman"/>
          <w:color w:val="000000"/>
          <w:sz w:val="28"/>
          <w:szCs w:val="28"/>
          <w:lang w:eastAsia="ru-RU"/>
        </w:rPr>
        <w:t xml:space="preserve">Протягом I півріччя </w:t>
      </w:r>
      <w:r w:rsidR="006B78FF">
        <w:rPr>
          <w:rFonts w:ascii="Times New Roman" w:eastAsia="Times New Roman" w:hAnsi="Times New Roman" w:cs="Times New Roman"/>
          <w:color w:val="000000"/>
          <w:sz w:val="28"/>
          <w:szCs w:val="28"/>
          <w:lang w:eastAsia="ru-RU"/>
        </w:rPr>
        <w:t xml:space="preserve">2025 року </w:t>
      </w:r>
      <w:r w:rsidRPr="004A68D5">
        <w:rPr>
          <w:rFonts w:ascii="Times New Roman" w:eastAsia="Times New Roman" w:hAnsi="Times New Roman" w:cs="Times New Roman"/>
          <w:color w:val="000000"/>
          <w:sz w:val="28"/>
          <w:szCs w:val="28"/>
          <w:lang w:eastAsia="ru-RU"/>
        </w:rPr>
        <w:t>проведено онлайн різні за формою та тематикою культурно-</w:t>
      </w:r>
      <w:proofErr w:type="spellStart"/>
      <w:r w:rsidRPr="004A68D5">
        <w:rPr>
          <w:rFonts w:ascii="Times New Roman" w:eastAsia="Times New Roman" w:hAnsi="Times New Roman" w:cs="Times New Roman"/>
          <w:color w:val="000000"/>
          <w:sz w:val="28"/>
          <w:szCs w:val="28"/>
          <w:lang w:eastAsia="ru-RU"/>
        </w:rPr>
        <w:t>дозвіллєві</w:t>
      </w:r>
      <w:proofErr w:type="spellEnd"/>
      <w:r w:rsidRPr="004A68D5">
        <w:rPr>
          <w:rFonts w:ascii="Times New Roman" w:eastAsia="Times New Roman" w:hAnsi="Times New Roman" w:cs="Times New Roman"/>
          <w:color w:val="000000"/>
          <w:sz w:val="28"/>
          <w:szCs w:val="28"/>
          <w:lang w:eastAsia="ru-RU"/>
        </w:rPr>
        <w:t>, соціально-культурні та просвітницькі заходи. Створювались різноманітні творчі відео-</w:t>
      </w:r>
      <w:proofErr w:type="spellStart"/>
      <w:r w:rsidRPr="004A68D5">
        <w:rPr>
          <w:rFonts w:ascii="Times New Roman" w:eastAsia="Times New Roman" w:hAnsi="Times New Roman" w:cs="Times New Roman"/>
          <w:color w:val="000000"/>
          <w:sz w:val="28"/>
          <w:szCs w:val="28"/>
          <w:lang w:eastAsia="ru-RU"/>
        </w:rPr>
        <w:t>проєкти</w:t>
      </w:r>
      <w:proofErr w:type="spellEnd"/>
      <w:r w:rsidRPr="004A68D5">
        <w:rPr>
          <w:rFonts w:ascii="Times New Roman" w:eastAsia="Times New Roman" w:hAnsi="Times New Roman" w:cs="Times New Roman"/>
          <w:color w:val="000000"/>
          <w:sz w:val="28"/>
          <w:szCs w:val="28"/>
          <w:lang w:eastAsia="ru-RU"/>
        </w:rPr>
        <w:t xml:space="preserve"> з розміщенням їх у соцмережах; концерти до державних та релігійних свят, благодійні ярмарки на підтримку ЗСУ; театральні вистави; участь у Міжнародних та Всеукраїнських конкурсах:</w:t>
      </w:r>
      <w:r w:rsidR="00A021D7" w:rsidRPr="004A68D5">
        <w:rPr>
          <w:rFonts w:ascii="Times New Roman" w:eastAsia="Calibri" w:hAnsi="Times New Roman" w:cs="Times New Roman"/>
          <w:sz w:val="28"/>
          <w:szCs w:val="28"/>
          <w:highlight w:val="red"/>
          <w:lang w:eastAsia="ru-RU"/>
        </w:rPr>
        <w:t xml:space="preserve"> </w:t>
      </w:r>
    </w:p>
    <w:p w14:paraId="2666598C" w14:textId="32ACD607" w:rsidR="00F82E1C" w:rsidRPr="004A68D5" w:rsidRDefault="00F82E1C" w:rsidP="006B78FF">
      <w:pPr>
        <w:spacing w:line="240" w:lineRule="auto"/>
        <w:ind w:left="-142" w:firstLine="709"/>
        <w:contextualSpacing/>
        <w:jc w:val="both"/>
        <w:rPr>
          <w:rFonts w:ascii="Times New Roman" w:eastAsia="Calibri" w:hAnsi="Times New Roman" w:cs="Times New Roman"/>
          <w:sz w:val="28"/>
          <w:szCs w:val="28"/>
          <w:lang w:eastAsia="ru-RU"/>
        </w:rPr>
      </w:pPr>
      <w:r w:rsidRPr="004A68D5">
        <w:rPr>
          <w:rFonts w:ascii="Times New Roman" w:eastAsia="Calibri" w:hAnsi="Times New Roman" w:cs="Times New Roman"/>
          <w:sz w:val="28"/>
          <w:szCs w:val="28"/>
          <w:lang w:eastAsia="ru-RU"/>
        </w:rPr>
        <w:t xml:space="preserve">- </w:t>
      </w:r>
      <w:r w:rsidR="00C6471F">
        <w:rPr>
          <w:rFonts w:ascii="Times New Roman" w:eastAsia="Calibri" w:hAnsi="Times New Roman" w:cs="Times New Roman"/>
          <w:sz w:val="28"/>
          <w:szCs w:val="28"/>
          <w:lang w:eastAsia="ru-RU"/>
        </w:rPr>
        <w:t>в</w:t>
      </w:r>
      <w:r w:rsidRPr="004A68D5">
        <w:rPr>
          <w:rFonts w:ascii="Times New Roman" w:eastAsia="Calibri" w:hAnsi="Times New Roman" w:cs="Times New Roman"/>
          <w:sz w:val="28"/>
          <w:szCs w:val="28"/>
          <w:lang w:eastAsia="ru-RU"/>
        </w:rPr>
        <w:t xml:space="preserve">истави «Пригода Аліси у </w:t>
      </w:r>
      <w:proofErr w:type="spellStart"/>
      <w:r w:rsidRPr="004A68D5">
        <w:rPr>
          <w:rFonts w:ascii="Times New Roman" w:eastAsia="Calibri" w:hAnsi="Times New Roman" w:cs="Times New Roman"/>
          <w:sz w:val="28"/>
          <w:szCs w:val="28"/>
          <w:lang w:eastAsia="ru-RU"/>
        </w:rPr>
        <w:t>Дивокраї</w:t>
      </w:r>
      <w:proofErr w:type="spellEnd"/>
      <w:r w:rsidRPr="004A68D5">
        <w:rPr>
          <w:rFonts w:ascii="Times New Roman" w:eastAsia="Calibri" w:hAnsi="Times New Roman" w:cs="Times New Roman"/>
          <w:sz w:val="28"/>
          <w:szCs w:val="28"/>
          <w:lang w:eastAsia="ru-RU"/>
        </w:rPr>
        <w:t>» та «Пеп</w:t>
      </w:r>
      <w:r w:rsidR="00C6471F">
        <w:rPr>
          <w:rFonts w:ascii="Times New Roman" w:eastAsia="Calibri" w:hAnsi="Times New Roman" w:cs="Times New Roman"/>
          <w:sz w:val="28"/>
          <w:szCs w:val="28"/>
          <w:lang w:eastAsia="ru-RU"/>
        </w:rPr>
        <w:t>п</w:t>
      </w:r>
      <w:r w:rsidRPr="004A68D5">
        <w:rPr>
          <w:rFonts w:ascii="Times New Roman" w:eastAsia="Calibri" w:hAnsi="Times New Roman" w:cs="Times New Roman"/>
          <w:sz w:val="28"/>
          <w:szCs w:val="28"/>
          <w:lang w:eastAsia="ru-RU"/>
        </w:rPr>
        <w:t xml:space="preserve">і </w:t>
      </w:r>
      <w:proofErr w:type="spellStart"/>
      <w:r w:rsidRPr="004A68D5">
        <w:rPr>
          <w:rFonts w:ascii="Times New Roman" w:eastAsia="Calibri" w:hAnsi="Times New Roman" w:cs="Times New Roman"/>
          <w:sz w:val="28"/>
          <w:szCs w:val="28"/>
          <w:lang w:eastAsia="ru-RU"/>
        </w:rPr>
        <w:t>Довгапанчоха</w:t>
      </w:r>
      <w:proofErr w:type="spellEnd"/>
      <w:r w:rsidRPr="004A68D5">
        <w:rPr>
          <w:rFonts w:ascii="Times New Roman" w:eastAsia="Calibri" w:hAnsi="Times New Roman" w:cs="Times New Roman"/>
          <w:sz w:val="28"/>
          <w:szCs w:val="28"/>
          <w:lang w:eastAsia="ru-RU"/>
        </w:rPr>
        <w:t xml:space="preserve">»; </w:t>
      </w:r>
    </w:p>
    <w:p w14:paraId="16DE2204" w14:textId="5856AA13" w:rsidR="00F82E1C" w:rsidRPr="004A68D5" w:rsidRDefault="00F82E1C" w:rsidP="006B78FF">
      <w:pPr>
        <w:spacing w:line="240" w:lineRule="auto"/>
        <w:ind w:left="-142" w:firstLine="709"/>
        <w:contextualSpacing/>
        <w:jc w:val="both"/>
        <w:rPr>
          <w:rFonts w:ascii="Times New Roman" w:eastAsia="Calibri" w:hAnsi="Times New Roman" w:cs="Times New Roman"/>
          <w:sz w:val="28"/>
          <w:szCs w:val="28"/>
          <w:lang w:eastAsia="ru-RU"/>
        </w:rPr>
      </w:pPr>
      <w:r w:rsidRPr="004A68D5">
        <w:rPr>
          <w:rFonts w:ascii="Times New Roman" w:eastAsia="Calibri" w:hAnsi="Times New Roman" w:cs="Times New Roman"/>
          <w:sz w:val="28"/>
          <w:szCs w:val="28"/>
          <w:lang w:eastAsia="ru-RU"/>
        </w:rPr>
        <w:t xml:space="preserve">- </w:t>
      </w:r>
      <w:r w:rsidR="00C6471F">
        <w:rPr>
          <w:rFonts w:ascii="Times New Roman" w:eastAsia="Calibri" w:hAnsi="Times New Roman" w:cs="Times New Roman"/>
          <w:sz w:val="28"/>
          <w:szCs w:val="28"/>
          <w:lang w:eastAsia="ru-RU"/>
        </w:rPr>
        <w:t>у</w:t>
      </w:r>
      <w:r w:rsidRPr="004A68D5">
        <w:rPr>
          <w:rFonts w:ascii="Times New Roman" w:eastAsia="Calibri" w:hAnsi="Times New Roman" w:cs="Times New Roman"/>
          <w:sz w:val="28"/>
          <w:szCs w:val="28"/>
          <w:lang w:eastAsia="ru-RU"/>
        </w:rPr>
        <w:t>часть  ансамблю української народної пісні «Вербиченька» у заході, присвяченому 80-</w:t>
      </w:r>
      <w:r w:rsidR="00C6471F">
        <w:rPr>
          <w:rFonts w:ascii="Times New Roman" w:eastAsia="Calibri" w:hAnsi="Times New Roman" w:cs="Times New Roman"/>
          <w:sz w:val="28"/>
          <w:szCs w:val="28"/>
          <w:lang w:eastAsia="ru-RU"/>
        </w:rPr>
        <w:t>ти</w:t>
      </w:r>
      <w:r w:rsidRPr="004A68D5">
        <w:rPr>
          <w:rFonts w:ascii="Times New Roman" w:eastAsia="Calibri" w:hAnsi="Times New Roman" w:cs="Times New Roman"/>
          <w:sz w:val="28"/>
          <w:szCs w:val="28"/>
          <w:lang w:eastAsia="ru-RU"/>
        </w:rPr>
        <w:t xml:space="preserve"> роковинам визволення в’язнів концтабору Берген-</w:t>
      </w:r>
      <w:proofErr w:type="spellStart"/>
      <w:r w:rsidRPr="004A68D5">
        <w:rPr>
          <w:rFonts w:ascii="Times New Roman" w:eastAsia="Calibri" w:hAnsi="Times New Roman" w:cs="Times New Roman"/>
          <w:sz w:val="28"/>
          <w:szCs w:val="28"/>
          <w:lang w:eastAsia="ru-RU"/>
        </w:rPr>
        <w:t>Бельзен</w:t>
      </w:r>
      <w:proofErr w:type="spellEnd"/>
      <w:r w:rsidRPr="004A68D5">
        <w:rPr>
          <w:rFonts w:ascii="Times New Roman" w:eastAsia="Calibri" w:hAnsi="Times New Roman" w:cs="Times New Roman"/>
          <w:sz w:val="28"/>
          <w:szCs w:val="28"/>
          <w:lang w:eastAsia="ru-RU"/>
        </w:rPr>
        <w:t xml:space="preserve">; </w:t>
      </w:r>
    </w:p>
    <w:p w14:paraId="3ADDFDFA" w14:textId="2967BACA" w:rsidR="00F82E1C" w:rsidRPr="004A68D5" w:rsidRDefault="00F82E1C" w:rsidP="006B78FF">
      <w:pPr>
        <w:spacing w:line="240" w:lineRule="auto"/>
        <w:ind w:left="-142" w:firstLine="709"/>
        <w:contextualSpacing/>
        <w:jc w:val="both"/>
        <w:rPr>
          <w:rFonts w:ascii="Times New Roman" w:eastAsia="Calibri" w:hAnsi="Times New Roman" w:cs="Times New Roman"/>
          <w:sz w:val="28"/>
          <w:szCs w:val="28"/>
          <w:lang w:eastAsia="ru-RU"/>
        </w:rPr>
      </w:pPr>
      <w:r w:rsidRPr="004A68D5">
        <w:rPr>
          <w:rFonts w:ascii="Times New Roman" w:eastAsia="Calibri" w:hAnsi="Times New Roman" w:cs="Times New Roman"/>
          <w:sz w:val="28"/>
          <w:szCs w:val="28"/>
          <w:lang w:eastAsia="ru-RU"/>
        </w:rPr>
        <w:t xml:space="preserve">- </w:t>
      </w:r>
      <w:r w:rsidR="00C6471F">
        <w:rPr>
          <w:rFonts w:ascii="Times New Roman" w:eastAsia="Calibri" w:hAnsi="Times New Roman" w:cs="Times New Roman"/>
          <w:sz w:val="28"/>
          <w:szCs w:val="28"/>
          <w:lang w:eastAsia="ru-RU"/>
        </w:rPr>
        <w:t>ю</w:t>
      </w:r>
      <w:r w:rsidRPr="004A68D5">
        <w:rPr>
          <w:rFonts w:ascii="Times New Roman" w:eastAsia="Calibri" w:hAnsi="Times New Roman" w:cs="Times New Roman"/>
          <w:sz w:val="28"/>
          <w:szCs w:val="28"/>
          <w:lang w:eastAsia="ru-RU"/>
        </w:rPr>
        <w:t>вілейний концерт ансамблю української народної пісні «Вербиченька», присвячений 25-річчю творчої діяльності колективу</w:t>
      </w:r>
      <w:r w:rsidR="00C6471F">
        <w:rPr>
          <w:rFonts w:ascii="Times New Roman" w:eastAsia="Calibri" w:hAnsi="Times New Roman" w:cs="Times New Roman"/>
          <w:sz w:val="28"/>
          <w:szCs w:val="28"/>
          <w:lang w:eastAsia="ru-RU"/>
        </w:rPr>
        <w:t>.</w:t>
      </w:r>
      <w:r w:rsidRPr="004A68D5">
        <w:rPr>
          <w:rFonts w:ascii="Times New Roman" w:eastAsia="Calibri" w:hAnsi="Times New Roman" w:cs="Times New Roman"/>
          <w:sz w:val="28"/>
          <w:szCs w:val="28"/>
          <w:lang w:eastAsia="ru-RU"/>
        </w:rPr>
        <w:t xml:space="preserve"> </w:t>
      </w:r>
    </w:p>
    <w:p w14:paraId="52C0E14F" w14:textId="6E0CA9FA" w:rsidR="00F82E1C" w:rsidRPr="004A68D5" w:rsidRDefault="00F82E1C" w:rsidP="006B78FF">
      <w:pPr>
        <w:spacing w:line="240" w:lineRule="auto"/>
        <w:ind w:left="-142" w:firstLine="709"/>
        <w:contextualSpacing/>
        <w:jc w:val="both"/>
        <w:rPr>
          <w:rFonts w:ascii="Times New Roman" w:eastAsia="Calibri" w:hAnsi="Times New Roman" w:cs="Times New Roman"/>
          <w:sz w:val="28"/>
          <w:szCs w:val="28"/>
          <w:lang w:eastAsia="ru-RU"/>
        </w:rPr>
      </w:pPr>
      <w:r w:rsidRPr="004A68D5">
        <w:rPr>
          <w:rFonts w:ascii="Times New Roman" w:eastAsia="Calibri" w:hAnsi="Times New Roman" w:cs="Times New Roman"/>
          <w:sz w:val="28"/>
          <w:szCs w:val="28"/>
          <w:lang w:eastAsia="ru-RU"/>
        </w:rPr>
        <w:t xml:space="preserve">Участь у конкурсах та досягнення: </w:t>
      </w:r>
    </w:p>
    <w:p w14:paraId="564A093B" w14:textId="761D9D6B" w:rsidR="00F82E1C" w:rsidRPr="004A68D5" w:rsidRDefault="00F82E1C" w:rsidP="006B78FF">
      <w:pPr>
        <w:spacing w:line="240" w:lineRule="auto"/>
        <w:ind w:left="-142" w:firstLine="709"/>
        <w:contextualSpacing/>
        <w:jc w:val="both"/>
        <w:rPr>
          <w:rFonts w:ascii="Times New Roman" w:eastAsia="Calibri" w:hAnsi="Times New Roman" w:cs="Times New Roman"/>
          <w:sz w:val="28"/>
          <w:szCs w:val="28"/>
          <w:lang w:eastAsia="ru-RU"/>
        </w:rPr>
      </w:pPr>
      <w:r w:rsidRPr="004A68D5">
        <w:rPr>
          <w:rFonts w:ascii="Times New Roman" w:eastAsia="Calibri" w:hAnsi="Times New Roman" w:cs="Times New Roman"/>
          <w:sz w:val="28"/>
          <w:szCs w:val="28"/>
          <w:lang w:eastAsia="ru-RU"/>
        </w:rPr>
        <w:t xml:space="preserve">- </w:t>
      </w:r>
      <w:r w:rsidR="00C6471F">
        <w:rPr>
          <w:rFonts w:ascii="Times New Roman" w:eastAsia="Calibri" w:hAnsi="Times New Roman" w:cs="Times New Roman"/>
          <w:sz w:val="28"/>
          <w:szCs w:val="28"/>
          <w:lang w:eastAsia="ru-RU"/>
        </w:rPr>
        <w:t>а</w:t>
      </w:r>
      <w:r w:rsidRPr="004A68D5">
        <w:rPr>
          <w:rFonts w:ascii="Times New Roman" w:eastAsia="Calibri" w:hAnsi="Times New Roman" w:cs="Times New Roman"/>
          <w:sz w:val="28"/>
          <w:szCs w:val="28"/>
          <w:lang w:eastAsia="ru-RU"/>
        </w:rPr>
        <w:t xml:space="preserve">нсамбль української народної пісні «Вербиченька» здобув І місце на Міжнародному благодійному </w:t>
      </w:r>
      <w:proofErr w:type="spellStart"/>
      <w:r w:rsidRPr="004A68D5">
        <w:rPr>
          <w:rFonts w:ascii="Times New Roman" w:eastAsia="Calibri" w:hAnsi="Times New Roman" w:cs="Times New Roman"/>
          <w:sz w:val="28"/>
          <w:szCs w:val="28"/>
          <w:lang w:eastAsia="ru-RU"/>
        </w:rPr>
        <w:t>двотуровому</w:t>
      </w:r>
      <w:proofErr w:type="spellEnd"/>
      <w:r w:rsidRPr="004A68D5">
        <w:rPr>
          <w:rFonts w:ascii="Times New Roman" w:eastAsia="Calibri" w:hAnsi="Times New Roman" w:cs="Times New Roman"/>
          <w:sz w:val="28"/>
          <w:szCs w:val="28"/>
          <w:lang w:eastAsia="ru-RU"/>
        </w:rPr>
        <w:t xml:space="preserve"> конкурсі мистецтв «Свято Весни» та ІІІ місце на Всеукраїнському фестивалі-конкурсі хорового мистецтва імені Анатолія Авдієвського «Пісня над Дніпром»; </w:t>
      </w:r>
    </w:p>
    <w:p w14:paraId="4CD62CA4" w14:textId="017450B8" w:rsidR="00F82E1C" w:rsidRPr="004A68D5" w:rsidRDefault="00F82E1C" w:rsidP="006B78FF">
      <w:pPr>
        <w:spacing w:line="240" w:lineRule="auto"/>
        <w:ind w:left="-142" w:firstLine="709"/>
        <w:contextualSpacing/>
        <w:jc w:val="both"/>
        <w:rPr>
          <w:rFonts w:ascii="Times New Roman" w:eastAsia="Calibri" w:hAnsi="Times New Roman" w:cs="Times New Roman"/>
          <w:sz w:val="28"/>
          <w:szCs w:val="28"/>
          <w:lang w:eastAsia="ru-RU"/>
        </w:rPr>
      </w:pPr>
      <w:r w:rsidRPr="004A68D5">
        <w:rPr>
          <w:rFonts w:ascii="Times New Roman" w:eastAsia="Calibri" w:hAnsi="Times New Roman" w:cs="Times New Roman"/>
          <w:sz w:val="28"/>
          <w:szCs w:val="28"/>
          <w:lang w:eastAsia="ru-RU"/>
        </w:rPr>
        <w:t>-</w:t>
      </w:r>
      <w:r w:rsidR="00C6471F">
        <w:rPr>
          <w:rFonts w:ascii="Times New Roman" w:eastAsia="Calibri" w:hAnsi="Times New Roman" w:cs="Times New Roman"/>
          <w:sz w:val="28"/>
          <w:szCs w:val="28"/>
          <w:lang w:eastAsia="ru-RU"/>
        </w:rPr>
        <w:t>т</w:t>
      </w:r>
      <w:r w:rsidRPr="004A68D5">
        <w:rPr>
          <w:rFonts w:ascii="Times New Roman" w:eastAsia="Calibri" w:hAnsi="Times New Roman" w:cs="Times New Roman"/>
          <w:sz w:val="28"/>
          <w:szCs w:val="28"/>
          <w:lang w:eastAsia="ru-RU"/>
        </w:rPr>
        <w:t xml:space="preserve">еатральна студія «Театр естрадних мініатюр» здобула І місце на тому ж конкурсі з виставою «Аліса у </w:t>
      </w:r>
      <w:proofErr w:type="spellStart"/>
      <w:r w:rsidRPr="004A68D5">
        <w:rPr>
          <w:rFonts w:ascii="Times New Roman" w:eastAsia="Calibri" w:hAnsi="Times New Roman" w:cs="Times New Roman"/>
          <w:sz w:val="28"/>
          <w:szCs w:val="28"/>
          <w:lang w:eastAsia="ru-RU"/>
        </w:rPr>
        <w:t>Дивокраї</w:t>
      </w:r>
      <w:proofErr w:type="spellEnd"/>
      <w:r w:rsidRPr="004A68D5">
        <w:rPr>
          <w:rFonts w:ascii="Times New Roman" w:eastAsia="Calibri" w:hAnsi="Times New Roman" w:cs="Times New Roman"/>
          <w:sz w:val="28"/>
          <w:szCs w:val="28"/>
          <w:lang w:eastAsia="ru-RU"/>
        </w:rPr>
        <w:t xml:space="preserve">»; </w:t>
      </w:r>
    </w:p>
    <w:p w14:paraId="4CB03DBB" w14:textId="26A0F80B" w:rsidR="00F82E1C" w:rsidRPr="004A68D5" w:rsidRDefault="00F82E1C" w:rsidP="006B78FF">
      <w:pPr>
        <w:spacing w:line="240" w:lineRule="auto"/>
        <w:ind w:left="-142" w:firstLine="709"/>
        <w:contextualSpacing/>
        <w:jc w:val="both"/>
        <w:rPr>
          <w:rFonts w:ascii="Times New Roman" w:eastAsia="Calibri" w:hAnsi="Times New Roman" w:cs="Times New Roman"/>
          <w:sz w:val="28"/>
          <w:szCs w:val="28"/>
          <w:lang w:eastAsia="ru-RU"/>
        </w:rPr>
      </w:pPr>
      <w:r w:rsidRPr="004A68D5">
        <w:rPr>
          <w:rFonts w:ascii="Times New Roman" w:eastAsia="Calibri" w:hAnsi="Times New Roman" w:cs="Times New Roman"/>
          <w:sz w:val="28"/>
          <w:szCs w:val="28"/>
          <w:lang w:eastAsia="ru-RU"/>
        </w:rPr>
        <w:t>-</w:t>
      </w:r>
      <w:r w:rsidRPr="004A68D5">
        <w:rPr>
          <w:rFonts w:ascii="Times New Roman" w:eastAsia="Calibri" w:hAnsi="Times New Roman" w:cs="Times New Roman"/>
          <w:sz w:val="28"/>
          <w:szCs w:val="28"/>
          <w:lang w:eastAsia="ru-RU"/>
        </w:rPr>
        <w:tab/>
      </w:r>
      <w:r w:rsidR="00C6471F">
        <w:rPr>
          <w:rFonts w:ascii="Times New Roman" w:eastAsia="Calibri" w:hAnsi="Times New Roman" w:cs="Times New Roman"/>
          <w:sz w:val="28"/>
          <w:szCs w:val="28"/>
          <w:lang w:eastAsia="ru-RU"/>
        </w:rPr>
        <w:t>х</w:t>
      </w:r>
      <w:r w:rsidRPr="004A68D5">
        <w:rPr>
          <w:rFonts w:ascii="Times New Roman" w:eastAsia="Calibri" w:hAnsi="Times New Roman" w:cs="Times New Roman"/>
          <w:sz w:val="28"/>
          <w:szCs w:val="28"/>
          <w:lang w:eastAsia="ru-RU"/>
        </w:rPr>
        <w:t>ореографічна студія «Евелін» здобула І місце з танцем «</w:t>
      </w:r>
      <w:proofErr w:type="spellStart"/>
      <w:r w:rsidRPr="004A68D5">
        <w:rPr>
          <w:rFonts w:ascii="Times New Roman" w:eastAsia="Calibri" w:hAnsi="Times New Roman" w:cs="Times New Roman"/>
          <w:sz w:val="28"/>
          <w:szCs w:val="28"/>
          <w:lang w:eastAsia="ru-RU"/>
        </w:rPr>
        <w:t>Вірте</w:t>
      </w:r>
      <w:proofErr w:type="spellEnd"/>
      <w:r w:rsidRPr="004A68D5">
        <w:rPr>
          <w:rFonts w:ascii="Times New Roman" w:eastAsia="Calibri" w:hAnsi="Times New Roman" w:cs="Times New Roman"/>
          <w:sz w:val="28"/>
          <w:szCs w:val="28"/>
          <w:lang w:eastAsia="ru-RU"/>
        </w:rPr>
        <w:t xml:space="preserve">, люди, у дива» на Канадсько-українському фестивалі дитячої та юнацької творчості Торонто 2025; </w:t>
      </w:r>
    </w:p>
    <w:p w14:paraId="634F4587" w14:textId="44A139A5" w:rsidR="00F82E1C" w:rsidRPr="004A68D5" w:rsidRDefault="00F82E1C" w:rsidP="006B78FF">
      <w:pPr>
        <w:spacing w:line="240" w:lineRule="auto"/>
        <w:ind w:left="-142" w:firstLine="709"/>
        <w:contextualSpacing/>
        <w:jc w:val="both"/>
        <w:rPr>
          <w:rFonts w:ascii="Times New Roman" w:eastAsia="Calibri" w:hAnsi="Times New Roman" w:cs="Times New Roman"/>
          <w:sz w:val="28"/>
          <w:szCs w:val="28"/>
          <w:lang w:eastAsia="ru-RU"/>
        </w:rPr>
      </w:pPr>
      <w:r w:rsidRPr="004A68D5">
        <w:rPr>
          <w:rFonts w:ascii="Times New Roman" w:eastAsia="Calibri" w:hAnsi="Times New Roman" w:cs="Times New Roman"/>
          <w:sz w:val="28"/>
          <w:szCs w:val="28"/>
          <w:lang w:eastAsia="ru-RU"/>
        </w:rPr>
        <w:t xml:space="preserve">- </w:t>
      </w:r>
      <w:r w:rsidR="00C6471F">
        <w:rPr>
          <w:rFonts w:ascii="Times New Roman" w:eastAsia="Calibri" w:hAnsi="Times New Roman" w:cs="Times New Roman"/>
          <w:sz w:val="28"/>
          <w:szCs w:val="28"/>
          <w:lang w:eastAsia="ru-RU"/>
        </w:rPr>
        <w:t>в</w:t>
      </w:r>
      <w:r w:rsidRPr="004A68D5">
        <w:rPr>
          <w:rFonts w:ascii="Times New Roman" w:eastAsia="Calibri" w:hAnsi="Times New Roman" w:cs="Times New Roman"/>
          <w:sz w:val="28"/>
          <w:szCs w:val="28"/>
          <w:lang w:eastAsia="ru-RU"/>
        </w:rPr>
        <w:t xml:space="preserve">окальна студія «В настрої» посіла ІІІ місце з піснею «Дочекайся» на тому ж фестивалі; </w:t>
      </w:r>
    </w:p>
    <w:p w14:paraId="5802FF51" w14:textId="7D61E5E9" w:rsidR="00F82E1C" w:rsidRPr="004A68D5" w:rsidRDefault="00F82E1C" w:rsidP="006B78FF">
      <w:pPr>
        <w:tabs>
          <w:tab w:val="left" w:pos="851"/>
        </w:tabs>
        <w:spacing w:line="240" w:lineRule="auto"/>
        <w:ind w:left="-142" w:firstLine="709"/>
        <w:contextualSpacing/>
        <w:jc w:val="both"/>
        <w:rPr>
          <w:rFonts w:ascii="Times New Roman" w:eastAsia="Calibri" w:hAnsi="Times New Roman" w:cs="Times New Roman"/>
          <w:sz w:val="28"/>
          <w:szCs w:val="28"/>
          <w:lang w:eastAsia="ru-RU"/>
        </w:rPr>
      </w:pPr>
      <w:r w:rsidRPr="004A68D5">
        <w:rPr>
          <w:rFonts w:ascii="Times New Roman" w:eastAsia="Calibri" w:hAnsi="Times New Roman" w:cs="Times New Roman"/>
          <w:sz w:val="28"/>
          <w:szCs w:val="28"/>
          <w:lang w:eastAsia="ru-RU"/>
        </w:rPr>
        <w:t xml:space="preserve">- </w:t>
      </w:r>
      <w:r w:rsidR="00C6471F">
        <w:rPr>
          <w:rFonts w:ascii="Times New Roman" w:eastAsia="Calibri" w:hAnsi="Times New Roman" w:cs="Times New Roman"/>
          <w:sz w:val="28"/>
          <w:szCs w:val="28"/>
          <w:lang w:eastAsia="ru-RU"/>
        </w:rPr>
        <w:t>у</w:t>
      </w:r>
      <w:r w:rsidRPr="004A68D5">
        <w:rPr>
          <w:rFonts w:ascii="Times New Roman" w:eastAsia="Calibri" w:hAnsi="Times New Roman" w:cs="Times New Roman"/>
          <w:sz w:val="28"/>
          <w:szCs w:val="28"/>
          <w:lang w:eastAsia="ru-RU"/>
        </w:rPr>
        <w:t xml:space="preserve">часниця вокальної студії «В настрої» отримала Гран-прі на Міжнародному </w:t>
      </w:r>
      <w:proofErr w:type="spellStart"/>
      <w:r w:rsidRPr="004A68D5">
        <w:rPr>
          <w:rFonts w:ascii="Times New Roman" w:eastAsia="Calibri" w:hAnsi="Times New Roman" w:cs="Times New Roman"/>
          <w:sz w:val="28"/>
          <w:szCs w:val="28"/>
          <w:lang w:eastAsia="ru-RU"/>
        </w:rPr>
        <w:t>двотуровому</w:t>
      </w:r>
      <w:proofErr w:type="spellEnd"/>
      <w:r w:rsidRPr="004A68D5">
        <w:rPr>
          <w:rFonts w:ascii="Times New Roman" w:eastAsia="Calibri" w:hAnsi="Times New Roman" w:cs="Times New Roman"/>
          <w:sz w:val="28"/>
          <w:szCs w:val="28"/>
          <w:lang w:eastAsia="ru-RU"/>
        </w:rPr>
        <w:t xml:space="preserve"> фестивалі-конкурсі «Зоряне сяйво».</w:t>
      </w:r>
    </w:p>
    <w:p w14:paraId="7840C5DB" w14:textId="73A145C2" w:rsidR="00F82E1C" w:rsidRPr="004A68D5" w:rsidRDefault="00F82E1C" w:rsidP="00F82E1C">
      <w:pPr>
        <w:spacing w:line="240" w:lineRule="auto"/>
        <w:ind w:left="-142" w:firstLine="426"/>
        <w:contextualSpacing/>
        <w:jc w:val="both"/>
        <w:rPr>
          <w:rFonts w:ascii="Times New Roman" w:eastAsia="Calibri" w:hAnsi="Times New Roman" w:cs="Times New Roman"/>
          <w:sz w:val="28"/>
          <w:szCs w:val="28"/>
          <w:lang w:eastAsia="ru-RU"/>
        </w:rPr>
      </w:pPr>
    </w:p>
    <w:p w14:paraId="392917CA" w14:textId="511D52AB" w:rsidR="00F82E1C" w:rsidRPr="004A68D5" w:rsidRDefault="006B78FF" w:rsidP="00F82E1C">
      <w:pPr>
        <w:spacing w:line="240" w:lineRule="auto"/>
        <w:ind w:left="-142" w:firstLine="426"/>
        <w:contextualSpacing/>
        <w:jc w:val="both"/>
        <w:rPr>
          <w:rFonts w:ascii="Times New Roman" w:eastAsia="Calibri" w:hAnsi="Times New Roman" w:cs="Times New Roman"/>
          <w:sz w:val="28"/>
          <w:szCs w:val="28"/>
          <w:highlight w:val="red"/>
          <w:lang w:eastAsia="ru-RU"/>
        </w:rPr>
      </w:pPr>
      <w:r w:rsidRPr="004A68D5">
        <w:rPr>
          <w:rFonts w:ascii="Times New Roman" w:hAnsi="Times New Roman" w:cs="Times New Roman"/>
          <w:noProof/>
          <w:lang w:eastAsia="uk-UA"/>
        </w:rPr>
        <w:lastRenderedPageBreak/>
        <w:drawing>
          <wp:anchor distT="0" distB="0" distL="114300" distR="114300" simplePos="0" relativeHeight="251663360" behindDoc="0" locked="0" layoutInCell="1" allowOverlap="1" wp14:anchorId="657CFFDC" wp14:editId="537FB977">
            <wp:simplePos x="0" y="0"/>
            <wp:positionH relativeFrom="column">
              <wp:posOffset>3644265</wp:posOffset>
            </wp:positionH>
            <wp:positionV relativeFrom="paragraph">
              <wp:posOffset>2761615</wp:posOffset>
            </wp:positionV>
            <wp:extent cx="2532380" cy="2180590"/>
            <wp:effectExtent l="0" t="0" r="1270" b="0"/>
            <wp:wrapTopAndBottom/>
            <wp:docPr id="1555252639" name="Рисунок 26" descr="Зображення, що містить одежа, особа, у приміщенні, усмішка&#10;&#10;Вміст на основі ШІ може бути неправильним.,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Зображення, що містить одежа, особа, у приміщенні, усмішка&#10;&#10;Вміст на основі ШІ може бути неправильним., Зображення"/>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32380" cy="21805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rFonts w:ascii="Times New Roman" w:hAnsi="Times New Roman" w:cs="Times New Roman"/>
          <w:noProof/>
          <w:lang w:eastAsia="uk-UA"/>
        </w:rPr>
        <w:drawing>
          <wp:anchor distT="0" distB="0" distL="114300" distR="114300" simplePos="0" relativeHeight="251661312" behindDoc="0" locked="0" layoutInCell="1" allowOverlap="1" wp14:anchorId="6E60828F" wp14:editId="4D7537E3">
            <wp:simplePos x="0" y="0"/>
            <wp:positionH relativeFrom="margin">
              <wp:align>left</wp:align>
            </wp:positionH>
            <wp:positionV relativeFrom="paragraph">
              <wp:posOffset>2837815</wp:posOffset>
            </wp:positionV>
            <wp:extent cx="3563620" cy="2504440"/>
            <wp:effectExtent l="0" t="0" r="0" b="0"/>
            <wp:wrapTopAndBottom/>
            <wp:docPr id="334157079"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563620" cy="2504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rFonts w:ascii="Times New Roman" w:hAnsi="Times New Roman" w:cs="Times New Roman"/>
          <w:noProof/>
          <w:lang w:eastAsia="uk-UA"/>
        </w:rPr>
        <w:drawing>
          <wp:anchor distT="0" distB="0" distL="114300" distR="114300" simplePos="0" relativeHeight="251657216" behindDoc="0" locked="0" layoutInCell="1" allowOverlap="1" wp14:anchorId="66AB3CFE" wp14:editId="53F8E582">
            <wp:simplePos x="0" y="0"/>
            <wp:positionH relativeFrom="margin">
              <wp:align>left</wp:align>
            </wp:positionH>
            <wp:positionV relativeFrom="paragraph">
              <wp:posOffset>172</wp:posOffset>
            </wp:positionV>
            <wp:extent cx="2861310" cy="2600325"/>
            <wp:effectExtent l="0" t="0" r="0" b="0"/>
            <wp:wrapTopAndBottom/>
            <wp:docPr id="1008959733" name="Рисунок 22" descr="Зображення, що містить одежа, особа, стіна, у приміщенні&#10;&#10;Вміст на основі ШІ може бути неправильним.,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Зображення, що містить одежа, особа, стіна, у приміщенні&#10;&#10;Вміст на основі ШІ може бути неправильним., Зображення"/>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63496" cy="26021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68D5">
        <w:rPr>
          <w:rFonts w:ascii="Times New Roman" w:hAnsi="Times New Roman" w:cs="Times New Roman"/>
          <w:noProof/>
          <w:lang w:eastAsia="uk-UA"/>
        </w:rPr>
        <w:drawing>
          <wp:anchor distT="0" distB="0" distL="114300" distR="114300" simplePos="0" relativeHeight="251659264" behindDoc="0" locked="0" layoutInCell="1" allowOverlap="1" wp14:anchorId="2A87D8AB" wp14:editId="50C8BF3B">
            <wp:simplePos x="0" y="0"/>
            <wp:positionH relativeFrom="column">
              <wp:posOffset>2853055</wp:posOffset>
            </wp:positionH>
            <wp:positionV relativeFrom="paragraph">
              <wp:posOffset>0</wp:posOffset>
            </wp:positionV>
            <wp:extent cx="3228340" cy="2219325"/>
            <wp:effectExtent l="0" t="0" r="0" b="9525"/>
            <wp:wrapTopAndBottom/>
            <wp:docPr id="1044543789" name="Рисунок 23" descr="Зображення, що містить одежа, особа, у приміщенні, стіна&#10;&#10;Вміст на основі ШІ може бути неправильним.,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Зображення, що містить одежа, особа, у приміщенні, стіна&#10;&#10;Вміст на основі ШІ може бути неправильним., Зображення"/>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228340" cy="2219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49D04D" w14:textId="77777777" w:rsidR="006B78FF" w:rsidRDefault="006B78FF" w:rsidP="00E409E0">
      <w:pPr>
        <w:spacing w:after="0" w:line="192" w:lineRule="auto"/>
        <w:contextualSpacing/>
        <w:jc w:val="center"/>
        <w:rPr>
          <w:rFonts w:ascii="Times New Roman" w:eastAsia="Times New Roman" w:hAnsi="Times New Roman" w:cs="Times New Roman"/>
          <w:b/>
          <w:bCs/>
          <w:color w:val="000000"/>
          <w:sz w:val="28"/>
          <w:szCs w:val="28"/>
          <w:shd w:val="clear" w:color="auto" w:fill="FFFFFF"/>
          <w:lang w:eastAsia="ru-RU"/>
        </w:rPr>
      </w:pPr>
    </w:p>
    <w:p w14:paraId="719E7C0B" w14:textId="77777777" w:rsidR="006B78FF" w:rsidRDefault="006B78FF" w:rsidP="00E409E0">
      <w:pPr>
        <w:spacing w:after="0" w:line="192" w:lineRule="auto"/>
        <w:contextualSpacing/>
        <w:jc w:val="center"/>
        <w:rPr>
          <w:rFonts w:ascii="Times New Roman" w:eastAsia="Times New Roman" w:hAnsi="Times New Roman" w:cs="Times New Roman"/>
          <w:b/>
          <w:bCs/>
          <w:color w:val="000000"/>
          <w:sz w:val="28"/>
          <w:szCs w:val="28"/>
          <w:shd w:val="clear" w:color="auto" w:fill="FFFFFF"/>
          <w:lang w:eastAsia="ru-RU"/>
        </w:rPr>
      </w:pPr>
    </w:p>
    <w:p w14:paraId="22E2CB0B" w14:textId="501BB93C" w:rsidR="00A021D7" w:rsidRPr="004A68D5" w:rsidRDefault="00A021D7" w:rsidP="00E409E0">
      <w:pPr>
        <w:spacing w:after="0" w:line="192" w:lineRule="auto"/>
        <w:contextualSpacing/>
        <w:jc w:val="center"/>
        <w:rPr>
          <w:rFonts w:ascii="Times New Roman" w:eastAsia="Times New Roman" w:hAnsi="Times New Roman" w:cs="Times New Roman"/>
          <w:i/>
          <w:sz w:val="24"/>
          <w:szCs w:val="24"/>
          <w:lang w:eastAsia="ru-RU"/>
        </w:rPr>
      </w:pPr>
      <w:r w:rsidRPr="004A68D5">
        <w:rPr>
          <w:rFonts w:ascii="Times New Roman" w:eastAsia="Times New Roman" w:hAnsi="Times New Roman" w:cs="Times New Roman"/>
          <w:b/>
          <w:bCs/>
          <w:color w:val="000000"/>
          <w:sz w:val="28"/>
          <w:szCs w:val="28"/>
          <w:shd w:val="clear" w:color="auto" w:fill="FFFFFF"/>
          <w:lang w:eastAsia="ru-RU"/>
        </w:rPr>
        <w:t>Фінансово-господарська діяльність</w:t>
      </w:r>
    </w:p>
    <w:p w14:paraId="71943B50" w14:textId="52C7B665" w:rsidR="00A021D7" w:rsidRPr="004A68D5" w:rsidRDefault="00A021D7" w:rsidP="00A021D7">
      <w:pPr>
        <w:spacing w:after="0" w:line="240" w:lineRule="auto"/>
        <w:jc w:val="both"/>
        <w:rPr>
          <w:rFonts w:ascii="Times New Roman" w:eastAsia="Times New Roman" w:hAnsi="Times New Roman" w:cs="Times New Roman"/>
          <w:sz w:val="24"/>
          <w:szCs w:val="24"/>
          <w:highlight w:val="red"/>
          <w:lang w:eastAsia="ru-RU"/>
        </w:rPr>
      </w:pPr>
      <w:r w:rsidRPr="004A68D5">
        <w:rPr>
          <w:rFonts w:ascii="Times New Roman" w:eastAsia="Times New Roman" w:hAnsi="Times New Roman" w:cs="Times New Roman"/>
          <w:sz w:val="24"/>
          <w:szCs w:val="24"/>
          <w:highlight w:val="red"/>
          <w:lang w:eastAsia="ru-RU"/>
          <w14:shadow w14:blurRad="50800" w14:dist="38100" w14:dir="2700000" w14:sx="100000" w14:sy="100000" w14:kx="0" w14:ky="0" w14:algn="tl">
            <w14:srgbClr w14:val="000000">
              <w14:alpha w14:val="60000"/>
            </w14:srgbClr>
          </w14:shadow>
        </w:rPr>
        <w:t xml:space="preserve">  </w:t>
      </w:r>
    </w:p>
    <w:p w14:paraId="56AAEF6D" w14:textId="6016B4B0" w:rsidR="00251A68" w:rsidRPr="004A68D5" w:rsidRDefault="00251A68" w:rsidP="00C6471F">
      <w:pPr>
        <w:shd w:val="clear" w:color="auto" w:fill="FFFFFF"/>
        <w:spacing w:after="0" w:line="240" w:lineRule="auto"/>
        <w:ind w:firstLine="567"/>
        <w:jc w:val="both"/>
        <w:rPr>
          <w:rFonts w:ascii="Times New Roman" w:eastAsia="Times New Roman" w:hAnsi="Times New Roman" w:cs="Times New Roman"/>
          <w:color w:val="000000" w:themeColor="text1"/>
          <w:sz w:val="28"/>
          <w:szCs w:val="28"/>
          <w:lang w:eastAsia="ru-RU"/>
        </w:rPr>
      </w:pPr>
      <w:r w:rsidRPr="004A68D5">
        <w:rPr>
          <w:rFonts w:ascii="Times New Roman" w:eastAsia="Times New Roman" w:hAnsi="Times New Roman" w:cs="Times New Roman"/>
          <w:color w:val="000000" w:themeColor="text1"/>
          <w:sz w:val="28"/>
          <w:szCs w:val="28"/>
          <w:lang w:eastAsia="ru-RU"/>
        </w:rPr>
        <w:t>Планові обсяги фінансування за</w:t>
      </w:r>
      <w:r w:rsidR="00D93800">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2025</w:t>
      </w:r>
      <w:r w:rsidR="006B78FF">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рік </w:t>
      </w:r>
      <w:r w:rsidR="00D93800">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згідно</w:t>
      </w:r>
      <w:r w:rsidR="006B78FF">
        <w:rPr>
          <w:rFonts w:ascii="Times New Roman" w:eastAsia="Times New Roman" w:hAnsi="Times New Roman" w:cs="Times New Roman"/>
          <w:color w:val="000000" w:themeColor="text1"/>
          <w:sz w:val="28"/>
          <w:szCs w:val="28"/>
          <w:lang w:eastAsia="ru-RU"/>
        </w:rPr>
        <w:t xml:space="preserve"> </w:t>
      </w:r>
      <w:r w:rsidR="00C6471F">
        <w:rPr>
          <w:rFonts w:ascii="Times New Roman" w:eastAsia="Times New Roman" w:hAnsi="Times New Roman" w:cs="Times New Roman"/>
          <w:color w:val="000000" w:themeColor="text1"/>
          <w:sz w:val="28"/>
          <w:szCs w:val="28"/>
          <w:lang w:eastAsia="ru-RU"/>
        </w:rPr>
        <w:t xml:space="preserve">з </w:t>
      </w:r>
      <w:r w:rsidRPr="004A68D5">
        <w:rPr>
          <w:rFonts w:ascii="Times New Roman" w:eastAsia="Times New Roman" w:hAnsi="Times New Roman" w:cs="Times New Roman"/>
          <w:color w:val="000000" w:themeColor="text1"/>
          <w:sz w:val="28"/>
          <w:szCs w:val="28"/>
          <w:lang w:eastAsia="ru-RU"/>
        </w:rPr>
        <w:t> Місько</w:t>
      </w:r>
      <w:r w:rsidR="00C6471F">
        <w:rPr>
          <w:rFonts w:ascii="Times New Roman" w:eastAsia="Times New Roman" w:hAnsi="Times New Roman" w:cs="Times New Roman"/>
          <w:color w:val="000000" w:themeColor="text1"/>
          <w:sz w:val="28"/>
          <w:szCs w:val="28"/>
          <w:lang w:eastAsia="ru-RU"/>
        </w:rPr>
        <w:t>ю</w:t>
      </w:r>
      <w:r w:rsidR="006B78FF">
        <w:rPr>
          <w:rFonts w:ascii="Times New Roman" w:eastAsia="Times New Roman" w:hAnsi="Times New Roman" w:cs="Times New Roman"/>
          <w:color w:val="000000" w:themeColor="text1"/>
          <w:sz w:val="28"/>
          <w:szCs w:val="28"/>
          <w:lang w:eastAsia="ru-RU"/>
        </w:rPr>
        <w:t xml:space="preserve"> </w:t>
      </w:r>
      <w:r w:rsidR="00D93800">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комплексно</w:t>
      </w:r>
      <w:r w:rsidR="00C6471F">
        <w:rPr>
          <w:rFonts w:ascii="Times New Roman" w:eastAsia="Times New Roman" w:hAnsi="Times New Roman" w:cs="Times New Roman"/>
          <w:color w:val="000000" w:themeColor="text1"/>
          <w:sz w:val="28"/>
          <w:szCs w:val="28"/>
          <w:lang w:eastAsia="ru-RU"/>
        </w:rPr>
        <w:t>ю</w:t>
      </w:r>
      <w:r w:rsidR="006B78FF">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цільово</w:t>
      </w:r>
      <w:r w:rsidR="00C6471F">
        <w:rPr>
          <w:rFonts w:ascii="Times New Roman" w:eastAsia="Times New Roman" w:hAnsi="Times New Roman" w:cs="Times New Roman"/>
          <w:color w:val="000000" w:themeColor="text1"/>
          <w:sz w:val="28"/>
          <w:szCs w:val="28"/>
          <w:lang w:eastAsia="ru-RU"/>
        </w:rPr>
        <w:t>ю</w:t>
      </w:r>
      <w:r w:rsidR="006B78FF">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програм</w:t>
      </w:r>
      <w:r w:rsidR="00C6471F">
        <w:rPr>
          <w:rFonts w:ascii="Times New Roman" w:eastAsia="Times New Roman" w:hAnsi="Times New Roman" w:cs="Times New Roman"/>
          <w:color w:val="000000" w:themeColor="text1"/>
          <w:sz w:val="28"/>
          <w:szCs w:val="28"/>
          <w:lang w:eastAsia="ru-RU"/>
        </w:rPr>
        <w:t>ою</w:t>
      </w:r>
      <w:r w:rsidRPr="004A68D5">
        <w:rPr>
          <w:rFonts w:ascii="Times New Roman" w:eastAsia="Times New Roman" w:hAnsi="Times New Roman" w:cs="Times New Roman"/>
          <w:color w:val="000000" w:themeColor="text1"/>
          <w:sz w:val="28"/>
          <w:szCs w:val="28"/>
          <w:lang w:eastAsia="ru-RU"/>
        </w:rPr>
        <w:t> «Освіта</w:t>
      </w:r>
      <w:r w:rsidR="006B78FF">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Києва.</w:t>
      </w:r>
      <w:r w:rsidR="006B78FF">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2024 </w:t>
      </w:r>
      <w:r w:rsidR="00C6471F">
        <w:rPr>
          <w:rFonts w:ascii="Times New Roman" w:eastAsia="Times New Roman" w:hAnsi="Times New Roman" w:cs="Times New Roman"/>
          <w:sz w:val="28"/>
          <w:szCs w:val="28"/>
          <w:lang w:eastAsia="ru-RU"/>
        </w:rPr>
        <w:t>–</w:t>
      </w:r>
      <w:r w:rsidRPr="004A68D5">
        <w:rPr>
          <w:rFonts w:ascii="Times New Roman" w:eastAsia="Times New Roman" w:hAnsi="Times New Roman" w:cs="Times New Roman"/>
          <w:color w:val="000000" w:themeColor="text1"/>
          <w:sz w:val="28"/>
          <w:szCs w:val="28"/>
          <w:lang w:eastAsia="ru-RU"/>
        </w:rPr>
        <w:t> 2025 роки»</w:t>
      </w:r>
      <w:r w:rsidR="006B78FF">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складають </w:t>
      </w:r>
      <w:r w:rsidR="00C6471F">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554,12</w:t>
      </w:r>
      <w:r w:rsidR="006B78FF">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тис.</w:t>
      </w:r>
      <w:r w:rsidR="006B78FF">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грн </w:t>
      </w:r>
      <w:r w:rsidR="00D93800">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 xml:space="preserve">по </w:t>
      </w:r>
      <w:r w:rsidR="00D93800">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 xml:space="preserve">загальному </w:t>
      </w:r>
      <w:r w:rsidR="00D93800">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фонду.  </w:t>
      </w:r>
      <w:r w:rsidR="00D93800">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 xml:space="preserve">Касові </w:t>
      </w:r>
      <w:r w:rsidR="00D93800">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 xml:space="preserve">видатки за </w:t>
      </w:r>
      <w:r w:rsidR="00D93800">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 xml:space="preserve">І </w:t>
      </w:r>
      <w:r w:rsidR="00D93800">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півріччя </w:t>
      </w:r>
      <w:r w:rsidR="00D93800">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 xml:space="preserve">2025 року </w:t>
      </w:r>
      <w:r w:rsidR="00D93800">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склали </w:t>
      </w:r>
      <w:r w:rsidR="00C6471F">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17,9 тис.</w:t>
      </w:r>
      <w:r w:rsidR="006B78FF">
        <w:rPr>
          <w:rFonts w:ascii="Times New Roman" w:eastAsia="Times New Roman" w:hAnsi="Times New Roman" w:cs="Times New Roman"/>
          <w:color w:val="000000" w:themeColor="text1"/>
          <w:sz w:val="28"/>
          <w:szCs w:val="28"/>
          <w:lang w:eastAsia="ru-RU"/>
        </w:rPr>
        <w:t xml:space="preserve"> </w:t>
      </w:r>
      <w:r w:rsidRPr="004A68D5">
        <w:rPr>
          <w:rFonts w:ascii="Times New Roman" w:eastAsia="Times New Roman" w:hAnsi="Times New Roman" w:cs="Times New Roman"/>
          <w:color w:val="000000" w:themeColor="text1"/>
          <w:sz w:val="28"/>
          <w:szCs w:val="28"/>
          <w:lang w:eastAsia="ru-RU"/>
        </w:rPr>
        <w:t>грн. </w:t>
      </w:r>
    </w:p>
    <w:p w14:paraId="19EBDF3E" w14:textId="7CE0EE0A" w:rsidR="00D1734A" w:rsidRPr="004A68D5" w:rsidRDefault="00251A68" w:rsidP="006B78FF">
      <w:pPr>
        <w:shd w:val="clear" w:color="auto" w:fill="FFFFFF"/>
        <w:adjustRightInd w:val="0"/>
        <w:spacing w:after="0" w:line="240" w:lineRule="auto"/>
        <w:ind w:firstLine="567"/>
        <w:jc w:val="both"/>
        <w:rPr>
          <w:rFonts w:ascii="Times New Roman" w:eastAsia="Times New Roman" w:hAnsi="Times New Roman" w:cs="Times New Roman"/>
          <w:sz w:val="28"/>
          <w:szCs w:val="28"/>
          <w:lang w:eastAsia="ru-RU"/>
        </w:rPr>
      </w:pPr>
      <w:r w:rsidRPr="004A68D5">
        <w:rPr>
          <w:rFonts w:ascii="Times New Roman" w:eastAsia="Times New Roman" w:hAnsi="Times New Roman" w:cs="Times New Roman"/>
          <w:color w:val="000000"/>
          <w:sz w:val="28"/>
          <w:szCs w:val="28"/>
          <w:lang w:eastAsia="ru-RU"/>
        </w:rPr>
        <w:t xml:space="preserve">Планові обсяги фінансування </w:t>
      </w:r>
      <w:r w:rsidR="00A87F0F">
        <w:rPr>
          <w:rFonts w:ascii="Times New Roman" w:eastAsia="Times New Roman" w:hAnsi="Times New Roman" w:cs="Times New Roman"/>
          <w:color w:val="000000"/>
          <w:sz w:val="28"/>
          <w:szCs w:val="28"/>
          <w:lang w:eastAsia="ru-RU"/>
        </w:rPr>
        <w:t>н</w:t>
      </w:r>
      <w:r w:rsidRPr="004A68D5">
        <w:rPr>
          <w:rFonts w:ascii="Times New Roman" w:eastAsia="Times New Roman" w:hAnsi="Times New Roman" w:cs="Times New Roman"/>
          <w:color w:val="000000"/>
          <w:sz w:val="28"/>
          <w:szCs w:val="28"/>
          <w:lang w:eastAsia="ru-RU"/>
        </w:rPr>
        <w:t>а</w:t>
      </w:r>
      <w:r w:rsidR="00D93800">
        <w:rPr>
          <w:rFonts w:ascii="Times New Roman" w:eastAsia="Times New Roman" w:hAnsi="Times New Roman" w:cs="Times New Roman"/>
          <w:color w:val="000000"/>
          <w:sz w:val="28"/>
          <w:szCs w:val="28"/>
          <w:lang w:eastAsia="ru-RU"/>
        </w:rPr>
        <w:t xml:space="preserve"> </w:t>
      </w:r>
      <w:r w:rsidRPr="004A68D5">
        <w:rPr>
          <w:rFonts w:ascii="Times New Roman" w:eastAsia="Times New Roman" w:hAnsi="Times New Roman" w:cs="Times New Roman"/>
          <w:color w:val="000000"/>
          <w:sz w:val="28"/>
          <w:szCs w:val="28"/>
          <w:lang w:eastAsia="ru-RU"/>
        </w:rPr>
        <w:t> 2025</w:t>
      </w:r>
      <w:r w:rsidR="00D93800">
        <w:rPr>
          <w:rFonts w:ascii="Times New Roman" w:eastAsia="Times New Roman" w:hAnsi="Times New Roman" w:cs="Times New Roman"/>
          <w:color w:val="000000"/>
          <w:sz w:val="28"/>
          <w:szCs w:val="28"/>
          <w:lang w:eastAsia="ru-RU"/>
        </w:rPr>
        <w:t xml:space="preserve"> </w:t>
      </w:r>
      <w:r w:rsidRPr="004A68D5">
        <w:rPr>
          <w:rFonts w:ascii="Times New Roman" w:eastAsia="Times New Roman" w:hAnsi="Times New Roman" w:cs="Times New Roman"/>
          <w:color w:val="000000"/>
          <w:sz w:val="28"/>
          <w:szCs w:val="28"/>
          <w:lang w:eastAsia="ru-RU"/>
        </w:rPr>
        <w:t xml:space="preserve"> рік згідно </w:t>
      </w:r>
      <w:r w:rsidR="00A87F0F">
        <w:rPr>
          <w:rFonts w:ascii="Times New Roman" w:eastAsia="Times New Roman" w:hAnsi="Times New Roman" w:cs="Times New Roman"/>
          <w:color w:val="000000"/>
          <w:sz w:val="28"/>
          <w:szCs w:val="28"/>
          <w:lang w:eastAsia="ru-RU"/>
        </w:rPr>
        <w:t xml:space="preserve">з </w:t>
      </w:r>
      <w:r w:rsidRPr="004A68D5">
        <w:rPr>
          <w:rFonts w:ascii="Times New Roman" w:eastAsia="Times New Roman" w:hAnsi="Times New Roman" w:cs="Times New Roman"/>
          <w:color w:val="000000"/>
          <w:sz w:val="28"/>
          <w:szCs w:val="28"/>
          <w:lang w:eastAsia="ru-RU"/>
        </w:rPr>
        <w:t>Комплексно</w:t>
      </w:r>
      <w:r w:rsidR="00A87F0F">
        <w:rPr>
          <w:rFonts w:ascii="Times New Roman" w:eastAsia="Times New Roman" w:hAnsi="Times New Roman" w:cs="Times New Roman"/>
          <w:color w:val="000000"/>
          <w:sz w:val="28"/>
          <w:szCs w:val="28"/>
          <w:lang w:eastAsia="ru-RU"/>
        </w:rPr>
        <w:t>ю</w:t>
      </w:r>
      <w:r w:rsidRPr="004A68D5">
        <w:rPr>
          <w:rFonts w:ascii="Times New Roman" w:eastAsia="Times New Roman" w:hAnsi="Times New Roman" w:cs="Times New Roman"/>
          <w:color w:val="000000"/>
          <w:sz w:val="28"/>
          <w:szCs w:val="28"/>
          <w:lang w:eastAsia="ru-RU"/>
        </w:rPr>
        <w:t xml:space="preserve"> місько</w:t>
      </w:r>
      <w:r w:rsidR="00A87F0F">
        <w:rPr>
          <w:rFonts w:ascii="Times New Roman" w:eastAsia="Times New Roman" w:hAnsi="Times New Roman" w:cs="Times New Roman"/>
          <w:color w:val="000000"/>
          <w:sz w:val="28"/>
          <w:szCs w:val="28"/>
          <w:lang w:eastAsia="ru-RU"/>
        </w:rPr>
        <w:t>ю</w:t>
      </w:r>
      <w:r w:rsidRPr="004A68D5">
        <w:rPr>
          <w:rFonts w:ascii="Times New Roman" w:eastAsia="Times New Roman" w:hAnsi="Times New Roman" w:cs="Times New Roman"/>
          <w:color w:val="000000"/>
          <w:sz w:val="28"/>
          <w:szCs w:val="28"/>
          <w:lang w:eastAsia="ru-RU"/>
        </w:rPr>
        <w:t xml:space="preserve"> цільово</w:t>
      </w:r>
      <w:r w:rsidR="00A87F0F">
        <w:rPr>
          <w:rFonts w:ascii="Times New Roman" w:eastAsia="Times New Roman" w:hAnsi="Times New Roman" w:cs="Times New Roman"/>
          <w:color w:val="000000"/>
          <w:sz w:val="28"/>
          <w:szCs w:val="28"/>
          <w:lang w:eastAsia="ru-RU"/>
        </w:rPr>
        <w:t>ю</w:t>
      </w:r>
      <w:r w:rsidRPr="004A68D5">
        <w:rPr>
          <w:rFonts w:ascii="Times New Roman" w:eastAsia="Times New Roman" w:hAnsi="Times New Roman" w:cs="Times New Roman"/>
          <w:color w:val="000000"/>
          <w:sz w:val="28"/>
          <w:szCs w:val="28"/>
          <w:lang w:eastAsia="ru-RU"/>
        </w:rPr>
        <w:t xml:space="preserve"> програм</w:t>
      </w:r>
      <w:r w:rsidR="00C6471F">
        <w:rPr>
          <w:rFonts w:ascii="Times New Roman" w:eastAsia="Times New Roman" w:hAnsi="Times New Roman" w:cs="Times New Roman"/>
          <w:color w:val="000000"/>
          <w:sz w:val="28"/>
          <w:szCs w:val="28"/>
          <w:lang w:eastAsia="ru-RU"/>
        </w:rPr>
        <w:t>ою</w:t>
      </w:r>
      <w:r w:rsidR="00D93800">
        <w:rPr>
          <w:rFonts w:ascii="Times New Roman" w:eastAsia="Times New Roman" w:hAnsi="Times New Roman" w:cs="Times New Roman"/>
          <w:color w:val="000000"/>
          <w:sz w:val="28"/>
          <w:szCs w:val="28"/>
          <w:lang w:eastAsia="ru-RU"/>
        </w:rPr>
        <w:t xml:space="preserve"> </w:t>
      </w:r>
      <w:r w:rsidRPr="004A68D5">
        <w:rPr>
          <w:rFonts w:ascii="Times New Roman" w:eastAsia="Times New Roman" w:hAnsi="Times New Roman" w:cs="Times New Roman"/>
          <w:color w:val="000000"/>
          <w:sz w:val="28"/>
          <w:szCs w:val="28"/>
          <w:lang w:eastAsia="ru-RU"/>
        </w:rPr>
        <w:t> «Столична культура: 2022-2024 роки» складають </w:t>
      </w:r>
      <w:r w:rsidR="00A87F0F">
        <w:rPr>
          <w:rFonts w:ascii="Times New Roman" w:eastAsia="Times New Roman" w:hAnsi="Times New Roman" w:cs="Times New Roman"/>
          <w:color w:val="000000"/>
          <w:sz w:val="28"/>
          <w:szCs w:val="28"/>
          <w:lang w:eastAsia="ru-RU"/>
        </w:rPr>
        <w:t xml:space="preserve">                    </w:t>
      </w:r>
      <w:r w:rsidRPr="004A68D5">
        <w:rPr>
          <w:rFonts w:ascii="Times New Roman" w:eastAsia="Times New Roman" w:hAnsi="Times New Roman" w:cs="Times New Roman"/>
          <w:color w:val="000000"/>
          <w:sz w:val="28"/>
          <w:szCs w:val="28"/>
          <w:lang w:eastAsia="ru-RU"/>
        </w:rPr>
        <w:t>0,0 тис.</w:t>
      </w:r>
      <w:r w:rsidR="00A87F0F">
        <w:rPr>
          <w:rFonts w:ascii="Times New Roman" w:eastAsia="Times New Roman" w:hAnsi="Times New Roman" w:cs="Times New Roman"/>
          <w:color w:val="000000"/>
          <w:sz w:val="28"/>
          <w:szCs w:val="28"/>
          <w:lang w:eastAsia="ru-RU"/>
        </w:rPr>
        <w:t xml:space="preserve"> </w:t>
      </w:r>
      <w:r w:rsidRPr="004A68D5">
        <w:rPr>
          <w:rFonts w:ascii="Times New Roman" w:eastAsia="Times New Roman" w:hAnsi="Times New Roman" w:cs="Times New Roman"/>
          <w:color w:val="000000"/>
          <w:sz w:val="28"/>
          <w:szCs w:val="28"/>
          <w:lang w:eastAsia="ru-RU"/>
        </w:rPr>
        <w:t>грн. Обсяг видатків на модернізацію матеріально-технічної бази бібліотек за І півріччя</w:t>
      </w:r>
      <w:r w:rsidR="006D273C">
        <w:rPr>
          <w:rFonts w:ascii="Times New Roman" w:eastAsia="Times New Roman" w:hAnsi="Times New Roman" w:cs="Times New Roman"/>
          <w:color w:val="000000"/>
          <w:sz w:val="28"/>
          <w:szCs w:val="28"/>
          <w:lang w:eastAsia="ru-RU"/>
        </w:rPr>
        <w:t xml:space="preserve"> </w:t>
      </w:r>
      <w:r w:rsidRPr="004A68D5">
        <w:rPr>
          <w:rFonts w:ascii="Times New Roman" w:eastAsia="Times New Roman" w:hAnsi="Times New Roman" w:cs="Times New Roman"/>
          <w:color w:val="000000"/>
          <w:sz w:val="28"/>
          <w:szCs w:val="28"/>
          <w:lang w:eastAsia="ru-RU"/>
        </w:rPr>
        <w:t> 2025 року</w:t>
      </w:r>
      <w:r w:rsidR="006D273C">
        <w:rPr>
          <w:rFonts w:ascii="Times New Roman" w:eastAsia="Times New Roman" w:hAnsi="Times New Roman" w:cs="Times New Roman"/>
          <w:color w:val="000000"/>
          <w:sz w:val="28"/>
          <w:szCs w:val="28"/>
          <w:lang w:eastAsia="ru-RU"/>
        </w:rPr>
        <w:t xml:space="preserve"> </w:t>
      </w:r>
      <w:r w:rsidRPr="004A68D5">
        <w:rPr>
          <w:rFonts w:ascii="Times New Roman" w:eastAsia="Times New Roman" w:hAnsi="Times New Roman" w:cs="Times New Roman"/>
          <w:color w:val="000000"/>
          <w:sz w:val="28"/>
          <w:szCs w:val="28"/>
          <w:lang w:eastAsia="ru-RU"/>
        </w:rPr>
        <w:t> складає</w:t>
      </w:r>
      <w:r w:rsidR="006D273C">
        <w:rPr>
          <w:rFonts w:ascii="Times New Roman" w:eastAsia="Times New Roman" w:hAnsi="Times New Roman" w:cs="Times New Roman"/>
          <w:color w:val="000000"/>
          <w:sz w:val="28"/>
          <w:szCs w:val="28"/>
          <w:lang w:eastAsia="ru-RU"/>
        </w:rPr>
        <w:t xml:space="preserve"> </w:t>
      </w:r>
      <w:r w:rsidRPr="004A68D5">
        <w:rPr>
          <w:rFonts w:ascii="Times New Roman" w:eastAsia="Times New Roman" w:hAnsi="Times New Roman" w:cs="Times New Roman"/>
          <w:color w:val="000000"/>
          <w:sz w:val="28"/>
          <w:szCs w:val="28"/>
          <w:lang w:eastAsia="ru-RU"/>
        </w:rPr>
        <w:t> 849,7 тис.</w:t>
      </w:r>
      <w:r w:rsidR="006B78FF">
        <w:rPr>
          <w:rFonts w:ascii="Times New Roman" w:eastAsia="Times New Roman" w:hAnsi="Times New Roman" w:cs="Times New Roman"/>
          <w:color w:val="000000"/>
          <w:sz w:val="28"/>
          <w:szCs w:val="28"/>
          <w:lang w:eastAsia="ru-RU"/>
        </w:rPr>
        <w:t xml:space="preserve"> </w:t>
      </w:r>
      <w:r w:rsidR="006D273C">
        <w:rPr>
          <w:rFonts w:ascii="Times New Roman" w:eastAsia="Times New Roman" w:hAnsi="Times New Roman" w:cs="Times New Roman"/>
          <w:color w:val="000000"/>
          <w:sz w:val="28"/>
          <w:szCs w:val="28"/>
          <w:lang w:eastAsia="ru-RU"/>
        </w:rPr>
        <w:t xml:space="preserve">грн. </w:t>
      </w:r>
      <w:r w:rsidRPr="004A68D5">
        <w:rPr>
          <w:rFonts w:ascii="Times New Roman" w:eastAsia="Times New Roman" w:hAnsi="Times New Roman" w:cs="Times New Roman"/>
          <w:color w:val="000000"/>
          <w:sz w:val="28"/>
          <w:szCs w:val="28"/>
          <w:lang w:eastAsia="ru-RU"/>
        </w:rPr>
        <w:t> по спеціальному фонду за рахунок надходжень благодійної допомоги (книжки).</w:t>
      </w:r>
    </w:p>
    <w:p w14:paraId="08E0062C" w14:textId="0139D0F6" w:rsidR="00822A54" w:rsidRPr="004A68D5" w:rsidRDefault="00822A54" w:rsidP="00600B9A">
      <w:pPr>
        <w:rPr>
          <w:rFonts w:ascii="Times New Roman" w:hAnsi="Times New Roman" w:cs="Times New Roman"/>
        </w:rPr>
      </w:pPr>
    </w:p>
    <w:sectPr w:rsidR="00822A54" w:rsidRPr="004A68D5" w:rsidSect="0054624A">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332296" w14:textId="77777777" w:rsidR="00412FEA" w:rsidRDefault="00412FEA" w:rsidP="00122720">
      <w:pPr>
        <w:spacing w:after="0" w:line="240" w:lineRule="auto"/>
      </w:pPr>
      <w:r>
        <w:separator/>
      </w:r>
    </w:p>
  </w:endnote>
  <w:endnote w:type="continuationSeparator" w:id="0">
    <w:p w14:paraId="735D63FE" w14:textId="77777777" w:rsidR="00412FEA" w:rsidRDefault="00412FEA" w:rsidP="001227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C24C41" w14:textId="77777777" w:rsidR="00412FEA" w:rsidRDefault="00412FEA" w:rsidP="00122720">
      <w:pPr>
        <w:spacing w:after="0" w:line="240" w:lineRule="auto"/>
      </w:pPr>
      <w:r>
        <w:separator/>
      </w:r>
    </w:p>
  </w:footnote>
  <w:footnote w:type="continuationSeparator" w:id="0">
    <w:p w14:paraId="5C7D62C2" w14:textId="77777777" w:rsidR="00412FEA" w:rsidRDefault="00412FEA" w:rsidP="001227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70078117"/>
      <w:docPartObj>
        <w:docPartGallery w:val="Page Numbers (Top of Page)"/>
        <w:docPartUnique/>
      </w:docPartObj>
    </w:sdtPr>
    <w:sdtContent>
      <w:p w14:paraId="037AAAA4" w14:textId="6C01EBCC" w:rsidR="00A83B28" w:rsidRDefault="00A83B28">
        <w:pPr>
          <w:pStyle w:val="aa"/>
          <w:jc w:val="center"/>
        </w:pPr>
        <w:r>
          <w:fldChar w:fldCharType="begin"/>
        </w:r>
        <w:r>
          <w:instrText>PAGE   \* MERGEFORMAT</w:instrText>
        </w:r>
        <w:r>
          <w:fldChar w:fldCharType="separate"/>
        </w:r>
        <w:r w:rsidR="00DD17AE">
          <w:rPr>
            <w:noProof/>
          </w:rPr>
          <w:t>50</w:t>
        </w:r>
        <w:r>
          <w:fldChar w:fldCharType="end"/>
        </w:r>
      </w:p>
    </w:sdtContent>
  </w:sdt>
  <w:p w14:paraId="71D7330B" w14:textId="77777777" w:rsidR="00A83B28" w:rsidRDefault="00A83B28">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C1EE5"/>
    <w:multiLevelType w:val="hybridMultilevel"/>
    <w:tmpl w:val="0DF832AA"/>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1A94F2B"/>
    <w:multiLevelType w:val="hybridMultilevel"/>
    <w:tmpl w:val="E9B428A0"/>
    <w:lvl w:ilvl="0" w:tplc="D9F63410">
      <w:start w:val="1"/>
      <w:numFmt w:val="bullet"/>
      <w:lvlText w:val="•"/>
      <w:lvlJc w:val="left"/>
      <w:pPr>
        <w:tabs>
          <w:tab w:val="num" w:pos="720"/>
        </w:tabs>
        <w:ind w:left="720" w:hanging="360"/>
      </w:pPr>
      <w:rPr>
        <w:rFonts w:ascii="Times New Roman" w:hAnsi="Times New Roman" w:cs="Times New Roman" w:hint="default"/>
      </w:rPr>
    </w:lvl>
    <w:lvl w:ilvl="1" w:tplc="AB3808BC">
      <w:start w:val="1"/>
      <w:numFmt w:val="bullet"/>
      <w:lvlText w:val="•"/>
      <w:lvlJc w:val="left"/>
      <w:pPr>
        <w:tabs>
          <w:tab w:val="num" w:pos="1440"/>
        </w:tabs>
        <w:ind w:left="1440" w:hanging="360"/>
      </w:pPr>
      <w:rPr>
        <w:rFonts w:ascii="Times New Roman" w:hAnsi="Times New Roman" w:cs="Times New Roman" w:hint="default"/>
      </w:rPr>
    </w:lvl>
    <w:lvl w:ilvl="2" w:tplc="7B46B028">
      <w:start w:val="1"/>
      <w:numFmt w:val="bullet"/>
      <w:lvlText w:val="•"/>
      <w:lvlJc w:val="left"/>
      <w:pPr>
        <w:tabs>
          <w:tab w:val="num" w:pos="2160"/>
        </w:tabs>
        <w:ind w:left="2160" w:hanging="360"/>
      </w:pPr>
      <w:rPr>
        <w:rFonts w:ascii="Times New Roman" w:hAnsi="Times New Roman" w:cs="Times New Roman" w:hint="default"/>
      </w:rPr>
    </w:lvl>
    <w:lvl w:ilvl="3" w:tplc="613A7B42">
      <w:start w:val="1"/>
      <w:numFmt w:val="bullet"/>
      <w:lvlText w:val="•"/>
      <w:lvlJc w:val="left"/>
      <w:pPr>
        <w:tabs>
          <w:tab w:val="num" w:pos="2880"/>
        </w:tabs>
        <w:ind w:left="2880" w:hanging="360"/>
      </w:pPr>
      <w:rPr>
        <w:rFonts w:ascii="Times New Roman" w:hAnsi="Times New Roman" w:cs="Times New Roman" w:hint="default"/>
      </w:rPr>
    </w:lvl>
    <w:lvl w:ilvl="4" w:tplc="2F6CB314">
      <w:start w:val="1"/>
      <w:numFmt w:val="bullet"/>
      <w:lvlText w:val="•"/>
      <w:lvlJc w:val="left"/>
      <w:pPr>
        <w:tabs>
          <w:tab w:val="num" w:pos="3600"/>
        </w:tabs>
        <w:ind w:left="3600" w:hanging="360"/>
      </w:pPr>
      <w:rPr>
        <w:rFonts w:ascii="Times New Roman" w:hAnsi="Times New Roman" w:cs="Times New Roman" w:hint="default"/>
      </w:rPr>
    </w:lvl>
    <w:lvl w:ilvl="5" w:tplc="894A5E98">
      <w:start w:val="1"/>
      <w:numFmt w:val="bullet"/>
      <w:lvlText w:val="•"/>
      <w:lvlJc w:val="left"/>
      <w:pPr>
        <w:tabs>
          <w:tab w:val="num" w:pos="4320"/>
        </w:tabs>
        <w:ind w:left="4320" w:hanging="360"/>
      </w:pPr>
      <w:rPr>
        <w:rFonts w:ascii="Times New Roman" w:hAnsi="Times New Roman" w:cs="Times New Roman" w:hint="default"/>
      </w:rPr>
    </w:lvl>
    <w:lvl w:ilvl="6" w:tplc="5C0EFC80">
      <w:start w:val="1"/>
      <w:numFmt w:val="bullet"/>
      <w:lvlText w:val="•"/>
      <w:lvlJc w:val="left"/>
      <w:pPr>
        <w:tabs>
          <w:tab w:val="num" w:pos="5040"/>
        </w:tabs>
        <w:ind w:left="5040" w:hanging="360"/>
      </w:pPr>
      <w:rPr>
        <w:rFonts w:ascii="Times New Roman" w:hAnsi="Times New Roman" w:cs="Times New Roman" w:hint="default"/>
      </w:rPr>
    </w:lvl>
    <w:lvl w:ilvl="7" w:tplc="7436A7E8">
      <w:start w:val="1"/>
      <w:numFmt w:val="bullet"/>
      <w:lvlText w:val="•"/>
      <w:lvlJc w:val="left"/>
      <w:pPr>
        <w:tabs>
          <w:tab w:val="num" w:pos="5760"/>
        </w:tabs>
        <w:ind w:left="5760" w:hanging="360"/>
      </w:pPr>
      <w:rPr>
        <w:rFonts w:ascii="Times New Roman" w:hAnsi="Times New Roman" w:cs="Times New Roman" w:hint="default"/>
      </w:rPr>
    </w:lvl>
    <w:lvl w:ilvl="8" w:tplc="E0FCE150">
      <w:start w:val="1"/>
      <w:numFmt w:val="bullet"/>
      <w:lvlText w:val="•"/>
      <w:lvlJc w:val="left"/>
      <w:pPr>
        <w:tabs>
          <w:tab w:val="num" w:pos="6480"/>
        </w:tabs>
        <w:ind w:left="6480" w:hanging="360"/>
      </w:pPr>
      <w:rPr>
        <w:rFonts w:ascii="Times New Roman" w:hAnsi="Times New Roman" w:cs="Times New Roman" w:hint="default"/>
      </w:rPr>
    </w:lvl>
  </w:abstractNum>
  <w:abstractNum w:abstractNumId="2" w15:restartNumberingAfterBreak="0">
    <w:nsid w:val="033F2977"/>
    <w:multiLevelType w:val="hybridMultilevel"/>
    <w:tmpl w:val="0B4E02C2"/>
    <w:lvl w:ilvl="0" w:tplc="7614384C">
      <w:numFmt w:val="bullet"/>
      <w:lvlText w:val="-"/>
      <w:lvlJc w:val="left"/>
      <w:pPr>
        <w:ind w:left="1069" w:hanging="360"/>
      </w:pPr>
      <w:rPr>
        <w:rFonts w:ascii="Times New Roman" w:eastAsiaTheme="minorHAnsi" w:hAnsi="Times New Roman" w:cs="Times New Roman" w:hint="default"/>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3" w15:restartNumberingAfterBreak="0">
    <w:nsid w:val="0D8C5E84"/>
    <w:multiLevelType w:val="hybridMultilevel"/>
    <w:tmpl w:val="D9E00AD2"/>
    <w:lvl w:ilvl="0" w:tplc="1A0A7640">
      <w:start w:val="1"/>
      <w:numFmt w:val="decimal"/>
      <w:lvlText w:val="%1."/>
      <w:lvlJc w:val="left"/>
      <w:pPr>
        <w:ind w:left="640" w:hanging="360"/>
      </w:pPr>
      <w:rPr>
        <w:rFonts w:hint="default"/>
      </w:rPr>
    </w:lvl>
    <w:lvl w:ilvl="1" w:tplc="20000019" w:tentative="1">
      <w:start w:val="1"/>
      <w:numFmt w:val="lowerLetter"/>
      <w:lvlText w:val="%2."/>
      <w:lvlJc w:val="left"/>
      <w:pPr>
        <w:ind w:left="1360" w:hanging="360"/>
      </w:pPr>
    </w:lvl>
    <w:lvl w:ilvl="2" w:tplc="2000001B" w:tentative="1">
      <w:start w:val="1"/>
      <w:numFmt w:val="lowerRoman"/>
      <w:lvlText w:val="%3."/>
      <w:lvlJc w:val="right"/>
      <w:pPr>
        <w:ind w:left="2080" w:hanging="180"/>
      </w:pPr>
    </w:lvl>
    <w:lvl w:ilvl="3" w:tplc="2000000F" w:tentative="1">
      <w:start w:val="1"/>
      <w:numFmt w:val="decimal"/>
      <w:lvlText w:val="%4."/>
      <w:lvlJc w:val="left"/>
      <w:pPr>
        <w:ind w:left="2800" w:hanging="360"/>
      </w:pPr>
    </w:lvl>
    <w:lvl w:ilvl="4" w:tplc="20000019" w:tentative="1">
      <w:start w:val="1"/>
      <w:numFmt w:val="lowerLetter"/>
      <w:lvlText w:val="%5."/>
      <w:lvlJc w:val="left"/>
      <w:pPr>
        <w:ind w:left="3520" w:hanging="360"/>
      </w:pPr>
    </w:lvl>
    <w:lvl w:ilvl="5" w:tplc="2000001B" w:tentative="1">
      <w:start w:val="1"/>
      <w:numFmt w:val="lowerRoman"/>
      <w:lvlText w:val="%6."/>
      <w:lvlJc w:val="right"/>
      <w:pPr>
        <w:ind w:left="4240" w:hanging="180"/>
      </w:pPr>
    </w:lvl>
    <w:lvl w:ilvl="6" w:tplc="2000000F" w:tentative="1">
      <w:start w:val="1"/>
      <w:numFmt w:val="decimal"/>
      <w:lvlText w:val="%7."/>
      <w:lvlJc w:val="left"/>
      <w:pPr>
        <w:ind w:left="4960" w:hanging="360"/>
      </w:pPr>
    </w:lvl>
    <w:lvl w:ilvl="7" w:tplc="20000019" w:tentative="1">
      <w:start w:val="1"/>
      <w:numFmt w:val="lowerLetter"/>
      <w:lvlText w:val="%8."/>
      <w:lvlJc w:val="left"/>
      <w:pPr>
        <w:ind w:left="5680" w:hanging="360"/>
      </w:pPr>
    </w:lvl>
    <w:lvl w:ilvl="8" w:tplc="2000001B" w:tentative="1">
      <w:start w:val="1"/>
      <w:numFmt w:val="lowerRoman"/>
      <w:lvlText w:val="%9."/>
      <w:lvlJc w:val="right"/>
      <w:pPr>
        <w:ind w:left="6400" w:hanging="180"/>
      </w:pPr>
    </w:lvl>
  </w:abstractNum>
  <w:abstractNum w:abstractNumId="4" w15:restartNumberingAfterBreak="0">
    <w:nsid w:val="105D7A11"/>
    <w:multiLevelType w:val="hybridMultilevel"/>
    <w:tmpl w:val="C846D722"/>
    <w:lvl w:ilvl="0" w:tplc="66A42E18">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5" w15:restartNumberingAfterBreak="0">
    <w:nsid w:val="156624CC"/>
    <w:multiLevelType w:val="hybridMultilevel"/>
    <w:tmpl w:val="02F8342A"/>
    <w:lvl w:ilvl="0" w:tplc="E70077E4">
      <w:numFmt w:val="bullet"/>
      <w:lvlText w:val="-"/>
      <w:lvlJc w:val="left"/>
      <w:pPr>
        <w:ind w:left="786" w:hanging="360"/>
      </w:pPr>
      <w:rPr>
        <w:rFonts w:ascii="Times New Roman" w:eastAsiaTheme="minorHAnsi" w:hAnsi="Times New Roman" w:cs="Times New Roman" w:hint="default"/>
        <w:b w:val="0"/>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 w15:restartNumberingAfterBreak="0">
    <w:nsid w:val="171665C4"/>
    <w:multiLevelType w:val="hybridMultilevel"/>
    <w:tmpl w:val="CF48807E"/>
    <w:lvl w:ilvl="0" w:tplc="F4AAAFC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E902960"/>
    <w:multiLevelType w:val="hybridMultilevel"/>
    <w:tmpl w:val="B51EE014"/>
    <w:lvl w:ilvl="0" w:tplc="8D848004">
      <w:start w:val="3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8E062E7"/>
    <w:multiLevelType w:val="hybridMultilevel"/>
    <w:tmpl w:val="1DC0A338"/>
    <w:lvl w:ilvl="0" w:tplc="0AC0B07C">
      <w:start w:val="17"/>
      <w:numFmt w:val="bullet"/>
      <w:lvlText w:val="-"/>
      <w:lvlJc w:val="left"/>
      <w:pPr>
        <w:ind w:left="1068" w:hanging="360"/>
      </w:pPr>
      <w:rPr>
        <w:rFonts w:ascii="Times New Roman" w:eastAsia="Calibri" w:hAnsi="Times New Roman" w:cs="Times New Roman" w:hint="default"/>
      </w:rPr>
    </w:lvl>
    <w:lvl w:ilvl="1" w:tplc="04190003">
      <w:start w:val="1"/>
      <w:numFmt w:val="bullet"/>
      <w:lvlText w:val="o"/>
      <w:lvlJc w:val="left"/>
      <w:pPr>
        <w:ind w:left="1788" w:hanging="360"/>
      </w:pPr>
      <w:rPr>
        <w:rFonts w:ascii="Courier New" w:hAnsi="Courier New" w:cs="Courier New" w:hint="default"/>
      </w:rPr>
    </w:lvl>
    <w:lvl w:ilvl="2" w:tplc="04190005">
      <w:start w:val="1"/>
      <w:numFmt w:val="bullet"/>
      <w:lvlText w:val=""/>
      <w:lvlJc w:val="left"/>
      <w:pPr>
        <w:ind w:left="2508" w:hanging="360"/>
      </w:pPr>
      <w:rPr>
        <w:rFonts w:ascii="Wingdings" w:hAnsi="Wingdings" w:hint="default"/>
      </w:rPr>
    </w:lvl>
    <w:lvl w:ilvl="3" w:tplc="04190001">
      <w:start w:val="1"/>
      <w:numFmt w:val="bullet"/>
      <w:lvlText w:val=""/>
      <w:lvlJc w:val="left"/>
      <w:pPr>
        <w:ind w:left="3228" w:hanging="360"/>
      </w:pPr>
      <w:rPr>
        <w:rFonts w:ascii="Symbol" w:hAnsi="Symbol" w:hint="default"/>
      </w:rPr>
    </w:lvl>
    <w:lvl w:ilvl="4" w:tplc="04190003">
      <w:start w:val="1"/>
      <w:numFmt w:val="bullet"/>
      <w:lvlText w:val="o"/>
      <w:lvlJc w:val="left"/>
      <w:pPr>
        <w:ind w:left="3948" w:hanging="360"/>
      </w:pPr>
      <w:rPr>
        <w:rFonts w:ascii="Courier New" w:hAnsi="Courier New" w:cs="Courier New" w:hint="default"/>
      </w:rPr>
    </w:lvl>
    <w:lvl w:ilvl="5" w:tplc="04190005">
      <w:start w:val="1"/>
      <w:numFmt w:val="bullet"/>
      <w:lvlText w:val=""/>
      <w:lvlJc w:val="left"/>
      <w:pPr>
        <w:ind w:left="4668" w:hanging="360"/>
      </w:pPr>
      <w:rPr>
        <w:rFonts w:ascii="Wingdings" w:hAnsi="Wingdings" w:hint="default"/>
      </w:rPr>
    </w:lvl>
    <w:lvl w:ilvl="6" w:tplc="04190001">
      <w:start w:val="1"/>
      <w:numFmt w:val="bullet"/>
      <w:lvlText w:val=""/>
      <w:lvlJc w:val="left"/>
      <w:pPr>
        <w:ind w:left="5388" w:hanging="360"/>
      </w:pPr>
      <w:rPr>
        <w:rFonts w:ascii="Symbol" w:hAnsi="Symbol" w:hint="default"/>
      </w:rPr>
    </w:lvl>
    <w:lvl w:ilvl="7" w:tplc="04190003">
      <w:start w:val="1"/>
      <w:numFmt w:val="bullet"/>
      <w:lvlText w:val="o"/>
      <w:lvlJc w:val="left"/>
      <w:pPr>
        <w:ind w:left="6108" w:hanging="360"/>
      </w:pPr>
      <w:rPr>
        <w:rFonts w:ascii="Courier New" w:hAnsi="Courier New" w:cs="Courier New" w:hint="default"/>
      </w:rPr>
    </w:lvl>
    <w:lvl w:ilvl="8" w:tplc="04190005">
      <w:start w:val="1"/>
      <w:numFmt w:val="bullet"/>
      <w:lvlText w:val=""/>
      <w:lvlJc w:val="left"/>
      <w:pPr>
        <w:ind w:left="6828" w:hanging="360"/>
      </w:pPr>
      <w:rPr>
        <w:rFonts w:ascii="Wingdings" w:hAnsi="Wingdings" w:hint="default"/>
      </w:rPr>
    </w:lvl>
  </w:abstractNum>
  <w:abstractNum w:abstractNumId="9" w15:restartNumberingAfterBreak="0">
    <w:nsid w:val="30877956"/>
    <w:multiLevelType w:val="hybridMultilevel"/>
    <w:tmpl w:val="596AB124"/>
    <w:lvl w:ilvl="0" w:tplc="2CB0D81C">
      <w:start w:val="8"/>
      <w:numFmt w:val="bullet"/>
      <w:lvlText w:val="-"/>
      <w:lvlJc w:val="left"/>
      <w:pPr>
        <w:ind w:left="1287" w:hanging="360"/>
      </w:pPr>
      <w:rPr>
        <w:rFonts w:ascii="Times New Roman" w:eastAsia="Times New Roman" w:hAnsi="Times New Roman" w:cs="Times New Roman"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0" w15:restartNumberingAfterBreak="0">
    <w:nsid w:val="3C9562FC"/>
    <w:multiLevelType w:val="hybridMultilevel"/>
    <w:tmpl w:val="4582F2EC"/>
    <w:lvl w:ilvl="0" w:tplc="2CB0D81C">
      <w:start w:val="8"/>
      <w:numFmt w:val="bullet"/>
      <w:lvlText w:val="-"/>
      <w:lvlJc w:val="left"/>
      <w:pPr>
        <w:ind w:left="1068" w:hanging="360"/>
      </w:pPr>
      <w:rPr>
        <w:rFonts w:ascii="Times New Roman" w:eastAsia="Times New Roman" w:hAnsi="Times New Roman" w:cs="Times New Roman" w:hint="default"/>
      </w:rPr>
    </w:lvl>
    <w:lvl w:ilvl="1" w:tplc="04220003">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11" w15:restartNumberingAfterBreak="0">
    <w:nsid w:val="3E8F3D0C"/>
    <w:multiLevelType w:val="hybridMultilevel"/>
    <w:tmpl w:val="A7EEC7DC"/>
    <w:lvl w:ilvl="0" w:tplc="9DE027FE">
      <w:numFmt w:val="bullet"/>
      <w:lvlText w:val="–"/>
      <w:lvlJc w:val="left"/>
      <w:pPr>
        <w:ind w:left="1069" w:hanging="360"/>
      </w:pPr>
      <w:rPr>
        <w:rFonts w:ascii="Times New Roman" w:eastAsia="Times New Roman" w:hAnsi="Times New Roman" w:cs="Times New Roman" w:hint="default"/>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12" w15:restartNumberingAfterBreak="0">
    <w:nsid w:val="40315CB2"/>
    <w:multiLevelType w:val="hybridMultilevel"/>
    <w:tmpl w:val="76D43FA0"/>
    <w:lvl w:ilvl="0" w:tplc="384AD74E">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 w15:restartNumberingAfterBreak="0">
    <w:nsid w:val="452A2577"/>
    <w:multiLevelType w:val="hybridMultilevel"/>
    <w:tmpl w:val="130AEE92"/>
    <w:lvl w:ilvl="0" w:tplc="1D8E3270">
      <w:start w:val="1"/>
      <w:numFmt w:val="bullet"/>
      <w:lvlText w:val="−"/>
      <w:lvlJc w:val="left"/>
      <w:pPr>
        <w:ind w:left="1287" w:hanging="360"/>
      </w:pPr>
      <w:rPr>
        <w:rFonts w:ascii="Times New Roman" w:hAnsi="Times New Roman" w:cs="Times New Roman"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4" w15:restartNumberingAfterBreak="0">
    <w:nsid w:val="4E4E5601"/>
    <w:multiLevelType w:val="hybridMultilevel"/>
    <w:tmpl w:val="A244A912"/>
    <w:lvl w:ilvl="0" w:tplc="3D3233E2">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5" w15:restartNumberingAfterBreak="0">
    <w:nsid w:val="548F265A"/>
    <w:multiLevelType w:val="hybridMultilevel"/>
    <w:tmpl w:val="EC1EFAA4"/>
    <w:lvl w:ilvl="0" w:tplc="0419000B">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15:restartNumberingAfterBreak="0">
    <w:nsid w:val="58D06DB4"/>
    <w:multiLevelType w:val="hybridMultilevel"/>
    <w:tmpl w:val="8F564EC6"/>
    <w:lvl w:ilvl="0" w:tplc="8050E660">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16cid:durableId="1506440790">
    <w:abstractNumId w:val="15"/>
  </w:num>
  <w:num w:numId="2" w16cid:durableId="521285848">
    <w:abstractNumId w:val="0"/>
  </w:num>
  <w:num w:numId="3" w16cid:durableId="2106031570">
    <w:abstractNumId w:val="10"/>
  </w:num>
  <w:num w:numId="4" w16cid:durableId="743255980">
    <w:abstractNumId w:val="12"/>
  </w:num>
  <w:num w:numId="5" w16cid:durableId="1897813843">
    <w:abstractNumId w:val="13"/>
  </w:num>
  <w:num w:numId="6" w16cid:durableId="1457528486">
    <w:abstractNumId w:val="2"/>
  </w:num>
  <w:num w:numId="7" w16cid:durableId="1878621133">
    <w:abstractNumId w:val="4"/>
  </w:num>
  <w:num w:numId="8" w16cid:durableId="1754038034">
    <w:abstractNumId w:val="11"/>
  </w:num>
  <w:num w:numId="9" w16cid:durableId="491605677">
    <w:abstractNumId w:val="16"/>
  </w:num>
  <w:num w:numId="10" w16cid:durableId="1927375852">
    <w:abstractNumId w:val="1"/>
  </w:num>
  <w:num w:numId="11" w16cid:durableId="804543728">
    <w:abstractNumId w:val="5"/>
  </w:num>
  <w:num w:numId="12" w16cid:durableId="1937327116">
    <w:abstractNumId w:val="14"/>
  </w:num>
  <w:num w:numId="13" w16cid:durableId="94178705">
    <w:abstractNumId w:val="15"/>
  </w:num>
  <w:num w:numId="14" w16cid:durableId="1357006112">
    <w:abstractNumId w:val="0"/>
  </w:num>
  <w:num w:numId="15" w16cid:durableId="348412519">
    <w:abstractNumId w:val="8"/>
  </w:num>
  <w:num w:numId="16" w16cid:durableId="428042146">
    <w:abstractNumId w:val="9"/>
  </w:num>
  <w:num w:numId="17" w16cid:durableId="2077780146">
    <w:abstractNumId w:val="3"/>
  </w:num>
  <w:num w:numId="18" w16cid:durableId="905340263">
    <w:abstractNumId w:val="6"/>
  </w:num>
  <w:num w:numId="19" w16cid:durableId="1601571384">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345A8"/>
    <w:rsid w:val="0000328E"/>
    <w:rsid w:val="000035B5"/>
    <w:rsid w:val="000107FE"/>
    <w:rsid w:val="000137C4"/>
    <w:rsid w:val="00020B51"/>
    <w:rsid w:val="00026D8D"/>
    <w:rsid w:val="00027FCC"/>
    <w:rsid w:val="00030B39"/>
    <w:rsid w:val="00031091"/>
    <w:rsid w:val="00034362"/>
    <w:rsid w:val="00034D67"/>
    <w:rsid w:val="000433DA"/>
    <w:rsid w:val="00043FD8"/>
    <w:rsid w:val="0005549E"/>
    <w:rsid w:val="00060F66"/>
    <w:rsid w:val="00065315"/>
    <w:rsid w:val="00066B5E"/>
    <w:rsid w:val="0007087C"/>
    <w:rsid w:val="00077D0A"/>
    <w:rsid w:val="00090A3B"/>
    <w:rsid w:val="0009719C"/>
    <w:rsid w:val="000A6336"/>
    <w:rsid w:val="000C0DFE"/>
    <w:rsid w:val="000C1566"/>
    <w:rsid w:val="000C525F"/>
    <w:rsid w:val="000C537A"/>
    <w:rsid w:val="000D1546"/>
    <w:rsid w:val="000E612C"/>
    <w:rsid w:val="00120822"/>
    <w:rsid w:val="00121383"/>
    <w:rsid w:val="00122720"/>
    <w:rsid w:val="0012653E"/>
    <w:rsid w:val="00126C73"/>
    <w:rsid w:val="001272B0"/>
    <w:rsid w:val="00134B74"/>
    <w:rsid w:val="00142E46"/>
    <w:rsid w:val="0014425D"/>
    <w:rsid w:val="00144CEE"/>
    <w:rsid w:val="0014645E"/>
    <w:rsid w:val="0016105D"/>
    <w:rsid w:val="001643C3"/>
    <w:rsid w:val="00166B3F"/>
    <w:rsid w:val="001735C1"/>
    <w:rsid w:val="00181164"/>
    <w:rsid w:val="00185C59"/>
    <w:rsid w:val="00191462"/>
    <w:rsid w:val="00193C8B"/>
    <w:rsid w:val="001A3D72"/>
    <w:rsid w:val="001A476B"/>
    <w:rsid w:val="001B17C0"/>
    <w:rsid w:val="001B5C9F"/>
    <w:rsid w:val="001C48A1"/>
    <w:rsid w:val="001C5283"/>
    <w:rsid w:val="001D6C1E"/>
    <w:rsid w:val="001E5A65"/>
    <w:rsid w:val="001F6A0E"/>
    <w:rsid w:val="001F724F"/>
    <w:rsid w:val="001F74D9"/>
    <w:rsid w:val="0020383B"/>
    <w:rsid w:val="00204EFF"/>
    <w:rsid w:val="002057F9"/>
    <w:rsid w:val="00221E14"/>
    <w:rsid w:val="00227257"/>
    <w:rsid w:val="002302C6"/>
    <w:rsid w:val="00230CF6"/>
    <w:rsid w:val="0023527D"/>
    <w:rsid w:val="00240EB2"/>
    <w:rsid w:val="00251A68"/>
    <w:rsid w:val="002711CE"/>
    <w:rsid w:val="002756CF"/>
    <w:rsid w:val="00276EA4"/>
    <w:rsid w:val="0027753E"/>
    <w:rsid w:val="00284602"/>
    <w:rsid w:val="00285F60"/>
    <w:rsid w:val="002B6523"/>
    <w:rsid w:val="002C0624"/>
    <w:rsid w:val="002D18C3"/>
    <w:rsid w:val="002D6417"/>
    <w:rsid w:val="002E1ECF"/>
    <w:rsid w:val="002E434E"/>
    <w:rsid w:val="002F6B30"/>
    <w:rsid w:val="00303586"/>
    <w:rsid w:val="003077ED"/>
    <w:rsid w:val="0030787B"/>
    <w:rsid w:val="003079C4"/>
    <w:rsid w:val="00310DDB"/>
    <w:rsid w:val="00315A57"/>
    <w:rsid w:val="00317D54"/>
    <w:rsid w:val="00327A73"/>
    <w:rsid w:val="00336776"/>
    <w:rsid w:val="003370E3"/>
    <w:rsid w:val="00342383"/>
    <w:rsid w:val="003473FA"/>
    <w:rsid w:val="00364B1F"/>
    <w:rsid w:val="00374708"/>
    <w:rsid w:val="00383478"/>
    <w:rsid w:val="003A3C4E"/>
    <w:rsid w:val="003A6D09"/>
    <w:rsid w:val="003D265F"/>
    <w:rsid w:val="003D3591"/>
    <w:rsid w:val="003D516A"/>
    <w:rsid w:val="003E0F03"/>
    <w:rsid w:val="003E22D4"/>
    <w:rsid w:val="003E60CB"/>
    <w:rsid w:val="003F4375"/>
    <w:rsid w:val="0040500E"/>
    <w:rsid w:val="00412090"/>
    <w:rsid w:val="00412FEA"/>
    <w:rsid w:val="00413B8C"/>
    <w:rsid w:val="0041565C"/>
    <w:rsid w:val="004248D6"/>
    <w:rsid w:val="0042495E"/>
    <w:rsid w:val="00426027"/>
    <w:rsid w:val="00433D5D"/>
    <w:rsid w:val="00436681"/>
    <w:rsid w:val="00440E86"/>
    <w:rsid w:val="004465A2"/>
    <w:rsid w:val="00446DE8"/>
    <w:rsid w:val="00467362"/>
    <w:rsid w:val="00467B42"/>
    <w:rsid w:val="00475167"/>
    <w:rsid w:val="004822D6"/>
    <w:rsid w:val="0048600D"/>
    <w:rsid w:val="00486F0D"/>
    <w:rsid w:val="00487238"/>
    <w:rsid w:val="00497A08"/>
    <w:rsid w:val="004A0565"/>
    <w:rsid w:val="004A3A58"/>
    <w:rsid w:val="004A68D5"/>
    <w:rsid w:val="004A7C5A"/>
    <w:rsid w:val="004B5C2C"/>
    <w:rsid w:val="004B7556"/>
    <w:rsid w:val="004C16C2"/>
    <w:rsid w:val="004C2946"/>
    <w:rsid w:val="004D082B"/>
    <w:rsid w:val="004D1941"/>
    <w:rsid w:val="004E5DE0"/>
    <w:rsid w:val="004F310B"/>
    <w:rsid w:val="005007A0"/>
    <w:rsid w:val="00500F6E"/>
    <w:rsid w:val="00502DFB"/>
    <w:rsid w:val="005118D0"/>
    <w:rsid w:val="0052632E"/>
    <w:rsid w:val="00526B2B"/>
    <w:rsid w:val="005352A1"/>
    <w:rsid w:val="00536113"/>
    <w:rsid w:val="00536DBA"/>
    <w:rsid w:val="0054624A"/>
    <w:rsid w:val="00547B09"/>
    <w:rsid w:val="00555D32"/>
    <w:rsid w:val="00565513"/>
    <w:rsid w:val="00581EFD"/>
    <w:rsid w:val="00583F13"/>
    <w:rsid w:val="005849EF"/>
    <w:rsid w:val="00584B4F"/>
    <w:rsid w:val="00584EAA"/>
    <w:rsid w:val="005962D9"/>
    <w:rsid w:val="005A6FCC"/>
    <w:rsid w:val="005C3066"/>
    <w:rsid w:val="005C3400"/>
    <w:rsid w:val="005C6012"/>
    <w:rsid w:val="005D0BC5"/>
    <w:rsid w:val="005F07AA"/>
    <w:rsid w:val="005F3544"/>
    <w:rsid w:val="005F4719"/>
    <w:rsid w:val="00600B9A"/>
    <w:rsid w:val="00605603"/>
    <w:rsid w:val="00605E43"/>
    <w:rsid w:val="006103B3"/>
    <w:rsid w:val="00610CB2"/>
    <w:rsid w:val="006113C7"/>
    <w:rsid w:val="006163B0"/>
    <w:rsid w:val="00616836"/>
    <w:rsid w:val="00623579"/>
    <w:rsid w:val="00623EB0"/>
    <w:rsid w:val="0062488F"/>
    <w:rsid w:val="0062576A"/>
    <w:rsid w:val="00627DDA"/>
    <w:rsid w:val="00630CF7"/>
    <w:rsid w:val="006372C4"/>
    <w:rsid w:val="00646919"/>
    <w:rsid w:val="006646A1"/>
    <w:rsid w:val="006648ED"/>
    <w:rsid w:val="00664F16"/>
    <w:rsid w:val="0068313A"/>
    <w:rsid w:val="0068386A"/>
    <w:rsid w:val="0069261E"/>
    <w:rsid w:val="00693EAD"/>
    <w:rsid w:val="00694784"/>
    <w:rsid w:val="00695F90"/>
    <w:rsid w:val="006A7ED5"/>
    <w:rsid w:val="006B78FF"/>
    <w:rsid w:val="006D273C"/>
    <w:rsid w:val="006D5086"/>
    <w:rsid w:val="006E4A2E"/>
    <w:rsid w:val="006F47C9"/>
    <w:rsid w:val="006F70CF"/>
    <w:rsid w:val="00700162"/>
    <w:rsid w:val="007078B0"/>
    <w:rsid w:val="00710052"/>
    <w:rsid w:val="0071104E"/>
    <w:rsid w:val="007112F5"/>
    <w:rsid w:val="00723958"/>
    <w:rsid w:val="00730441"/>
    <w:rsid w:val="00735584"/>
    <w:rsid w:val="00735911"/>
    <w:rsid w:val="007375AD"/>
    <w:rsid w:val="00737CF8"/>
    <w:rsid w:val="00737F2D"/>
    <w:rsid w:val="00743DB6"/>
    <w:rsid w:val="007462BF"/>
    <w:rsid w:val="00757D9A"/>
    <w:rsid w:val="007604CA"/>
    <w:rsid w:val="007636FA"/>
    <w:rsid w:val="00765927"/>
    <w:rsid w:val="00765F9C"/>
    <w:rsid w:val="00771021"/>
    <w:rsid w:val="00772F18"/>
    <w:rsid w:val="00777178"/>
    <w:rsid w:val="00787C0B"/>
    <w:rsid w:val="007B0AFA"/>
    <w:rsid w:val="007B1E80"/>
    <w:rsid w:val="007B4955"/>
    <w:rsid w:val="007C2C75"/>
    <w:rsid w:val="007C6A55"/>
    <w:rsid w:val="007D5ABA"/>
    <w:rsid w:val="007D680A"/>
    <w:rsid w:val="007D7230"/>
    <w:rsid w:val="007E3EC2"/>
    <w:rsid w:val="007E6439"/>
    <w:rsid w:val="007E68F7"/>
    <w:rsid w:val="007F05F8"/>
    <w:rsid w:val="007F3BE6"/>
    <w:rsid w:val="00804B81"/>
    <w:rsid w:val="008052EA"/>
    <w:rsid w:val="0080573B"/>
    <w:rsid w:val="00805C7E"/>
    <w:rsid w:val="00807C19"/>
    <w:rsid w:val="00817723"/>
    <w:rsid w:val="008208F2"/>
    <w:rsid w:val="00822A54"/>
    <w:rsid w:val="00834B53"/>
    <w:rsid w:val="00856CCC"/>
    <w:rsid w:val="00857BB7"/>
    <w:rsid w:val="00862D66"/>
    <w:rsid w:val="0086724A"/>
    <w:rsid w:val="00875C10"/>
    <w:rsid w:val="008768DB"/>
    <w:rsid w:val="00876A0C"/>
    <w:rsid w:val="00887B27"/>
    <w:rsid w:val="008A19DC"/>
    <w:rsid w:val="008C4705"/>
    <w:rsid w:val="008C5182"/>
    <w:rsid w:val="008C74B1"/>
    <w:rsid w:val="008E2207"/>
    <w:rsid w:val="008F0B87"/>
    <w:rsid w:val="008F26F8"/>
    <w:rsid w:val="00914B9E"/>
    <w:rsid w:val="00917803"/>
    <w:rsid w:val="00921906"/>
    <w:rsid w:val="009345A8"/>
    <w:rsid w:val="009358FF"/>
    <w:rsid w:val="009474D3"/>
    <w:rsid w:val="00953B04"/>
    <w:rsid w:val="00963766"/>
    <w:rsid w:val="00965030"/>
    <w:rsid w:val="00965ED1"/>
    <w:rsid w:val="00986BE6"/>
    <w:rsid w:val="00987F8D"/>
    <w:rsid w:val="00997B97"/>
    <w:rsid w:val="009B057D"/>
    <w:rsid w:val="009B4633"/>
    <w:rsid w:val="009B6E04"/>
    <w:rsid w:val="009D7DCC"/>
    <w:rsid w:val="009E7EDE"/>
    <w:rsid w:val="009F2966"/>
    <w:rsid w:val="009F5C15"/>
    <w:rsid w:val="00A021D7"/>
    <w:rsid w:val="00A06943"/>
    <w:rsid w:val="00A0694A"/>
    <w:rsid w:val="00A06E40"/>
    <w:rsid w:val="00A209CD"/>
    <w:rsid w:val="00A34A66"/>
    <w:rsid w:val="00A36A29"/>
    <w:rsid w:val="00A37DFF"/>
    <w:rsid w:val="00A40EFB"/>
    <w:rsid w:val="00A63B38"/>
    <w:rsid w:val="00A83B28"/>
    <w:rsid w:val="00A87F0F"/>
    <w:rsid w:val="00A95070"/>
    <w:rsid w:val="00AA4716"/>
    <w:rsid w:val="00AC092C"/>
    <w:rsid w:val="00AC4DAF"/>
    <w:rsid w:val="00AD0385"/>
    <w:rsid w:val="00AF0A5C"/>
    <w:rsid w:val="00AF4A9E"/>
    <w:rsid w:val="00AF60DE"/>
    <w:rsid w:val="00AF6B19"/>
    <w:rsid w:val="00B01400"/>
    <w:rsid w:val="00B0183A"/>
    <w:rsid w:val="00B039FF"/>
    <w:rsid w:val="00B1253E"/>
    <w:rsid w:val="00B21C55"/>
    <w:rsid w:val="00B21E11"/>
    <w:rsid w:val="00B23684"/>
    <w:rsid w:val="00B27615"/>
    <w:rsid w:val="00B31851"/>
    <w:rsid w:val="00B346B3"/>
    <w:rsid w:val="00B36602"/>
    <w:rsid w:val="00B52C4D"/>
    <w:rsid w:val="00B578E4"/>
    <w:rsid w:val="00B62BBC"/>
    <w:rsid w:val="00B70ED1"/>
    <w:rsid w:val="00B7170E"/>
    <w:rsid w:val="00B7767A"/>
    <w:rsid w:val="00B8078A"/>
    <w:rsid w:val="00B86042"/>
    <w:rsid w:val="00B90A66"/>
    <w:rsid w:val="00B9714B"/>
    <w:rsid w:val="00BA24D6"/>
    <w:rsid w:val="00BD2AB5"/>
    <w:rsid w:val="00BD4EF5"/>
    <w:rsid w:val="00BE4582"/>
    <w:rsid w:val="00BE5F6E"/>
    <w:rsid w:val="00BE75FB"/>
    <w:rsid w:val="00C00C2F"/>
    <w:rsid w:val="00C04A14"/>
    <w:rsid w:val="00C11840"/>
    <w:rsid w:val="00C16131"/>
    <w:rsid w:val="00C21258"/>
    <w:rsid w:val="00C2501F"/>
    <w:rsid w:val="00C25468"/>
    <w:rsid w:val="00C33F01"/>
    <w:rsid w:val="00C35390"/>
    <w:rsid w:val="00C42993"/>
    <w:rsid w:val="00C45C03"/>
    <w:rsid w:val="00C542CE"/>
    <w:rsid w:val="00C646F5"/>
    <w:rsid w:val="00C6471F"/>
    <w:rsid w:val="00C754D0"/>
    <w:rsid w:val="00C840E0"/>
    <w:rsid w:val="00C84FED"/>
    <w:rsid w:val="00C900C8"/>
    <w:rsid w:val="00CB1BF1"/>
    <w:rsid w:val="00CC4813"/>
    <w:rsid w:val="00CC4D69"/>
    <w:rsid w:val="00CE052D"/>
    <w:rsid w:val="00CE6E78"/>
    <w:rsid w:val="00CE71D8"/>
    <w:rsid w:val="00CF1192"/>
    <w:rsid w:val="00CF55B6"/>
    <w:rsid w:val="00D1069E"/>
    <w:rsid w:val="00D148C5"/>
    <w:rsid w:val="00D1550C"/>
    <w:rsid w:val="00D1734A"/>
    <w:rsid w:val="00D176BB"/>
    <w:rsid w:val="00D21BB5"/>
    <w:rsid w:val="00D305DD"/>
    <w:rsid w:val="00D34B1C"/>
    <w:rsid w:val="00D371E5"/>
    <w:rsid w:val="00D372DB"/>
    <w:rsid w:val="00D454EF"/>
    <w:rsid w:val="00D50A5E"/>
    <w:rsid w:val="00D57A15"/>
    <w:rsid w:val="00D57CB4"/>
    <w:rsid w:val="00D60126"/>
    <w:rsid w:val="00D63F39"/>
    <w:rsid w:val="00D76739"/>
    <w:rsid w:val="00D83BE1"/>
    <w:rsid w:val="00D86C59"/>
    <w:rsid w:val="00D93800"/>
    <w:rsid w:val="00D95B28"/>
    <w:rsid w:val="00D97DF7"/>
    <w:rsid w:val="00DA574C"/>
    <w:rsid w:val="00DA6F4B"/>
    <w:rsid w:val="00DB0095"/>
    <w:rsid w:val="00DB3448"/>
    <w:rsid w:val="00DB3DA6"/>
    <w:rsid w:val="00DB70D0"/>
    <w:rsid w:val="00DC706B"/>
    <w:rsid w:val="00DD17AE"/>
    <w:rsid w:val="00DE2C1C"/>
    <w:rsid w:val="00DE7135"/>
    <w:rsid w:val="00DF0FF7"/>
    <w:rsid w:val="00E20A06"/>
    <w:rsid w:val="00E21B8A"/>
    <w:rsid w:val="00E31473"/>
    <w:rsid w:val="00E34823"/>
    <w:rsid w:val="00E409E0"/>
    <w:rsid w:val="00E439ED"/>
    <w:rsid w:val="00E46E14"/>
    <w:rsid w:val="00E5519A"/>
    <w:rsid w:val="00E62D44"/>
    <w:rsid w:val="00E635D2"/>
    <w:rsid w:val="00E7748B"/>
    <w:rsid w:val="00E839F4"/>
    <w:rsid w:val="00E85897"/>
    <w:rsid w:val="00E86415"/>
    <w:rsid w:val="00E92FEE"/>
    <w:rsid w:val="00EA0DB6"/>
    <w:rsid w:val="00EA2814"/>
    <w:rsid w:val="00EB076F"/>
    <w:rsid w:val="00EC32B5"/>
    <w:rsid w:val="00EC59C3"/>
    <w:rsid w:val="00ED3159"/>
    <w:rsid w:val="00EE228F"/>
    <w:rsid w:val="00EE7AC9"/>
    <w:rsid w:val="00EF4702"/>
    <w:rsid w:val="00F003B2"/>
    <w:rsid w:val="00F025A0"/>
    <w:rsid w:val="00F12F1F"/>
    <w:rsid w:val="00F14C25"/>
    <w:rsid w:val="00F15078"/>
    <w:rsid w:val="00F24C7A"/>
    <w:rsid w:val="00F27592"/>
    <w:rsid w:val="00F35F47"/>
    <w:rsid w:val="00F36311"/>
    <w:rsid w:val="00F63D8C"/>
    <w:rsid w:val="00F718AB"/>
    <w:rsid w:val="00F82B71"/>
    <w:rsid w:val="00F82E1C"/>
    <w:rsid w:val="00F84BB1"/>
    <w:rsid w:val="00FB23B1"/>
    <w:rsid w:val="00FB6701"/>
    <w:rsid w:val="00FC260A"/>
    <w:rsid w:val="00FC5E3E"/>
    <w:rsid w:val="00FD0AF5"/>
    <w:rsid w:val="00FD2351"/>
    <w:rsid w:val="00FD7A7B"/>
    <w:rsid w:val="00FE3775"/>
    <w:rsid w:val="00FF061A"/>
    <w:rsid w:val="00FF0A95"/>
    <w:rsid w:val="00FF41D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8855AC"/>
  <w15:docId w15:val="{0B45A926-5088-4897-8036-B8401672CA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600B9A"/>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lang w:eastAsia="ru-RU"/>
    </w:rPr>
  </w:style>
  <w:style w:type="paragraph" w:styleId="2">
    <w:name w:val="heading 2"/>
    <w:basedOn w:val="a"/>
    <w:next w:val="a"/>
    <w:link w:val="20"/>
    <w:uiPriority w:val="9"/>
    <w:semiHidden/>
    <w:unhideWhenUsed/>
    <w:qFormat/>
    <w:rsid w:val="00600B9A"/>
    <w:pPr>
      <w:keepNext/>
      <w:keepLines/>
      <w:spacing w:before="200" w:after="0" w:line="240" w:lineRule="auto"/>
      <w:outlineLvl w:val="1"/>
    </w:pPr>
    <w:rPr>
      <w:rFonts w:asciiTheme="majorHAnsi" w:eastAsiaTheme="majorEastAsia" w:hAnsiTheme="majorHAnsi" w:cstheme="majorBidi"/>
      <w:b/>
      <w:bCs/>
      <w:color w:val="4F81BD" w:themeColor="accent1"/>
      <w:sz w:val="26"/>
      <w:szCs w:val="26"/>
      <w:lang w:eastAsia="ru-RU"/>
    </w:rPr>
  </w:style>
  <w:style w:type="paragraph" w:styleId="3">
    <w:name w:val="heading 3"/>
    <w:basedOn w:val="a"/>
    <w:next w:val="a"/>
    <w:link w:val="30"/>
    <w:uiPriority w:val="9"/>
    <w:semiHidden/>
    <w:unhideWhenUsed/>
    <w:qFormat/>
    <w:rsid w:val="00600B9A"/>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00B9A"/>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semiHidden/>
    <w:rsid w:val="00600B9A"/>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semiHidden/>
    <w:rsid w:val="00600B9A"/>
    <w:rPr>
      <w:rFonts w:asciiTheme="majorHAnsi" w:eastAsiaTheme="majorEastAsia" w:hAnsiTheme="majorHAnsi" w:cstheme="majorBidi"/>
      <w:b/>
      <w:bCs/>
      <w:color w:val="4F81BD" w:themeColor="accent1"/>
    </w:rPr>
  </w:style>
  <w:style w:type="paragraph" w:styleId="a3">
    <w:name w:val="Balloon Text"/>
    <w:basedOn w:val="a"/>
    <w:link w:val="a4"/>
    <w:uiPriority w:val="99"/>
    <w:semiHidden/>
    <w:unhideWhenUsed/>
    <w:rsid w:val="00600B9A"/>
    <w:pPr>
      <w:spacing w:after="0" w:line="240" w:lineRule="auto"/>
    </w:pPr>
    <w:rPr>
      <w:rFonts w:ascii="Tahoma" w:hAnsi="Tahoma" w:cs="Tahoma"/>
      <w:sz w:val="16"/>
      <w:szCs w:val="16"/>
    </w:rPr>
  </w:style>
  <w:style w:type="character" w:customStyle="1" w:styleId="a4">
    <w:name w:val="Текст у виносці Знак"/>
    <w:basedOn w:val="a0"/>
    <w:link w:val="a3"/>
    <w:uiPriority w:val="99"/>
    <w:semiHidden/>
    <w:rsid w:val="00600B9A"/>
    <w:rPr>
      <w:rFonts w:ascii="Tahoma" w:hAnsi="Tahoma" w:cs="Tahoma"/>
      <w:sz w:val="16"/>
      <w:szCs w:val="16"/>
    </w:rPr>
  </w:style>
  <w:style w:type="paragraph" w:customStyle="1" w:styleId="Default">
    <w:name w:val="Default"/>
    <w:rsid w:val="00600B9A"/>
    <w:pPr>
      <w:autoSpaceDE w:val="0"/>
      <w:autoSpaceDN w:val="0"/>
      <w:adjustRightInd w:val="0"/>
      <w:spacing w:after="0" w:line="240" w:lineRule="auto"/>
    </w:pPr>
    <w:rPr>
      <w:rFonts w:ascii="Times New Roman" w:hAnsi="Times New Roman" w:cs="Times New Roman"/>
      <w:color w:val="000000"/>
      <w:sz w:val="24"/>
      <w:szCs w:val="24"/>
    </w:rPr>
  </w:style>
  <w:style w:type="paragraph" w:styleId="a5">
    <w:name w:val="List Paragraph"/>
    <w:basedOn w:val="a"/>
    <w:uiPriority w:val="34"/>
    <w:qFormat/>
    <w:rsid w:val="00600B9A"/>
    <w:pPr>
      <w:ind w:left="720"/>
      <w:contextualSpacing/>
    </w:pPr>
  </w:style>
  <w:style w:type="paragraph" w:styleId="HTML">
    <w:name w:val="HTML Preformatted"/>
    <w:basedOn w:val="a"/>
    <w:link w:val="HTML0"/>
    <w:uiPriority w:val="99"/>
    <w:semiHidden/>
    <w:unhideWhenUsed/>
    <w:rsid w:val="00600B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ий HTML Знак"/>
    <w:basedOn w:val="a0"/>
    <w:link w:val="HTML"/>
    <w:uiPriority w:val="99"/>
    <w:semiHidden/>
    <w:rsid w:val="00600B9A"/>
    <w:rPr>
      <w:rFonts w:ascii="Courier New" w:eastAsia="Times New Roman" w:hAnsi="Courier New" w:cs="Times New Roman"/>
      <w:sz w:val="20"/>
      <w:szCs w:val="20"/>
      <w:lang w:val="x-none" w:eastAsia="x-none"/>
    </w:rPr>
  </w:style>
  <w:style w:type="paragraph" w:styleId="a6">
    <w:name w:val="Normal (Web)"/>
    <w:basedOn w:val="a"/>
    <w:uiPriority w:val="99"/>
    <w:unhideWhenUsed/>
    <w:rsid w:val="00600B9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7">
    <w:name w:val="Emphasis"/>
    <w:basedOn w:val="a0"/>
    <w:uiPriority w:val="20"/>
    <w:qFormat/>
    <w:rsid w:val="00600B9A"/>
    <w:rPr>
      <w:i/>
      <w:iCs/>
    </w:rPr>
  </w:style>
  <w:style w:type="paragraph" w:styleId="a8">
    <w:name w:val="No Spacing"/>
    <w:link w:val="a9"/>
    <w:qFormat/>
    <w:rsid w:val="00600B9A"/>
    <w:pPr>
      <w:spacing w:after="0" w:line="240" w:lineRule="auto"/>
    </w:pPr>
  </w:style>
  <w:style w:type="paragraph" w:styleId="aa">
    <w:name w:val="header"/>
    <w:basedOn w:val="a"/>
    <w:link w:val="ab"/>
    <w:uiPriority w:val="99"/>
    <w:unhideWhenUsed/>
    <w:rsid w:val="00600B9A"/>
    <w:pPr>
      <w:tabs>
        <w:tab w:val="center" w:pos="4819"/>
        <w:tab w:val="right" w:pos="9639"/>
      </w:tabs>
      <w:spacing w:after="0" w:line="240" w:lineRule="auto"/>
    </w:pPr>
  </w:style>
  <w:style w:type="character" w:customStyle="1" w:styleId="ab">
    <w:name w:val="Верхній колонтитул Знак"/>
    <w:basedOn w:val="a0"/>
    <w:link w:val="aa"/>
    <w:uiPriority w:val="99"/>
    <w:rsid w:val="00600B9A"/>
  </w:style>
  <w:style w:type="paragraph" w:styleId="ac">
    <w:name w:val="footer"/>
    <w:basedOn w:val="a"/>
    <w:link w:val="ad"/>
    <w:uiPriority w:val="99"/>
    <w:unhideWhenUsed/>
    <w:rsid w:val="00600B9A"/>
    <w:pPr>
      <w:tabs>
        <w:tab w:val="center" w:pos="4819"/>
        <w:tab w:val="right" w:pos="9639"/>
      </w:tabs>
      <w:spacing w:after="0" w:line="240" w:lineRule="auto"/>
    </w:pPr>
  </w:style>
  <w:style w:type="character" w:customStyle="1" w:styleId="ad">
    <w:name w:val="Нижній колонтитул Знак"/>
    <w:basedOn w:val="a0"/>
    <w:link w:val="ac"/>
    <w:uiPriority w:val="99"/>
    <w:rsid w:val="00600B9A"/>
  </w:style>
  <w:style w:type="paragraph" w:customStyle="1" w:styleId="docdata">
    <w:name w:val="docdata"/>
    <w:aliases w:val="docy,v5,62349,baiaagaaboqcaaaduucaaawe7qaaaaaaaaaaaaaaaaaaaaaaaaaaaaaaaaaaaaaaaaaaaaaaaaaaaaaaaaaaaaaaaaaaaaaaaaaaaaaaaaaaaaaaaaaaaaaaaaaaaaaaaaaaaaaaaaaaaaaaaaaaaaaaaaaaaaaaaaaaaaaaaaaaaaaaaaaaaaaaaaaaaaaaaaaaaaaaaaaaaaaaaaaaaaaaaaaaaaaaaaaaaaa"/>
    <w:basedOn w:val="a"/>
    <w:uiPriority w:val="99"/>
    <w:rsid w:val="00600B9A"/>
    <w:pPr>
      <w:spacing w:before="100" w:beforeAutospacing="1" w:after="100" w:afterAutospacing="1" w:line="240" w:lineRule="auto"/>
    </w:pPr>
    <w:rPr>
      <w:rFonts w:ascii="Times New Roman" w:eastAsia="Times New Roman" w:hAnsi="Times New Roman" w:cs="Times New Roman"/>
      <w:sz w:val="24"/>
      <w:szCs w:val="24"/>
      <w:lang w:eastAsia="uk-UA"/>
    </w:rPr>
  </w:style>
  <w:style w:type="paragraph" w:customStyle="1" w:styleId="11">
    <w:name w:val="Абзац списка1"/>
    <w:basedOn w:val="a"/>
    <w:uiPriority w:val="99"/>
    <w:rsid w:val="00600B9A"/>
    <w:pPr>
      <w:suppressAutoHyphens/>
      <w:spacing w:line="240" w:lineRule="auto"/>
      <w:ind w:left="720"/>
    </w:pPr>
    <w:rPr>
      <w:rFonts w:ascii="Calibri" w:eastAsia="Times New Roman" w:hAnsi="Calibri" w:cs="Calibri"/>
      <w:lang w:eastAsia="zh-CN"/>
    </w:rPr>
  </w:style>
  <w:style w:type="table" w:styleId="ae">
    <w:name w:val="Table Grid"/>
    <w:basedOn w:val="a1"/>
    <w:uiPriority w:val="59"/>
    <w:rsid w:val="00600B9A"/>
    <w:pPr>
      <w:spacing w:after="0" w:line="240" w:lineRule="auto"/>
    </w:pPr>
    <w:rPr>
      <w:lang w:val="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
    <w:name w:val="Hyperlink"/>
    <w:basedOn w:val="a0"/>
    <w:uiPriority w:val="99"/>
    <w:unhideWhenUsed/>
    <w:rsid w:val="00600B9A"/>
    <w:rPr>
      <w:color w:val="0000FF"/>
      <w:u w:val="single"/>
    </w:rPr>
  </w:style>
  <w:style w:type="paragraph" w:styleId="af0">
    <w:name w:val="caption"/>
    <w:basedOn w:val="a"/>
    <w:next w:val="a"/>
    <w:uiPriority w:val="35"/>
    <w:unhideWhenUsed/>
    <w:qFormat/>
    <w:rsid w:val="00600B9A"/>
    <w:pPr>
      <w:spacing w:line="240" w:lineRule="auto"/>
    </w:pPr>
    <w:rPr>
      <w:rFonts w:ascii="Times New Roman" w:eastAsia="Times New Roman" w:hAnsi="Times New Roman" w:cs="Times New Roman"/>
      <w:b/>
      <w:bCs/>
      <w:color w:val="4F81BD" w:themeColor="accent1"/>
      <w:sz w:val="18"/>
      <w:szCs w:val="18"/>
      <w:lang w:eastAsia="ru-RU"/>
    </w:rPr>
  </w:style>
  <w:style w:type="character" w:styleId="af1">
    <w:name w:val="Strong"/>
    <w:basedOn w:val="a0"/>
    <w:uiPriority w:val="22"/>
    <w:qFormat/>
    <w:rsid w:val="00600B9A"/>
    <w:rPr>
      <w:b/>
      <w:bCs/>
    </w:rPr>
  </w:style>
  <w:style w:type="numbering" w:customStyle="1" w:styleId="12">
    <w:name w:val="Нет списка1"/>
    <w:next w:val="a2"/>
    <w:uiPriority w:val="99"/>
    <w:semiHidden/>
    <w:unhideWhenUsed/>
    <w:rsid w:val="00600B9A"/>
  </w:style>
  <w:style w:type="table" w:customStyle="1" w:styleId="13">
    <w:name w:val="Сетка таблицы1"/>
    <w:basedOn w:val="a1"/>
    <w:next w:val="ae"/>
    <w:uiPriority w:val="59"/>
    <w:rsid w:val="00600B9A"/>
    <w:pPr>
      <w:spacing w:after="0" w:line="240" w:lineRule="auto"/>
    </w:pPr>
    <w:rPr>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2">
    <w:name w:val="Знак"/>
    <w:basedOn w:val="a"/>
    <w:uiPriority w:val="99"/>
    <w:rsid w:val="009B057D"/>
    <w:pPr>
      <w:spacing w:after="0" w:line="240" w:lineRule="auto"/>
    </w:pPr>
    <w:rPr>
      <w:rFonts w:ascii="Verdana" w:eastAsia="Times New Roman" w:hAnsi="Verdana" w:cs="Verdana"/>
      <w:sz w:val="20"/>
      <w:szCs w:val="20"/>
      <w:lang w:val="en-US"/>
    </w:rPr>
  </w:style>
  <w:style w:type="character" w:customStyle="1" w:styleId="2388">
    <w:name w:val="2388"/>
    <w:aliases w:val="baiaagaaboqcaaadwquaaavnbqaaaaaaaaaaaaaaaaaaaaaaaaaaaaaaaaaaaaaaaaaaaaaaaaaaaaaaaaaaaaaaaaaaaaaaaaaaaaaaaaaaaaaaaaaaaaaaaaaaaaaaaaaaaaaaaaaaaaaaaaaaaaaaaaaaaaaaaaaaaaaaaaaaaaaaaaaaaaaaaaaaaaaaaaaaaaaaaaaaaaaaaaaaaaaaaaaaaaaaaaaaaaaa"/>
    <w:rsid w:val="006F70CF"/>
  </w:style>
  <w:style w:type="table" w:customStyle="1" w:styleId="14">
    <w:name w:val="Сітка таблиці1"/>
    <w:basedOn w:val="a1"/>
    <w:next w:val="ae"/>
    <w:uiPriority w:val="59"/>
    <w:rsid w:val="00C754D0"/>
    <w:pPr>
      <w:spacing w:after="0" w:line="240" w:lineRule="auto"/>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wacimagecontainer">
    <w:name w:val="wacimagecontainer"/>
    <w:basedOn w:val="a0"/>
    <w:rsid w:val="00D83BE1"/>
  </w:style>
  <w:style w:type="character" w:customStyle="1" w:styleId="15">
    <w:name w:val="Незакрита згадка1"/>
    <w:basedOn w:val="a0"/>
    <w:uiPriority w:val="99"/>
    <w:semiHidden/>
    <w:unhideWhenUsed/>
    <w:rsid w:val="0069261E"/>
    <w:rPr>
      <w:color w:val="605E5C"/>
      <w:shd w:val="clear" w:color="auto" w:fill="E1DFDD"/>
    </w:rPr>
  </w:style>
  <w:style w:type="character" w:styleId="af3">
    <w:name w:val="Unresolved Mention"/>
    <w:basedOn w:val="a0"/>
    <w:uiPriority w:val="99"/>
    <w:semiHidden/>
    <w:unhideWhenUsed/>
    <w:rsid w:val="004465A2"/>
    <w:rPr>
      <w:color w:val="605E5C"/>
      <w:shd w:val="clear" w:color="auto" w:fill="E1DFDD"/>
    </w:rPr>
  </w:style>
  <w:style w:type="character" w:customStyle="1" w:styleId="a9">
    <w:name w:val="Без інтервалів Знак"/>
    <w:link w:val="a8"/>
    <w:locked/>
    <w:rsid w:val="001A3D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105383">
      <w:bodyDiv w:val="1"/>
      <w:marLeft w:val="0"/>
      <w:marRight w:val="0"/>
      <w:marTop w:val="0"/>
      <w:marBottom w:val="0"/>
      <w:divBdr>
        <w:top w:val="none" w:sz="0" w:space="0" w:color="auto"/>
        <w:left w:val="none" w:sz="0" w:space="0" w:color="auto"/>
        <w:bottom w:val="none" w:sz="0" w:space="0" w:color="auto"/>
        <w:right w:val="none" w:sz="0" w:space="0" w:color="auto"/>
      </w:divBdr>
      <w:divsChild>
        <w:div w:id="764612051">
          <w:marLeft w:val="0"/>
          <w:marRight w:val="0"/>
          <w:marTop w:val="0"/>
          <w:marBottom w:val="0"/>
          <w:divBdr>
            <w:top w:val="none" w:sz="0" w:space="0" w:color="auto"/>
            <w:left w:val="none" w:sz="0" w:space="0" w:color="auto"/>
            <w:bottom w:val="none" w:sz="0" w:space="0" w:color="auto"/>
            <w:right w:val="none" w:sz="0" w:space="0" w:color="auto"/>
          </w:divBdr>
        </w:div>
        <w:div w:id="1700743146">
          <w:marLeft w:val="0"/>
          <w:marRight w:val="0"/>
          <w:marTop w:val="0"/>
          <w:marBottom w:val="0"/>
          <w:divBdr>
            <w:top w:val="none" w:sz="0" w:space="0" w:color="auto"/>
            <w:left w:val="none" w:sz="0" w:space="0" w:color="auto"/>
            <w:bottom w:val="none" w:sz="0" w:space="0" w:color="auto"/>
            <w:right w:val="none" w:sz="0" w:space="0" w:color="auto"/>
          </w:divBdr>
        </w:div>
      </w:divsChild>
    </w:div>
    <w:div w:id="111438191">
      <w:bodyDiv w:val="1"/>
      <w:marLeft w:val="0"/>
      <w:marRight w:val="0"/>
      <w:marTop w:val="0"/>
      <w:marBottom w:val="0"/>
      <w:divBdr>
        <w:top w:val="none" w:sz="0" w:space="0" w:color="auto"/>
        <w:left w:val="none" w:sz="0" w:space="0" w:color="auto"/>
        <w:bottom w:val="none" w:sz="0" w:space="0" w:color="auto"/>
        <w:right w:val="none" w:sz="0" w:space="0" w:color="auto"/>
      </w:divBdr>
    </w:div>
    <w:div w:id="193268864">
      <w:bodyDiv w:val="1"/>
      <w:marLeft w:val="0"/>
      <w:marRight w:val="0"/>
      <w:marTop w:val="0"/>
      <w:marBottom w:val="0"/>
      <w:divBdr>
        <w:top w:val="none" w:sz="0" w:space="0" w:color="auto"/>
        <w:left w:val="none" w:sz="0" w:space="0" w:color="auto"/>
        <w:bottom w:val="none" w:sz="0" w:space="0" w:color="auto"/>
        <w:right w:val="none" w:sz="0" w:space="0" w:color="auto"/>
      </w:divBdr>
      <w:divsChild>
        <w:div w:id="1521629592">
          <w:marLeft w:val="0"/>
          <w:marRight w:val="0"/>
          <w:marTop w:val="0"/>
          <w:marBottom w:val="0"/>
          <w:divBdr>
            <w:top w:val="none" w:sz="0" w:space="0" w:color="auto"/>
            <w:left w:val="none" w:sz="0" w:space="0" w:color="auto"/>
            <w:bottom w:val="none" w:sz="0" w:space="0" w:color="auto"/>
            <w:right w:val="none" w:sz="0" w:space="0" w:color="auto"/>
          </w:divBdr>
        </w:div>
        <w:div w:id="537162230">
          <w:marLeft w:val="0"/>
          <w:marRight w:val="0"/>
          <w:marTop w:val="0"/>
          <w:marBottom w:val="0"/>
          <w:divBdr>
            <w:top w:val="none" w:sz="0" w:space="0" w:color="auto"/>
            <w:left w:val="none" w:sz="0" w:space="0" w:color="auto"/>
            <w:bottom w:val="none" w:sz="0" w:space="0" w:color="auto"/>
            <w:right w:val="none" w:sz="0" w:space="0" w:color="auto"/>
          </w:divBdr>
        </w:div>
      </w:divsChild>
    </w:div>
    <w:div w:id="200019525">
      <w:bodyDiv w:val="1"/>
      <w:marLeft w:val="0"/>
      <w:marRight w:val="0"/>
      <w:marTop w:val="0"/>
      <w:marBottom w:val="0"/>
      <w:divBdr>
        <w:top w:val="none" w:sz="0" w:space="0" w:color="auto"/>
        <w:left w:val="none" w:sz="0" w:space="0" w:color="auto"/>
        <w:bottom w:val="none" w:sz="0" w:space="0" w:color="auto"/>
        <w:right w:val="none" w:sz="0" w:space="0" w:color="auto"/>
      </w:divBdr>
    </w:div>
    <w:div w:id="235017424">
      <w:bodyDiv w:val="1"/>
      <w:marLeft w:val="0"/>
      <w:marRight w:val="0"/>
      <w:marTop w:val="0"/>
      <w:marBottom w:val="0"/>
      <w:divBdr>
        <w:top w:val="none" w:sz="0" w:space="0" w:color="auto"/>
        <w:left w:val="none" w:sz="0" w:space="0" w:color="auto"/>
        <w:bottom w:val="none" w:sz="0" w:space="0" w:color="auto"/>
        <w:right w:val="none" w:sz="0" w:space="0" w:color="auto"/>
      </w:divBdr>
      <w:divsChild>
        <w:div w:id="1700668197">
          <w:marLeft w:val="0"/>
          <w:marRight w:val="0"/>
          <w:marTop w:val="0"/>
          <w:marBottom w:val="0"/>
          <w:divBdr>
            <w:top w:val="none" w:sz="0" w:space="0" w:color="auto"/>
            <w:left w:val="none" w:sz="0" w:space="0" w:color="auto"/>
            <w:bottom w:val="none" w:sz="0" w:space="0" w:color="auto"/>
            <w:right w:val="none" w:sz="0" w:space="0" w:color="auto"/>
          </w:divBdr>
        </w:div>
        <w:div w:id="1320841815">
          <w:marLeft w:val="0"/>
          <w:marRight w:val="0"/>
          <w:marTop w:val="0"/>
          <w:marBottom w:val="0"/>
          <w:divBdr>
            <w:top w:val="none" w:sz="0" w:space="0" w:color="auto"/>
            <w:left w:val="none" w:sz="0" w:space="0" w:color="auto"/>
            <w:bottom w:val="none" w:sz="0" w:space="0" w:color="auto"/>
            <w:right w:val="none" w:sz="0" w:space="0" w:color="auto"/>
          </w:divBdr>
        </w:div>
      </w:divsChild>
    </w:div>
    <w:div w:id="470024964">
      <w:bodyDiv w:val="1"/>
      <w:marLeft w:val="0"/>
      <w:marRight w:val="0"/>
      <w:marTop w:val="0"/>
      <w:marBottom w:val="0"/>
      <w:divBdr>
        <w:top w:val="none" w:sz="0" w:space="0" w:color="auto"/>
        <w:left w:val="none" w:sz="0" w:space="0" w:color="auto"/>
        <w:bottom w:val="none" w:sz="0" w:space="0" w:color="auto"/>
        <w:right w:val="none" w:sz="0" w:space="0" w:color="auto"/>
      </w:divBdr>
      <w:divsChild>
        <w:div w:id="1051658005">
          <w:marLeft w:val="0"/>
          <w:marRight w:val="0"/>
          <w:marTop w:val="0"/>
          <w:marBottom w:val="0"/>
          <w:divBdr>
            <w:top w:val="none" w:sz="0" w:space="0" w:color="auto"/>
            <w:left w:val="none" w:sz="0" w:space="0" w:color="auto"/>
            <w:bottom w:val="none" w:sz="0" w:space="0" w:color="auto"/>
            <w:right w:val="none" w:sz="0" w:space="0" w:color="auto"/>
          </w:divBdr>
        </w:div>
        <w:div w:id="844320791">
          <w:marLeft w:val="0"/>
          <w:marRight w:val="0"/>
          <w:marTop w:val="0"/>
          <w:marBottom w:val="0"/>
          <w:divBdr>
            <w:top w:val="none" w:sz="0" w:space="0" w:color="auto"/>
            <w:left w:val="none" w:sz="0" w:space="0" w:color="auto"/>
            <w:bottom w:val="none" w:sz="0" w:space="0" w:color="auto"/>
            <w:right w:val="none" w:sz="0" w:space="0" w:color="auto"/>
          </w:divBdr>
        </w:div>
      </w:divsChild>
    </w:div>
    <w:div w:id="564680411">
      <w:bodyDiv w:val="1"/>
      <w:marLeft w:val="0"/>
      <w:marRight w:val="0"/>
      <w:marTop w:val="0"/>
      <w:marBottom w:val="0"/>
      <w:divBdr>
        <w:top w:val="none" w:sz="0" w:space="0" w:color="auto"/>
        <w:left w:val="none" w:sz="0" w:space="0" w:color="auto"/>
        <w:bottom w:val="none" w:sz="0" w:space="0" w:color="auto"/>
        <w:right w:val="none" w:sz="0" w:space="0" w:color="auto"/>
      </w:divBdr>
      <w:divsChild>
        <w:div w:id="25523461">
          <w:marLeft w:val="0"/>
          <w:marRight w:val="0"/>
          <w:marTop w:val="0"/>
          <w:marBottom w:val="0"/>
          <w:divBdr>
            <w:top w:val="none" w:sz="0" w:space="0" w:color="auto"/>
            <w:left w:val="none" w:sz="0" w:space="0" w:color="auto"/>
            <w:bottom w:val="none" w:sz="0" w:space="0" w:color="auto"/>
            <w:right w:val="none" w:sz="0" w:space="0" w:color="auto"/>
          </w:divBdr>
        </w:div>
        <w:div w:id="1782264609">
          <w:marLeft w:val="0"/>
          <w:marRight w:val="0"/>
          <w:marTop w:val="0"/>
          <w:marBottom w:val="0"/>
          <w:divBdr>
            <w:top w:val="none" w:sz="0" w:space="0" w:color="auto"/>
            <w:left w:val="none" w:sz="0" w:space="0" w:color="auto"/>
            <w:bottom w:val="none" w:sz="0" w:space="0" w:color="auto"/>
            <w:right w:val="none" w:sz="0" w:space="0" w:color="auto"/>
          </w:divBdr>
        </w:div>
      </w:divsChild>
    </w:div>
    <w:div w:id="856191734">
      <w:bodyDiv w:val="1"/>
      <w:marLeft w:val="0"/>
      <w:marRight w:val="0"/>
      <w:marTop w:val="0"/>
      <w:marBottom w:val="0"/>
      <w:divBdr>
        <w:top w:val="none" w:sz="0" w:space="0" w:color="auto"/>
        <w:left w:val="none" w:sz="0" w:space="0" w:color="auto"/>
        <w:bottom w:val="none" w:sz="0" w:space="0" w:color="auto"/>
        <w:right w:val="none" w:sz="0" w:space="0" w:color="auto"/>
      </w:divBdr>
    </w:div>
    <w:div w:id="968053697">
      <w:bodyDiv w:val="1"/>
      <w:marLeft w:val="0"/>
      <w:marRight w:val="0"/>
      <w:marTop w:val="0"/>
      <w:marBottom w:val="0"/>
      <w:divBdr>
        <w:top w:val="none" w:sz="0" w:space="0" w:color="auto"/>
        <w:left w:val="none" w:sz="0" w:space="0" w:color="auto"/>
        <w:bottom w:val="none" w:sz="0" w:space="0" w:color="auto"/>
        <w:right w:val="none" w:sz="0" w:space="0" w:color="auto"/>
      </w:divBdr>
    </w:div>
    <w:div w:id="1199466509">
      <w:bodyDiv w:val="1"/>
      <w:marLeft w:val="0"/>
      <w:marRight w:val="0"/>
      <w:marTop w:val="0"/>
      <w:marBottom w:val="0"/>
      <w:divBdr>
        <w:top w:val="none" w:sz="0" w:space="0" w:color="auto"/>
        <w:left w:val="none" w:sz="0" w:space="0" w:color="auto"/>
        <w:bottom w:val="none" w:sz="0" w:space="0" w:color="auto"/>
        <w:right w:val="none" w:sz="0" w:space="0" w:color="auto"/>
      </w:divBdr>
      <w:divsChild>
        <w:div w:id="487138846">
          <w:marLeft w:val="0"/>
          <w:marRight w:val="0"/>
          <w:marTop w:val="0"/>
          <w:marBottom w:val="0"/>
          <w:divBdr>
            <w:top w:val="none" w:sz="0" w:space="0" w:color="auto"/>
            <w:left w:val="none" w:sz="0" w:space="0" w:color="auto"/>
            <w:bottom w:val="none" w:sz="0" w:space="0" w:color="auto"/>
            <w:right w:val="none" w:sz="0" w:space="0" w:color="auto"/>
          </w:divBdr>
        </w:div>
        <w:div w:id="1875918487">
          <w:marLeft w:val="0"/>
          <w:marRight w:val="0"/>
          <w:marTop w:val="0"/>
          <w:marBottom w:val="0"/>
          <w:divBdr>
            <w:top w:val="none" w:sz="0" w:space="0" w:color="auto"/>
            <w:left w:val="none" w:sz="0" w:space="0" w:color="auto"/>
            <w:bottom w:val="none" w:sz="0" w:space="0" w:color="auto"/>
            <w:right w:val="none" w:sz="0" w:space="0" w:color="auto"/>
          </w:divBdr>
        </w:div>
      </w:divsChild>
    </w:div>
    <w:div w:id="1320381804">
      <w:bodyDiv w:val="1"/>
      <w:marLeft w:val="0"/>
      <w:marRight w:val="0"/>
      <w:marTop w:val="0"/>
      <w:marBottom w:val="0"/>
      <w:divBdr>
        <w:top w:val="none" w:sz="0" w:space="0" w:color="auto"/>
        <w:left w:val="none" w:sz="0" w:space="0" w:color="auto"/>
        <w:bottom w:val="none" w:sz="0" w:space="0" w:color="auto"/>
        <w:right w:val="none" w:sz="0" w:space="0" w:color="auto"/>
      </w:divBdr>
    </w:div>
    <w:div w:id="1337029828">
      <w:bodyDiv w:val="1"/>
      <w:marLeft w:val="0"/>
      <w:marRight w:val="0"/>
      <w:marTop w:val="0"/>
      <w:marBottom w:val="0"/>
      <w:divBdr>
        <w:top w:val="none" w:sz="0" w:space="0" w:color="auto"/>
        <w:left w:val="none" w:sz="0" w:space="0" w:color="auto"/>
        <w:bottom w:val="none" w:sz="0" w:space="0" w:color="auto"/>
        <w:right w:val="none" w:sz="0" w:space="0" w:color="auto"/>
      </w:divBdr>
      <w:divsChild>
        <w:div w:id="1683624354">
          <w:marLeft w:val="0"/>
          <w:marRight w:val="0"/>
          <w:marTop w:val="0"/>
          <w:marBottom w:val="0"/>
          <w:divBdr>
            <w:top w:val="none" w:sz="0" w:space="0" w:color="auto"/>
            <w:left w:val="none" w:sz="0" w:space="0" w:color="auto"/>
            <w:bottom w:val="none" w:sz="0" w:space="0" w:color="auto"/>
            <w:right w:val="none" w:sz="0" w:space="0" w:color="auto"/>
          </w:divBdr>
        </w:div>
        <w:div w:id="2013069761">
          <w:marLeft w:val="0"/>
          <w:marRight w:val="0"/>
          <w:marTop w:val="0"/>
          <w:marBottom w:val="0"/>
          <w:divBdr>
            <w:top w:val="none" w:sz="0" w:space="0" w:color="auto"/>
            <w:left w:val="none" w:sz="0" w:space="0" w:color="auto"/>
            <w:bottom w:val="none" w:sz="0" w:space="0" w:color="auto"/>
            <w:right w:val="none" w:sz="0" w:space="0" w:color="auto"/>
          </w:divBdr>
        </w:div>
      </w:divsChild>
    </w:div>
    <w:div w:id="1813785695">
      <w:bodyDiv w:val="1"/>
      <w:marLeft w:val="0"/>
      <w:marRight w:val="0"/>
      <w:marTop w:val="0"/>
      <w:marBottom w:val="0"/>
      <w:divBdr>
        <w:top w:val="none" w:sz="0" w:space="0" w:color="auto"/>
        <w:left w:val="none" w:sz="0" w:space="0" w:color="auto"/>
        <w:bottom w:val="none" w:sz="0" w:space="0" w:color="auto"/>
        <w:right w:val="none" w:sz="0" w:space="0" w:color="auto"/>
      </w:divBdr>
    </w:div>
    <w:div w:id="1941449900">
      <w:bodyDiv w:val="1"/>
      <w:marLeft w:val="0"/>
      <w:marRight w:val="0"/>
      <w:marTop w:val="0"/>
      <w:marBottom w:val="0"/>
      <w:divBdr>
        <w:top w:val="none" w:sz="0" w:space="0" w:color="auto"/>
        <w:left w:val="none" w:sz="0" w:space="0" w:color="auto"/>
        <w:bottom w:val="none" w:sz="0" w:space="0" w:color="auto"/>
        <w:right w:val="none" w:sz="0" w:space="0" w:color="auto"/>
      </w:divBdr>
    </w:div>
    <w:div w:id="2056392362">
      <w:bodyDiv w:val="1"/>
      <w:marLeft w:val="0"/>
      <w:marRight w:val="0"/>
      <w:marTop w:val="0"/>
      <w:marBottom w:val="0"/>
      <w:divBdr>
        <w:top w:val="none" w:sz="0" w:space="0" w:color="auto"/>
        <w:left w:val="none" w:sz="0" w:space="0" w:color="auto"/>
        <w:bottom w:val="none" w:sz="0" w:space="0" w:color="auto"/>
        <w:right w:val="none" w:sz="0" w:space="0" w:color="auto"/>
      </w:divBdr>
      <w:divsChild>
        <w:div w:id="638807243">
          <w:marLeft w:val="0"/>
          <w:marRight w:val="0"/>
          <w:marTop w:val="0"/>
          <w:marBottom w:val="0"/>
          <w:divBdr>
            <w:top w:val="none" w:sz="0" w:space="0" w:color="auto"/>
            <w:left w:val="none" w:sz="0" w:space="0" w:color="auto"/>
            <w:bottom w:val="none" w:sz="0" w:space="0" w:color="auto"/>
            <w:right w:val="none" w:sz="0" w:space="0" w:color="auto"/>
          </w:divBdr>
        </w:div>
        <w:div w:id="126052328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jpeg"/><Relationship Id="rId63" Type="http://schemas.openxmlformats.org/officeDocument/2006/relationships/image" Target="media/image50.jpeg"/><Relationship Id="rId68" Type="http://schemas.openxmlformats.org/officeDocument/2006/relationships/image" Target="media/image55.jpeg"/><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chart" Target="charts/chart1.xml"/><Relationship Id="rId24" Type="http://schemas.openxmlformats.org/officeDocument/2006/relationships/image" Target="media/image11.png"/><Relationship Id="rId32" Type="http://schemas.openxmlformats.org/officeDocument/2006/relationships/image" Target="media/image19.sv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jpe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8.jpeg"/><Relationship Id="rId19" Type="http://schemas.openxmlformats.org/officeDocument/2006/relationships/image" Target="media/image6.png"/><Relationship Id="rId14" Type="http://schemas.openxmlformats.org/officeDocument/2006/relationships/chart" Target="charts/chart4.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jpe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8" Type="http://schemas.openxmlformats.org/officeDocument/2006/relationships/image" Target="media/image1.emf"/><Relationship Id="rId51" Type="http://schemas.openxmlformats.org/officeDocument/2006/relationships/image" Target="media/image38.png"/><Relationship Id="rId72" Type="http://schemas.openxmlformats.org/officeDocument/2006/relationships/image" Target="media/image59.png"/><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jpe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jpeg"/><Relationship Id="rId57" Type="http://schemas.openxmlformats.org/officeDocument/2006/relationships/image" Target="media/image44.jpeg"/><Relationship Id="rId10" Type="http://schemas.openxmlformats.org/officeDocument/2006/relationships/hyperlink" Target="https://uk.wikipedia.org/wiki/%D0%A1%D1%96%D0%BA%D0%BE%D1%80%D1%81%D1%8C%D0%BA%D0%B8%D0%B9_%D0%86%D0%B3%D0%BE%D1%80_%D0%86%D0%B2%D0%B0%D0%BD%D0%BE%D0%B2%D0%B8%D1%87"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jpe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chart" Target="charts/chart3.xml"/><Relationship Id="rId18" Type="http://schemas.openxmlformats.org/officeDocument/2006/relationships/image" Target="media/image5.png"/><Relationship Id="rId39" Type="http://schemas.openxmlformats.org/officeDocument/2006/relationships/image" Target="media/image26.png"/><Relationship Id="rId34" Type="http://schemas.openxmlformats.org/officeDocument/2006/relationships/image" Target="media/image21.svg"/><Relationship Id="rId50" Type="http://schemas.openxmlformats.org/officeDocument/2006/relationships/image" Target="media/image37.png"/><Relationship Id="rId55" Type="http://schemas.openxmlformats.org/officeDocument/2006/relationships/image" Target="media/image42.jpeg"/><Relationship Id="rId7" Type="http://schemas.openxmlformats.org/officeDocument/2006/relationships/endnotes" Target="endnotes.xml"/><Relationship Id="rId71" Type="http://schemas.openxmlformats.org/officeDocument/2006/relationships/image" Target="media/image58.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ru-RU" sz="1100" i="1">
                <a:latin typeface="Times New Roman" pitchFamily="18" charset="0"/>
                <a:cs typeface="Times New Roman" pitchFamily="18" charset="0"/>
              </a:rPr>
              <a:t>Всього видатків </a:t>
            </a:r>
          </a:p>
          <a:p>
            <a:pPr>
              <a:defRPr sz="1100"/>
            </a:pPr>
            <a:r>
              <a:rPr lang="ru-RU" sz="1100" i="1">
                <a:latin typeface="Times New Roman" pitchFamily="18" charset="0"/>
                <a:cs typeface="Times New Roman" pitchFamily="18" charset="0"/>
              </a:rPr>
              <a:t>1 468,8 млн. грн.</a:t>
            </a:r>
          </a:p>
          <a:p>
            <a:pPr>
              <a:defRPr sz="1100"/>
            </a:pPr>
            <a:endParaRPr lang="ru-RU" sz="1100" i="1">
              <a:latin typeface="Times New Roman" pitchFamily="18" charset="0"/>
              <a:cs typeface="Times New Roman" pitchFamily="18" charset="0"/>
            </a:endParaRPr>
          </a:p>
        </c:rich>
      </c:tx>
      <c:layout>
        <c:manualLayout>
          <c:xMode val="edge"/>
          <c:yMode val="edge"/>
          <c:x val="0.5813981335531202"/>
          <c:y val="2.565675042483334E-3"/>
        </c:manualLayout>
      </c:layout>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0.14027903343384193"/>
          <c:y val="0.38172325233539356"/>
          <c:w val="0.67979265076725071"/>
          <c:h val="0.61511856037690549"/>
        </c:manualLayout>
      </c:layout>
      <c:pie3DChart>
        <c:varyColors val="1"/>
        <c:ser>
          <c:idx val="0"/>
          <c:order val="0"/>
          <c:tx>
            <c:strRef>
              <c:f>Лист1!$B$1</c:f>
              <c:strCache>
                <c:ptCount val="1"/>
                <c:pt idx="0">
                  <c:v>Продажи</c:v>
                </c:pt>
              </c:strCache>
            </c:strRef>
          </c:tx>
          <c:explosion val="10"/>
          <c:dLbls>
            <c:dLbl>
              <c:idx val="0"/>
              <c:layout>
                <c:manualLayout>
                  <c:x val="0.18250746238503382"/>
                  <c:y val="3.2963151111487406E-2"/>
                </c:manualLayout>
              </c:layout>
              <c:tx>
                <c:rich>
                  <a:bodyPr/>
                  <a:lstStyle/>
                  <a:p>
                    <a:r>
                      <a:rPr lang="en-US" sz="900" b="1">
                        <a:latin typeface="Times New Roman" pitchFamily="18" charset="0"/>
                        <a:cs typeface="Times New Roman" pitchFamily="18" charset="0"/>
                      </a:rPr>
                      <a:t>90,5</a:t>
                    </a:r>
                  </a:p>
                  <a:p>
                    <a:r>
                      <a:rPr lang="en-US" sz="800">
                        <a:latin typeface="Times New Roman" pitchFamily="18" charset="0"/>
                        <a:cs typeface="Times New Roman" pitchFamily="18" charset="0"/>
                      </a:rPr>
                      <a:t>6,2%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161D-4650-8A97-AB1FD5685175}"/>
                </c:ext>
              </c:extLst>
            </c:dLbl>
            <c:dLbl>
              <c:idx val="1"/>
              <c:layout>
                <c:manualLayout>
                  <c:x val="-5.9358664195198897E-2"/>
                  <c:y val="-0.26254668435262796"/>
                </c:manualLayout>
              </c:layout>
              <c:tx>
                <c:rich>
                  <a:bodyPr/>
                  <a:lstStyle/>
                  <a:p>
                    <a:r>
                      <a:rPr lang="en-US" sz="900" b="1">
                        <a:solidFill>
                          <a:schemeClr val="bg1"/>
                        </a:solidFill>
                        <a:latin typeface="Times New Roman" pitchFamily="18" charset="0"/>
                        <a:cs typeface="Times New Roman" pitchFamily="18" charset="0"/>
                      </a:rPr>
                      <a:t>1 295,4</a:t>
                    </a:r>
                  </a:p>
                  <a:p>
                    <a:r>
                      <a:rPr lang="en-US" sz="800">
                        <a:solidFill>
                          <a:schemeClr val="bg1"/>
                        </a:solidFill>
                        <a:latin typeface="Times New Roman" pitchFamily="18" charset="0"/>
                        <a:cs typeface="Times New Roman" pitchFamily="18" charset="0"/>
                      </a:rPr>
                      <a:t>88,2%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161D-4650-8A97-AB1FD5685175}"/>
                </c:ext>
              </c:extLst>
            </c:dLbl>
            <c:dLbl>
              <c:idx val="2"/>
              <c:layout>
                <c:manualLayout>
                  <c:x val="-0.18454524486555923"/>
                  <c:y val="0.12610137442497102"/>
                </c:manualLayout>
              </c:layout>
              <c:tx>
                <c:rich>
                  <a:bodyPr/>
                  <a:lstStyle/>
                  <a:p>
                    <a:r>
                      <a:rPr lang="en-US" sz="900" b="1">
                        <a:latin typeface="Times New Roman" pitchFamily="18" charset="0"/>
                        <a:cs typeface="Times New Roman" pitchFamily="18" charset="0"/>
                      </a:rPr>
                      <a:t>20,7</a:t>
                    </a:r>
                  </a:p>
                  <a:p>
                    <a:r>
                      <a:rPr lang="en-US" sz="800" b="0">
                        <a:latin typeface="Times New Roman" pitchFamily="18" charset="0"/>
                        <a:cs typeface="Times New Roman" pitchFamily="18" charset="0"/>
                      </a:rPr>
                      <a:t>1,4%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161D-4650-8A97-AB1FD5685175}"/>
                </c:ext>
              </c:extLst>
            </c:dLbl>
            <c:dLbl>
              <c:idx val="3"/>
              <c:layout>
                <c:manualLayout>
                  <c:x val="-0.17005836906691987"/>
                  <c:y val="-3.2064741907261593E-2"/>
                </c:manualLayout>
              </c:layout>
              <c:tx>
                <c:rich>
                  <a:bodyPr/>
                  <a:lstStyle/>
                  <a:p>
                    <a:r>
                      <a:rPr lang="en-US" sz="900" b="1">
                        <a:latin typeface="Times New Roman" pitchFamily="18" charset="0"/>
                        <a:cs typeface="Times New Roman" pitchFamily="18" charset="0"/>
                      </a:rPr>
                      <a:t>21,2</a:t>
                    </a:r>
                  </a:p>
                  <a:p>
                    <a:r>
                      <a:rPr lang="en-US" sz="800">
                        <a:latin typeface="Times New Roman" pitchFamily="18" charset="0"/>
                        <a:cs typeface="Times New Roman" pitchFamily="18" charset="0"/>
                      </a:rPr>
                      <a:t>1,4%</a:t>
                    </a:r>
                  </a:p>
                </c:rich>
              </c:tx>
              <c:showLegendKey val="0"/>
              <c:showVal val="1"/>
              <c:showCatName val="0"/>
              <c:showSerName val="0"/>
              <c:showPercent val="0"/>
              <c:showBubbleSize val="0"/>
              <c:extLst>
                <c:ext xmlns:c15="http://schemas.microsoft.com/office/drawing/2012/chart" uri="{CE6537A1-D6FC-4f65-9D91-7224C49458BB}">
                  <c15:layout>
                    <c:manualLayout>
                      <c:w val="0.10547376254042649"/>
                      <c:h val="0.13704738520588153"/>
                    </c:manualLayout>
                  </c15:layout>
                  <c15:showDataLabelsRange val="0"/>
                </c:ext>
                <c:ext xmlns:c16="http://schemas.microsoft.com/office/drawing/2014/chart" uri="{C3380CC4-5D6E-409C-BE32-E72D297353CC}">
                  <c16:uniqueId val="{00000003-161D-4650-8A97-AB1FD5685175}"/>
                </c:ext>
              </c:extLst>
            </c:dLbl>
            <c:dLbl>
              <c:idx val="4"/>
              <c:layout>
                <c:manualLayout>
                  <c:x val="-6.2822423014955109E-2"/>
                  <c:y val="-0.11535338996603922"/>
                </c:manualLayout>
              </c:layout>
              <c:tx>
                <c:rich>
                  <a:bodyPr/>
                  <a:lstStyle/>
                  <a:p>
                    <a:r>
                      <a:rPr lang="en-US" sz="900" b="1">
                        <a:latin typeface="Times New Roman" pitchFamily="18" charset="0"/>
                        <a:cs typeface="Times New Roman" pitchFamily="18" charset="0"/>
                      </a:rPr>
                      <a:t>14,8</a:t>
                    </a:r>
                  </a:p>
                  <a:p>
                    <a:r>
                      <a:rPr lang="en-US" sz="800">
                        <a:latin typeface="Times New Roman" pitchFamily="18" charset="0"/>
                        <a:cs typeface="Times New Roman" pitchFamily="18" charset="0"/>
                      </a:rPr>
                      <a:t>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161D-4650-8A97-AB1FD5685175}"/>
                </c:ext>
              </c:extLst>
            </c:dLbl>
            <c:dLbl>
              <c:idx val="5"/>
              <c:layout>
                <c:manualLayout>
                  <c:x val="9.3405659122628909E-2"/>
                  <c:y val="-0.11494604841061537"/>
                </c:manualLayout>
              </c:layout>
              <c:tx>
                <c:rich>
                  <a:bodyPr/>
                  <a:lstStyle/>
                  <a:p>
                    <a:r>
                      <a:rPr lang="en-US" sz="900" b="1">
                        <a:latin typeface="Times New Roman" pitchFamily="18" charset="0"/>
                        <a:cs typeface="Times New Roman" pitchFamily="18" charset="0"/>
                      </a:rPr>
                      <a:t>17,1</a:t>
                    </a:r>
                  </a:p>
                  <a:p>
                    <a:r>
                      <a:rPr lang="en-US" sz="800">
                        <a:latin typeface="Times New Roman" pitchFamily="18" charset="0"/>
                        <a:cs typeface="Times New Roman" pitchFamily="18" charset="0"/>
                      </a:rPr>
                      <a:t>1,2%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161D-4650-8A97-AB1FD5685175}"/>
                </c:ext>
              </c:extLst>
            </c:dLbl>
            <c:dLbl>
              <c:idx val="6"/>
              <c:delete val="1"/>
              <c:extLst>
                <c:ext xmlns:c15="http://schemas.microsoft.com/office/drawing/2012/chart" uri="{CE6537A1-D6FC-4f65-9D91-7224C49458BB}"/>
                <c:ext xmlns:c16="http://schemas.microsoft.com/office/drawing/2014/chart" uri="{C3380CC4-5D6E-409C-BE32-E72D297353CC}">
                  <c16:uniqueId val="{00000006-161D-4650-8A97-AB1FD5685175}"/>
                </c:ext>
              </c:extLst>
            </c:dLbl>
            <c:dLbl>
              <c:idx val="7"/>
              <c:layout>
                <c:manualLayout>
                  <c:x val="0.17554778872653748"/>
                  <c:y val="-5.6602131722781966E-2"/>
                </c:manualLayout>
              </c:layout>
              <c:tx>
                <c:rich>
                  <a:bodyPr/>
                  <a:lstStyle/>
                  <a:p>
                    <a:r>
                      <a:rPr lang="en-US" sz="900" b="1">
                        <a:latin typeface="Times New Roman" pitchFamily="18" charset="0"/>
                        <a:cs typeface="Times New Roman" pitchFamily="18" charset="0"/>
                      </a:rPr>
                      <a:t>9,1</a:t>
                    </a:r>
                  </a:p>
                  <a:p>
                    <a:r>
                      <a:rPr lang="en-US" sz="800">
                        <a:latin typeface="Times New Roman" pitchFamily="18" charset="0"/>
                        <a:cs typeface="Times New Roman" pitchFamily="18" charset="0"/>
                      </a:rPr>
                      <a:t>0,6%</a:t>
                    </a:r>
                  </a:p>
                </c:rich>
              </c:tx>
              <c:showLegendKey val="0"/>
              <c:showVal val="1"/>
              <c:showCatName val="0"/>
              <c:showSerName val="0"/>
              <c:showPercent val="0"/>
              <c:showBubbleSize val="0"/>
              <c:extLst>
                <c:ext xmlns:c15="http://schemas.microsoft.com/office/drawing/2012/chart" uri="{CE6537A1-D6FC-4f65-9D91-7224C49458BB}">
                  <c15:layout>
                    <c:manualLayout>
                      <c:w val="0.15251246256180773"/>
                      <c:h val="0.14302110085701653"/>
                    </c:manualLayout>
                  </c15:layout>
                  <c15:showDataLabelsRange val="0"/>
                </c:ext>
                <c:ext xmlns:c16="http://schemas.microsoft.com/office/drawing/2014/chart" uri="{C3380CC4-5D6E-409C-BE32-E72D297353CC}">
                  <c16:uniqueId val="{00000007-161D-4650-8A97-AB1FD5685175}"/>
                </c:ext>
              </c:extLst>
            </c:dLbl>
            <c:dLbl>
              <c:idx val="8"/>
              <c:layout>
                <c:manualLayout>
                  <c:x val="5.0938024903296422E-2"/>
                  <c:y val="-0.11505368291076408"/>
                </c:manualLayout>
              </c:layout>
              <c:tx>
                <c:rich>
                  <a:bodyPr/>
                  <a:lstStyle/>
                  <a:p>
                    <a:r>
                      <a:rPr lang="en-US" sz="900" b="1">
                        <a:solidFill>
                          <a:sysClr val="windowText" lastClr="000000"/>
                        </a:solidFill>
                        <a:latin typeface="Times New Roman" pitchFamily="18" charset="0"/>
                        <a:cs typeface="Times New Roman" pitchFamily="18" charset="0"/>
                      </a:rPr>
                      <a:t>13,5</a:t>
                    </a:r>
                  </a:p>
                  <a:p>
                    <a:r>
                      <a:rPr lang="en-US" sz="800">
                        <a:solidFill>
                          <a:sysClr val="windowText" lastClr="000000"/>
                        </a:solidFill>
                        <a:latin typeface="Times New Roman" pitchFamily="18" charset="0"/>
                        <a:cs typeface="Times New Roman" pitchFamily="18" charset="0"/>
                      </a:rPr>
                      <a:t>0,6%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161D-4650-8A97-AB1FD5685175}"/>
                </c:ext>
              </c:extLst>
            </c:dLbl>
            <c:dLbl>
              <c:idx val="9"/>
              <c:layout>
                <c:manualLayout>
                  <c:x val="6.6312157077019734E-2"/>
                  <c:y val="-7.4587153234741119E-2"/>
                </c:manualLayout>
              </c:layout>
              <c:tx>
                <c:rich>
                  <a:bodyPr/>
                  <a:lstStyle/>
                  <a:p>
                    <a:r>
                      <a:rPr lang="uk-UA" sz="1200" b="1">
                        <a:latin typeface="Times New Roman" pitchFamily="18" charset="0"/>
                        <a:cs typeface="Times New Roman" pitchFamily="18" charset="0"/>
                      </a:rPr>
                      <a:t>5,6</a:t>
                    </a:r>
                  </a:p>
                  <a:p>
                    <a:r>
                      <a:rPr lang="uk-UA" sz="1200">
                        <a:latin typeface="Times New Roman" pitchFamily="18" charset="0"/>
                        <a:cs typeface="Times New Roman" pitchFamily="18" charset="0"/>
                      </a:rPr>
                      <a:t>0,3%</a:t>
                    </a:r>
                    <a:endParaRPr lang="en-US" sz="1200">
                      <a:latin typeface="Times New Roman" pitchFamily="18" charset="0"/>
                      <a:cs typeface="Times New Roman" pitchFamily="18" charset="0"/>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161D-4650-8A97-AB1FD5685175}"/>
                </c:ext>
              </c:extLst>
            </c:dLbl>
            <c:spPr>
              <a:noFill/>
            </c:spPr>
            <c:txPr>
              <a:bodyPr/>
              <a:lstStyle/>
              <a:p>
                <a:pPr>
                  <a:defRPr sz="1200">
                    <a:latin typeface="Times New Roman" pitchFamily="18" charset="0"/>
                    <a:cs typeface="Times New Roman" pitchFamily="18" charset="0"/>
                  </a:defRPr>
                </a:pPr>
                <a:endParaRPr lang="uk-UA"/>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Лист1!$A$2:$A$9</c:f>
              <c:strCache>
                <c:ptCount val="8"/>
                <c:pt idx="0">
                  <c:v>державне управління</c:v>
                </c:pt>
                <c:pt idx="1">
                  <c:v>освіта</c:v>
                </c:pt>
                <c:pt idx="2">
                  <c:v>соцз</c:v>
                </c:pt>
                <c:pt idx="3">
                  <c:v>культура</c:v>
                </c:pt>
                <c:pt idx="4">
                  <c:v>фк</c:v>
                </c:pt>
                <c:pt idx="5">
                  <c:v>житло</c:v>
                </c:pt>
                <c:pt idx="7">
                  <c:v>будівництво</c:v>
                </c:pt>
              </c:strCache>
            </c:strRef>
          </c:cat>
          <c:val>
            <c:numRef>
              <c:f>Лист1!$B$2:$B$9</c:f>
              <c:numCache>
                <c:formatCode>General</c:formatCode>
                <c:ptCount val="8"/>
                <c:pt idx="0">
                  <c:v>90.5</c:v>
                </c:pt>
                <c:pt idx="1">
                  <c:v>1295.4000000000001</c:v>
                </c:pt>
                <c:pt idx="2">
                  <c:v>20.7</c:v>
                </c:pt>
                <c:pt idx="3">
                  <c:v>21.2</c:v>
                </c:pt>
                <c:pt idx="4" formatCode="0.0">
                  <c:v>14.8</c:v>
                </c:pt>
                <c:pt idx="5" formatCode="0.0">
                  <c:v>17.100000000000001</c:v>
                </c:pt>
                <c:pt idx="6" formatCode="0.0">
                  <c:v>0</c:v>
                </c:pt>
                <c:pt idx="7">
                  <c:v>15.1</c:v>
                </c:pt>
              </c:numCache>
            </c:numRef>
          </c:val>
          <c:extLst>
            <c:ext xmlns:c16="http://schemas.microsoft.com/office/drawing/2014/chart" uri="{C3380CC4-5D6E-409C-BE32-E72D297353CC}">
              <c16:uniqueId val="{0000000A-161D-4650-8A97-AB1FD5685175}"/>
            </c:ext>
          </c:extLst>
        </c:ser>
        <c:dLbls>
          <c:showLegendKey val="0"/>
          <c:showVal val="0"/>
          <c:showCatName val="0"/>
          <c:showSerName val="0"/>
          <c:showPercent val="0"/>
          <c:showBubbleSize val="0"/>
          <c:showLeaderLines val="1"/>
        </c:dLbls>
      </c:pie3DChart>
      <c:spPr>
        <a:ln>
          <a:noFill/>
        </a:ln>
      </c:spPr>
    </c:plotArea>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explosion val="25"/>
          <c:cat>
            <c:strRef>
              <c:f>Лист1!$A$2:$A$8</c:f>
              <c:strCache>
                <c:ptCount val="7"/>
                <c:pt idx="0">
                  <c:v>Державне управління - 90,5 млн. грн.</c:v>
                </c:pt>
                <c:pt idx="1">
                  <c:v>Освіта - 1 295,4 млн. грн.</c:v>
                </c:pt>
                <c:pt idx="2">
                  <c:v>Соцзахист та соціальне забезпечення - 20,7 млн. грн.</c:v>
                </c:pt>
                <c:pt idx="3">
                  <c:v>Культура та мистецтво - 21,2 млн. грн.</c:v>
                </c:pt>
                <c:pt idx="4">
                  <c:v>Фізична культура і спорт - 14,8 млн. грн.</c:v>
                </c:pt>
                <c:pt idx="5">
                  <c:v>Житлово-комунальне господарство -17,1 млн. грн.</c:v>
                </c:pt>
                <c:pt idx="6">
                  <c:v>Будівництво та регіональний розвиток - 9,1 млн. грн.</c:v>
                </c:pt>
              </c:strCache>
            </c:strRef>
          </c:cat>
          <c:val>
            <c:numRef>
              <c:f>Лист1!$B$2:$B$8</c:f>
              <c:numCache>
                <c:formatCode>General</c:formatCode>
                <c:ptCount val="7"/>
              </c:numCache>
            </c:numRef>
          </c:val>
          <c:extLst>
            <c:ext xmlns:c16="http://schemas.microsoft.com/office/drawing/2014/chart" uri="{C3380CC4-5D6E-409C-BE32-E72D297353CC}">
              <c16:uniqueId val="{00000000-89B4-47E9-829B-CEC24821F726}"/>
            </c:ext>
          </c:extLst>
        </c:ser>
        <c:dLbls>
          <c:showLegendKey val="0"/>
          <c:showVal val="0"/>
          <c:showCatName val="0"/>
          <c:showSerName val="0"/>
          <c:showPercent val="0"/>
          <c:showBubbleSize val="0"/>
          <c:showLeaderLines val="1"/>
        </c:dLbls>
      </c:pie3DChart>
    </c:plotArea>
    <c:legend>
      <c:legendPos val="r"/>
      <c:layout>
        <c:manualLayout>
          <c:xMode val="edge"/>
          <c:yMode val="edge"/>
          <c:x val="0"/>
          <c:y val="2.4152088703558337E-3"/>
          <c:w val="1"/>
          <c:h val="0.9975849372995047"/>
        </c:manualLayout>
      </c:layout>
      <c:overlay val="0"/>
      <c:spPr>
        <a:noFill/>
      </c:spPr>
    </c:legend>
    <c:plotVisOnly val="1"/>
    <c:dispBlanksAs val="gap"/>
    <c:showDLblsOverMax val="0"/>
  </c:chart>
  <c:spPr>
    <a:ln>
      <a:noFill/>
    </a:ln>
  </c:spPr>
  <c:txPr>
    <a:bodyPr/>
    <a:lstStyle/>
    <a:p>
      <a:pPr>
        <a:defRPr sz="1000">
          <a:latin typeface="Times New Roman" pitchFamily="18" charset="0"/>
          <a:cs typeface="Times New Roman" pitchFamily="18" charset="0"/>
        </a:defRPr>
      </a:pPr>
      <a:endParaRPr lang="uk-U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50"/>
            </a:pPr>
            <a:r>
              <a:rPr lang="ru-RU" sz="1050" i="1">
                <a:latin typeface="Times New Roman" pitchFamily="18" charset="0"/>
                <a:cs typeface="Times New Roman" pitchFamily="18" charset="0"/>
              </a:rPr>
              <a:t>Всього видатків </a:t>
            </a:r>
          </a:p>
          <a:p>
            <a:pPr>
              <a:defRPr sz="1050"/>
            </a:pPr>
            <a:r>
              <a:rPr lang="ru-RU" sz="1050" i="1">
                <a:latin typeface="Times New Roman" pitchFamily="18" charset="0"/>
                <a:cs typeface="Times New Roman" pitchFamily="18" charset="0"/>
              </a:rPr>
              <a:t>1 376,0</a:t>
            </a:r>
            <a:r>
              <a:rPr lang="ru-RU" sz="1050" i="1" baseline="0">
                <a:latin typeface="Times New Roman" pitchFamily="18" charset="0"/>
                <a:cs typeface="Times New Roman" pitchFamily="18" charset="0"/>
              </a:rPr>
              <a:t> </a:t>
            </a:r>
            <a:r>
              <a:rPr lang="ru-RU" sz="1050" i="1">
                <a:latin typeface="Times New Roman" pitchFamily="18" charset="0"/>
                <a:cs typeface="Times New Roman" pitchFamily="18" charset="0"/>
              </a:rPr>
              <a:t>млн. грн.</a:t>
            </a:r>
          </a:p>
          <a:p>
            <a:pPr>
              <a:defRPr sz="1050"/>
            </a:pPr>
            <a:endParaRPr lang="ru-RU" sz="1050" i="1">
              <a:latin typeface="Times New Roman" pitchFamily="18" charset="0"/>
              <a:cs typeface="Times New Roman" pitchFamily="18" charset="0"/>
            </a:endParaRPr>
          </a:p>
        </c:rich>
      </c:tx>
      <c:layout>
        <c:manualLayout>
          <c:xMode val="edge"/>
          <c:yMode val="edge"/>
          <c:x val="0.74535184724209302"/>
          <c:y val="2.3432636853818887E-2"/>
        </c:manualLayout>
      </c:layout>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0.12452674450176489"/>
          <c:y val="0.25064402430820187"/>
          <c:w val="0.62638997653532869"/>
          <c:h val="0.57084862300571282"/>
        </c:manualLayout>
      </c:layout>
      <c:pie3DChart>
        <c:varyColors val="1"/>
        <c:ser>
          <c:idx val="0"/>
          <c:order val="0"/>
          <c:tx>
            <c:strRef>
              <c:f>Лист1!$B$1</c:f>
              <c:strCache>
                <c:ptCount val="1"/>
                <c:pt idx="0">
                  <c:v>Продажи</c:v>
                </c:pt>
              </c:strCache>
            </c:strRef>
          </c:tx>
          <c:explosion val="10"/>
          <c:dLbls>
            <c:dLbl>
              <c:idx val="0"/>
              <c:layout>
                <c:manualLayout>
                  <c:x val="6.0502540630696877E-2"/>
                  <c:y val="-2.3636798451570223E-2"/>
                </c:manualLayout>
              </c:layout>
              <c:tx>
                <c:rich>
                  <a:bodyPr/>
                  <a:lstStyle/>
                  <a:p>
                    <a:r>
                      <a:rPr lang="en-US" sz="900" b="1">
                        <a:latin typeface="Times New Roman" pitchFamily="18" charset="0"/>
                        <a:cs typeface="Times New Roman" pitchFamily="18" charset="0"/>
                      </a:rPr>
                      <a:t>1 173,8</a:t>
                    </a:r>
                  </a:p>
                  <a:p>
                    <a:r>
                      <a:rPr lang="en-US" sz="800" b="0">
                        <a:latin typeface="Times New Roman" pitchFamily="18" charset="0"/>
                        <a:cs typeface="Times New Roman" pitchFamily="18" charset="0"/>
                      </a:rPr>
                      <a:t>88,3%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94AE-40B1-9BE7-B2B5E8BCDD2C}"/>
                </c:ext>
              </c:extLst>
            </c:dLbl>
            <c:dLbl>
              <c:idx val="1"/>
              <c:layout>
                <c:manualLayout>
                  <c:x val="-9.8214434738540024E-2"/>
                  <c:y val="3.5575313302086041E-2"/>
                </c:manualLayout>
              </c:layout>
              <c:tx>
                <c:rich>
                  <a:bodyPr/>
                  <a:lstStyle/>
                  <a:p>
                    <a:r>
                      <a:rPr lang="en-US" sz="900" b="1">
                        <a:latin typeface="Times New Roman" pitchFamily="18" charset="0"/>
                        <a:cs typeface="Times New Roman" pitchFamily="18" charset="0"/>
                      </a:rPr>
                      <a:t>148,7</a:t>
                    </a:r>
                  </a:p>
                  <a:p>
                    <a:r>
                      <a:rPr lang="en-US" sz="800" b="0">
                        <a:latin typeface="Times New Roman" pitchFamily="18" charset="0"/>
                        <a:cs typeface="Times New Roman" pitchFamily="18" charset="0"/>
                      </a:rPr>
                      <a:t>10,8%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4AE-40B1-9BE7-B2B5E8BCDD2C}"/>
                </c:ext>
              </c:extLst>
            </c:dLbl>
            <c:dLbl>
              <c:idx val="2"/>
              <c:layout>
                <c:manualLayout>
                  <c:x val="-7.0727005882718894E-2"/>
                  <c:y val="-8.2443074098181315E-2"/>
                </c:manualLayout>
              </c:layout>
              <c:tx>
                <c:rich>
                  <a:bodyPr/>
                  <a:lstStyle/>
                  <a:p>
                    <a:r>
                      <a:rPr lang="en-US" sz="900" b="1">
                        <a:latin typeface="Times New Roman" pitchFamily="18" charset="0"/>
                        <a:cs typeface="Times New Roman" pitchFamily="18" charset="0"/>
                      </a:rPr>
                      <a:t>11,0</a:t>
                    </a:r>
                  </a:p>
                  <a:p>
                    <a:r>
                      <a:rPr lang="en-US" sz="800" b="0">
                        <a:latin typeface="Times New Roman" pitchFamily="18" charset="0"/>
                        <a:cs typeface="Times New Roman" pitchFamily="18" charset="0"/>
                      </a:rPr>
                      <a:t>0,8%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94AE-40B1-9BE7-B2B5E8BCDD2C}"/>
                </c:ext>
              </c:extLst>
            </c:dLbl>
            <c:dLbl>
              <c:idx val="3"/>
              <c:layout>
                <c:manualLayout>
                  <c:x val="0.1393148442651565"/>
                  <c:y val="-9.5460427650914906E-2"/>
                </c:manualLayout>
              </c:layout>
              <c:tx>
                <c:rich>
                  <a:bodyPr/>
                  <a:lstStyle/>
                  <a:p>
                    <a:r>
                      <a:rPr lang="en-US" sz="900" b="1">
                        <a:latin typeface="Times New Roman" pitchFamily="18" charset="0"/>
                        <a:cs typeface="Times New Roman" pitchFamily="18" charset="0"/>
                      </a:rPr>
                      <a:t>0,1</a:t>
                    </a:r>
                  </a:p>
                  <a:p>
                    <a:r>
                      <a:rPr lang="en-US" sz="800" b="0">
                        <a:latin typeface="Times New Roman" pitchFamily="18" charset="0"/>
                        <a:cs typeface="Times New Roman" pitchFamily="18" charset="0"/>
                      </a:rPr>
                      <a:t>0,01%</a:t>
                    </a:r>
                  </a:p>
                </c:rich>
              </c:tx>
              <c:showLegendKey val="0"/>
              <c:showVal val="1"/>
              <c:showCatName val="0"/>
              <c:showSerName val="0"/>
              <c:showPercent val="0"/>
              <c:showBubbleSize val="0"/>
              <c:extLst>
                <c:ext xmlns:c15="http://schemas.microsoft.com/office/drawing/2012/chart" uri="{CE6537A1-D6FC-4f65-9D91-7224C49458BB}">
                  <c15:layout>
                    <c:manualLayout>
                      <c:w val="0.11296567239439896"/>
                      <c:h val="0.1279877341474808"/>
                    </c:manualLayout>
                  </c15:layout>
                  <c15:showDataLabelsRange val="0"/>
                </c:ext>
                <c:ext xmlns:c16="http://schemas.microsoft.com/office/drawing/2014/chart" uri="{C3380CC4-5D6E-409C-BE32-E72D297353CC}">
                  <c16:uniqueId val="{00000003-94AE-40B1-9BE7-B2B5E8BCDD2C}"/>
                </c:ext>
              </c:extLst>
            </c:dLbl>
            <c:dLbl>
              <c:idx val="4"/>
              <c:layout>
                <c:manualLayout>
                  <c:x val="0.18941297855009503"/>
                  <c:y val="-1.897094682636714E-2"/>
                </c:manualLayout>
              </c:layout>
              <c:tx>
                <c:rich>
                  <a:bodyPr/>
                  <a:lstStyle/>
                  <a:p>
                    <a:r>
                      <a:rPr lang="en-US" sz="900" b="1">
                        <a:latin typeface="Times New Roman" pitchFamily="18" charset="0"/>
                        <a:cs typeface="Times New Roman" pitchFamily="18" charset="0"/>
                      </a:rPr>
                      <a:t>42,4</a:t>
                    </a:r>
                  </a:p>
                  <a:p>
                    <a:r>
                      <a:rPr lang="en-US" sz="800" b="0">
                        <a:latin typeface="Times New Roman" pitchFamily="18" charset="0"/>
                        <a:cs typeface="Times New Roman" pitchFamily="18" charset="0"/>
                      </a:rPr>
                      <a:t>3,1%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94AE-40B1-9BE7-B2B5E8BCDD2C}"/>
                </c:ext>
              </c:extLst>
            </c:dLbl>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Лист1!$A$2:$A$6</c:f>
              <c:strCache>
                <c:ptCount val="5"/>
                <c:pt idx="0">
                  <c:v>зарплата з нарахуваннями</c:v>
                </c:pt>
                <c:pt idx="1">
                  <c:v>теплоенергоносії</c:v>
                </c:pt>
                <c:pt idx="2">
                  <c:v>харчування</c:v>
                </c:pt>
                <c:pt idx="3">
                  <c:v>медикаменти</c:v>
                </c:pt>
                <c:pt idx="4">
                  <c:v>інші</c:v>
                </c:pt>
              </c:strCache>
            </c:strRef>
          </c:cat>
          <c:val>
            <c:numRef>
              <c:f>Лист1!$B$2:$B$6</c:f>
              <c:numCache>
                <c:formatCode>General</c:formatCode>
                <c:ptCount val="5"/>
                <c:pt idx="0" formatCode="#\ ##0.0">
                  <c:v>1173.8</c:v>
                </c:pt>
                <c:pt idx="1">
                  <c:v>148.69999999999999</c:v>
                </c:pt>
                <c:pt idx="2">
                  <c:v>11.1</c:v>
                </c:pt>
                <c:pt idx="3" formatCode="0.0">
                  <c:v>8</c:v>
                </c:pt>
                <c:pt idx="4" formatCode="0.0">
                  <c:v>42.3</c:v>
                </c:pt>
              </c:numCache>
            </c:numRef>
          </c:val>
          <c:extLst>
            <c:ext xmlns:c16="http://schemas.microsoft.com/office/drawing/2014/chart" uri="{C3380CC4-5D6E-409C-BE32-E72D297353CC}">
              <c16:uniqueId val="{00000005-94AE-40B1-9BE7-B2B5E8BCDD2C}"/>
            </c:ext>
          </c:extLst>
        </c:ser>
        <c:dLbls>
          <c:showLegendKey val="0"/>
          <c:showVal val="0"/>
          <c:showCatName val="0"/>
          <c:showSerName val="0"/>
          <c:showPercent val="0"/>
          <c:showBubbleSize val="0"/>
          <c:showLeaderLines val="1"/>
        </c:dLbls>
      </c:pie3DChart>
      <c:spPr>
        <a:ln>
          <a:noFill/>
        </a:ln>
      </c:spPr>
    </c:plotArea>
    <c:plotVisOnly val="1"/>
    <c:dispBlanksAs val="gap"/>
    <c:showDLblsOverMax val="0"/>
  </c:chart>
  <c:spPr>
    <a:noFill/>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explosion val="25"/>
          <c:cat>
            <c:strRef>
              <c:f>Лист1!$A$2:$A$6</c:f>
              <c:strCache>
                <c:ptCount val="5"/>
                <c:pt idx="0">
                  <c:v>Зарплата з нарахуваннями - 1 173,8 млн. грн </c:v>
                </c:pt>
                <c:pt idx="1">
                  <c:v>Теплоенергоносії - 148,7 млн. грн </c:v>
                </c:pt>
                <c:pt idx="2">
                  <c:v>Харчування - 11,0 млн. грн </c:v>
                </c:pt>
                <c:pt idx="3">
                  <c:v>Медикаменти - 0,1 млн. грн</c:v>
                </c:pt>
                <c:pt idx="4">
                  <c:v>Інші - 42,4 млн. грн </c:v>
                </c:pt>
              </c:strCache>
            </c:strRef>
          </c:cat>
          <c:val>
            <c:numRef>
              <c:f>Лист1!$B$2:$B$6</c:f>
              <c:numCache>
                <c:formatCode>General</c:formatCode>
                <c:ptCount val="5"/>
              </c:numCache>
            </c:numRef>
          </c:val>
          <c:extLst>
            <c:ext xmlns:c16="http://schemas.microsoft.com/office/drawing/2014/chart" uri="{C3380CC4-5D6E-409C-BE32-E72D297353CC}">
              <c16:uniqueId val="{00000000-943F-4506-9F5D-273E445D2AB3}"/>
            </c:ext>
          </c:extLst>
        </c:ser>
        <c:dLbls>
          <c:showLegendKey val="0"/>
          <c:showVal val="0"/>
          <c:showCatName val="0"/>
          <c:showSerName val="0"/>
          <c:showPercent val="0"/>
          <c:showBubbleSize val="0"/>
          <c:showLeaderLines val="1"/>
        </c:dLbls>
      </c:pie3DChart>
    </c:plotArea>
    <c:legend>
      <c:legendPos val="r"/>
      <c:layout>
        <c:manualLayout>
          <c:xMode val="edge"/>
          <c:yMode val="edge"/>
          <c:x val="0"/>
          <c:y val="2.4150982188563862E-3"/>
          <c:w val="1"/>
          <c:h val="0.9975849372995047"/>
        </c:manualLayout>
      </c:layout>
      <c:overlay val="0"/>
      <c:spPr>
        <a:noFill/>
      </c:spPr>
      <c:txPr>
        <a:bodyPr/>
        <a:lstStyle/>
        <a:p>
          <a:pPr>
            <a:defRPr sz="1000"/>
          </a:pPr>
          <a:endParaRPr lang="uk-UA"/>
        </a:p>
      </c:txPr>
    </c:legend>
    <c:plotVisOnly val="1"/>
    <c:dispBlanksAs val="gap"/>
    <c:showDLblsOverMax val="0"/>
  </c:chart>
  <c:spPr>
    <a:ln>
      <a:noFill/>
    </a:ln>
  </c:spPr>
  <c:txPr>
    <a:bodyPr/>
    <a:lstStyle/>
    <a:p>
      <a:pPr>
        <a:defRPr sz="1050">
          <a:latin typeface="Times New Roman" pitchFamily="18" charset="0"/>
          <a:cs typeface="Times New Roman" pitchFamily="18" charset="0"/>
        </a:defRPr>
      </a:pPr>
      <a:endParaRPr lang="uk-UA"/>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08B3B5-B9EB-462A-BB47-AA883FE24E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TotalTime>
  <Pages>1</Pages>
  <Words>64925</Words>
  <Characters>37008</Characters>
  <Application>Microsoft Office Word</Application>
  <DocSecurity>0</DocSecurity>
  <Lines>308</Lines>
  <Paragraphs>203</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101730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Сольська Алла</dc:creator>
  <cp:lastModifiedBy>Чумачова Ольга Миколаївна</cp:lastModifiedBy>
  <cp:revision>45</cp:revision>
  <cp:lastPrinted>2025-07-24T06:36:00Z</cp:lastPrinted>
  <dcterms:created xsi:type="dcterms:W3CDTF">2025-07-21T10:59:00Z</dcterms:created>
  <dcterms:modified xsi:type="dcterms:W3CDTF">2025-07-24T14:08:00Z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2025-01-15T12:13:02Z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eb258766-b719-42a2-a2af-31a2b3c3a817</vt:lpwstr>
  </property>
  <property fmtid="{D5CDD505-2E9C-101B-9397-08002B2CF9AE}" pid="7" name="MSIP_Label_defa4170-0d19-0005-0004-bc88714345d2_ActionId">
    <vt:lpwstr>00cd0e2e-a1cb-4ae9-a5e9-7e2be030485b</vt:lpwstr>
  </property>
  <property fmtid="{D5CDD505-2E9C-101B-9397-08002B2CF9AE}" pid="8" name="MSIP_Label_defa4170-0d19-0005-0004-bc88714345d2_ContentBits">
    <vt:lpwstr>0</vt:lpwstr>
  </property>
  <property fmtid="{D5CDD505-2E9C-101B-9397-08002B2CF9AE}" pid="9" name="GrammarlyDocumentId">
    <vt:lpwstr>4e1faaab-fdb0-4a12-b9f7-6feafb53bd20</vt:lpwstr>
  </property>
</Properties>
</file>